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97B0E" w14:textId="77777777" w:rsidR="00BA5B24" w:rsidRPr="006A2CE1" w:rsidRDefault="00BA5B24">
      <w:pPr>
        <w:rPr>
          <w:rFonts w:asciiTheme="majorHAnsi" w:hAnsiTheme="majorHAnsi" w:cstheme="majorHAnsi"/>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0F0D5D" w:rsidRPr="006A2CE1" w14:paraId="16E61478" w14:textId="77777777" w:rsidTr="005B2517">
        <w:tc>
          <w:tcPr>
            <w:tcW w:w="8516" w:type="dxa"/>
          </w:tcPr>
          <w:p w14:paraId="0F6D8A0D" w14:textId="6843E4EC" w:rsidR="000F0D5D" w:rsidRPr="00E14FDB" w:rsidRDefault="000F0D5D" w:rsidP="000F0D5D">
            <w:pPr>
              <w:jc w:val="center"/>
              <w:rPr>
                <w:rFonts w:asciiTheme="majorHAnsi" w:hAnsiTheme="majorHAnsi" w:cstheme="majorHAnsi"/>
                <w:b/>
              </w:rPr>
            </w:pPr>
          </w:p>
          <w:p w14:paraId="162E67C6" w14:textId="4B2E5145" w:rsidR="000F0D5D" w:rsidRPr="00E14FDB" w:rsidRDefault="000F0D5D" w:rsidP="003B3D12">
            <w:pPr>
              <w:jc w:val="center"/>
              <w:rPr>
                <w:rFonts w:asciiTheme="majorHAnsi" w:hAnsiTheme="majorHAnsi" w:cstheme="majorHAnsi"/>
                <w:b/>
              </w:rPr>
            </w:pPr>
            <w:r w:rsidRPr="00E14FDB">
              <w:rPr>
                <w:rFonts w:asciiTheme="majorHAnsi" w:hAnsiTheme="majorHAnsi" w:cstheme="majorHAnsi"/>
                <w:b/>
              </w:rPr>
              <w:t xml:space="preserve">Meeting of the EU Framework </w:t>
            </w:r>
          </w:p>
          <w:p w14:paraId="6DBD03C5" w14:textId="77777777" w:rsidR="006C36CE" w:rsidRDefault="000F0D5D" w:rsidP="003B3D12">
            <w:pPr>
              <w:jc w:val="center"/>
              <w:rPr>
                <w:rFonts w:asciiTheme="majorHAnsi" w:hAnsiTheme="majorHAnsi" w:cstheme="majorHAnsi"/>
                <w:b/>
              </w:rPr>
            </w:pPr>
            <w:r w:rsidRPr="00E14FDB">
              <w:rPr>
                <w:rFonts w:asciiTheme="majorHAnsi" w:hAnsiTheme="majorHAnsi" w:cstheme="majorHAnsi"/>
                <w:b/>
              </w:rPr>
              <w:t>to promote, protect and monitor</w:t>
            </w:r>
          </w:p>
          <w:p w14:paraId="394EA01A" w14:textId="05D8D601" w:rsidR="000F0D5D" w:rsidRPr="00E14FDB" w:rsidRDefault="000F0D5D" w:rsidP="003B3D12">
            <w:pPr>
              <w:jc w:val="center"/>
              <w:rPr>
                <w:rFonts w:asciiTheme="majorHAnsi" w:hAnsiTheme="majorHAnsi" w:cstheme="majorHAnsi"/>
                <w:b/>
              </w:rPr>
            </w:pPr>
            <w:r w:rsidRPr="00E14FDB">
              <w:rPr>
                <w:rFonts w:asciiTheme="majorHAnsi" w:hAnsiTheme="majorHAnsi" w:cstheme="majorHAnsi"/>
                <w:b/>
              </w:rPr>
              <w:t>the UN</w:t>
            </w:r>
            <w:r w:rsidR="006C36CE">
              <w:rPr>
                <w:rFonts w:asciiTheme="majorHAnsi" w:hAnsiTheme="majorHAnsi" w:cstheme="majorHAnsi"/>
                <w:b/>
              </w:rPr>
              <w:t xml:space="preserve"> </w:t>
            </w:r>
            <w:r w:rsidRPr="00E14FDB">
              <w:rPr>
                <w:rFonts w:asciiTheme="majorHAnsi" w:hAnsiTheme="majorHAnsi" w:cstheme="majorHAnsi"/>
                <w:b/>
              </w:rPr>
              <w:t>C</w:t>
            </w:r>
            <w:r w:rsidR="006C36CE">
              <w:rPr>
                <w:rFonts w:asciiTheme="majorHAnsi" w:hAnsiTheme="majorHAnsi" w:cstheme="majorHAnsi"/>
                <w:b/>
              </w:rPr>
              <w:t xml:space="preserve">onvention on the </w:t>
            </w:r>
            <w:r w:rsidRPr="00E14FDB">
              <w:rPr>
                <w:rFonts w:asciiTheme="majorHAnsi" w:hAnsiTheme="majorHAnsi" w:cstheme="majorHAnsi"/>
                <w:b/>
              </w:rPr>
              <w:t>R</w:t>
            </w:r>
            <w:r w:rsidR="006C36CE">
              <w:rPr>
                <w:rFonts w:asciiTheme="majorHAnsi" w:hAnsiTheme="majorHAnsi" w:cstheme="majorHAnsi"/>
                <w:b/>
              </w:rPr>
              <w:t xml:space="preserve">ights of </w:t>
            </w:r>
            <w:r w:rsidRPr="00E14FDB">
              <w:rPr>
                <w:rFonts w:asciiTheme="majorHAnsi" w:hAnsiTheme="majorHAnsi" w:cstheme="majorHAnsi"/>
                <w:b/>
              </w:rPr>
              <w:t>P</w:t>
            </w:r>
            <w:r w:rsidR="006C36CE">
              <w:rPr>
                <w:rFonts w:asciiTheme="majorHAnsi" w:hAnsiTheme="majorHAnsi" w:cstheme="majorHAnsi"/>
                <w:b/>
              </w:rPr>
              <w:t xml:space="preserve">ersons with </w:t>
            </w:r>
            <w:r w:rsidRPr="00E14FDB">
              <w:rPr>
                <w:rFonts w:asciiTheme="majorHAnsi" w:hAnsiTheme="majorHAnsi" w:cstheme="majorHAnsi"/>
                <w:b/>
              </w:rPr>
              <w:t>D</w:t>
            </w:r>
            <w:r w:rsidR="006C36CE">
              <w:rPr>
                <w:rFonts w:asciiTheme="majorHAnsi" w:hAnsiTheme="majorHAnsi" w:cstheme="majorHAnsi"/>
                <w:b/>
              </w:rPr>
              <w:t xml:space="preserve">isabilities </w:t>
            </w:r>
            <w:r w:rsidRPr="00E14FDB">
              <w:rPr>
                <w:rFonts w:asciiTheme="majorHAnsi" w:hAnsiTheme="majorHAnsi" w:cstheme="majorHAnsi"/>
                <w:b/>
              </w:rPr>
              <w:t xml:space="preserve"> </w:t>
            </w:r>
          </w:p>
          <w:p w14:paraId="6CA4B5A1" w14:textId="77777777" w:rsidR="006C36CE" w:rsidRDefault="006C36CE" w:rsidP="003B3D12">
            <w:pPr>
              <w:jc w:val="center"/>
              <w:rPr>
                <w:rFonts w:asciiTheme="majorHAnsi" w:hAnsiTheme="majorHAnsi" w:cstheme="majorHAnsi"/>
                <w:b/>
              </w:rPr>
            </w:pPr>
          </w:p>
          <w:p w14:paraId="0BD542BA" w14:textId="71C4759A" w:rsidR="000F0D5D" w:rsidRDefault="009753D6" w:rsidP="003B3D12">
            <w:pPr>
              <w:jc w:val="center"/>
              <w:rPr>
                <w:rFonts w:asciiTheme="majorHAnsi" w:hAnsiTheme="majorHAnsi" w:cstheme="majorHAnsi"/>
                <w:b/>
              </w:rPr>
            </w:pPr>
            <w:r>
              <w:rPr>
                <w:rFonts w:asciiTheme="majorHAnsi" w:hAnsiTheme="majorHAnsi" w:cstheme="majorHAnsi"/>
                <w:b/>
              </w:rPr>
              <w:t>Wednesday 3 February 2016</w:t>
            </w:r>
          </w:p>
          <w:p w14:paraId="7923AA29" w14:textId="7F3DC52D" w:rsidR="009D30F0" w:rsidRPr="00E14FDB" w:rsidRDefault="009753D6" w:rsidP="003B3D12">
            <w:pPr>
              <w:jc w:val="center"/>
              <w:rPr>
                <w:rFonts w:asciiTheme="majorHAnsi" w:hAnsiTheme="majorHAnsi" w:cstheme="majorHAnsi"/>
                <w:b/>
              </w:rPr>
            </w:pPr>
            <w:r>
              <w:rPr>
                <w:rFonts w:asciiTheme="majorHAnsi" w:hAnsiTheme="majorHAnsi" w:cstheme="majorHAnsi"/>
                <w:b/>
              </w:rPr>
              <w:t>14</w:t>
            </w:r>
            <w:r w:rsidR="00C2754E">
              <w:rPr>
                <w:rFonts w:asciiTheme="majorHAnsi" w:hAnsiTheme="majorHAnsi" w:cstheme="majorHAnsi"/>
                <w:b/>
              </w:rPr>
              <w:t>.</w:t>
            </w:r>
            <w:r>
              <w:rPr>
                <w:rFonts w:asciiTheme="majorHAnsi" w:hAnsiTheme="majorHAnsi" w:cstheme="majorHAnsi"/>
                <w:b/>
              </w:rPr>
              <w:t>3</w:t>
            </w:r>
            <w:r w:rsidR="00C2754E">
              <w:rPr>
                <w:rFonts w:asciiTheme="majorHAnsi" w:hAnsiTheme="majorHAnsi" w:cstheme="majorHAnsi"/>
                <w:b/>
              </w:rPr>
              <w:t>0</w:t>
            </w:r>
            <w:r w:rsidR="009D30F0">
              <w:rPr>
                <w:rFonts w:asciiTheme="majorHAnsi" w:hAnsiTheme="majorHAnsi" w:cstheme="majorHAnsi"/>
                <w:b/>
              </w:rPr>
              <w:t xml:space="preserve"> </w:t>
            </w:r>
            <w:r w:rsidR="00C2754E">
              <w:rPr>
                <w:rFonts w:asciiTheme="majorHAnsi" w:hAnsiTheme="majorHAnsi" w:cstheme="majorHAnsi"/>
                <w:b/>
              </w:rPr>
              <w:t>– 1</w:t>
            </w:r>
            <w:r>
              <w:rPr>
                <w:rFonts w:asciiTheme="majorHAnsi" w:hAnsiTheme="majorHAnsi" w:cstheme="majorHAnsi"/>
                <w:b/>
              </w:rPr>
              <w:t>6</w:t>
            </w:r>
            <w:r w:rsidR="00C2754E">
              <w:rPr>
                <w:rFonts w:asciiTheme="majorHAnsi" w:hAnsiTheme="majorHAnsi" w:cstheme="majorHAnsi"/>
                <w:b/>
              </w:rPr>
              <w:t>.</w:t>
            </w:r>
            <w:r w:rsidR="00A862DD">
              <w:rPr>
                <w:rFonts w:asciiTheme="majorHAnsi" w:hAnsiTheme="majorHAnsi" w:cstheme="majorHAnsi"/>
                <w:b/>
              </w:rPr>
              <w:t>0</w:t>
            </w:r>
            <w:r w:rsidR="00C2754E">
              <w:rPr>
                <w:rFonts w:asciiTheme="majorHAnsi" w:hAnsiTheme="majorHAnsi" w:cstheme="majorHAnsi"/>
                <w:b/>
              </w:rPr>
              <w:t>0</w:t>
            </w:r>
          </w:p>
          <w:p w14:paraId="57611DE2" w14:textId="77777777" w:rsidR="000F0D5D" w:rsidRPr="009D30F0" w:rsidRDefault="000F0D5D" w:rsidP="009D30F0">
            <w:pPr>
              <w:jc w:val="center"/>
              <w:rPr>
                <w:rFonts w:ascii="Arial" w:hAnsi="Arial" w:cs="Arial"/>
              </w:rPr>
            </w:pPr>
          </w:p>
          <w:p w14:paraId="563A96BF" w14:textId="784CF706" w:rsidR="009D30F0" w:rsidRPr="003B39F1" w:rsidRDefault="009D30F0" w:rsidP="003B39F1">
            <w:pPr>
              <w:spacing w:line="259" w:lineRule="auto"/>
              <w:jc w:val="center"/>
              <w:rPr>
                <w:rFonts w:asciiTheme="majorHAnsi" w:eastAsia="Calibri" w:hAnsiTheme="majorHAnsi" w:cs="Times New Roman"/>
                <w:sz w:val="22"/>
                <w:szCs w:val="22"/>
                <w:lang w:val="en-IE"/>
              </w:rPr>
            </w:pPr>
            <w:r w:rsidRPr="003B39F1">
              <w:rPr>
                <w:rFonts w:asciiTheme="majorHAnsi" w:eastAsia="Calibri" w:hAnsiTheme="majorHAnsi" w:cs="Times New Roman"/>
                <w:sz w:val="22"/>
                <w:szCs w:val="22"/>
                <w:lang w:val="en-IE"/>
              </w:rPr>
              <w:t xml:space="preserve">Rue </w:t>
            </w:r>
            <w:r w:rsidR="00C2754E" w:rsidRPr="003B39F1">
              <w:rPr>
                <w:rFonts w:asciiTheme="majorHAnsi" w:eastAsia="Calibri" w:hAnsiTheme="majorHAnsi" w:cs="Times New Roman"/>
                <w:sz w:val="22"/>
                <w:szCs w:val="22"/>
                <w:lang w:val="en-IE"/>
              </w:rPr>
              <w:t>Montoyer 30</w:t>
            </w:r>
            <w:r w:rsidRPr="003B39F1">
              <w:rPr>
                <w:rFonts w:asciiTheme="majorHAnsi" w:eastAsia="Calibri" w:hAnsiTheme="majorHAnsi" w:cs="Times New Roman"/>
                <w:sz w:val="22"/>
                <w:szCs w:val="22"/>
                <w:lang w:val="en-IE"/>
              </w:rPr>
              <w:t xml:space="preserve">, </w:t>
            </w:r>
            <w:r w:rsidR="00C2754E" w:rsidRPr="003B39F1">
              <w:rPr>
                <w:rFonts w:asciiTheme="majorHAnsi" w:eastAsia="Calibri" w:hAnsiTheme="majorHAnsi" w:cs="Times New Roman"/>
                <w:sz w:val="22"/>
                <w:szCs w:val="22"/>
                <w:lang w:val="en-IE"/>
              </w:rPr>
              <w:t xml:space="preserve">2nd </w:t>
            </w:r>
            <w:r w:rsidRPr="003B39F1">
              <w:rPr>
                <w:rFonts w:asciiTheme="majorHAnsi" w:eastAsia="Calibri" w:hAnsiTheme="majorHAnsi" w:cs="Times New Roman"/>
                <w:sz w:val="22"/>
                <w:szCs w:val="22"/>
                <w:lang w:val="en-IE"/>
              </w:rPr>
              <w:t xml:space="preserve">floor, room </w:t>
            </w:r>
            <w:r w:rsidR="00C2754E" w:rsidRPr="003B39F1">
              <w:rPr>
                <w:rFonts w:asciiTheme="majorHAnsi" w:eastAsia="Calibri" w:hAnsiTheme="majorHAnsi" w:cs="Times New Roman"/>
                <w:sz w:val="22"/>
                <w:szCs w:val="22"/>
                <w:lang w:val="en-IE"/>
              </w:rPr>
              <w:t>MTS02X</w:t>
            </w:r>
            <w:r w:rsidR="009753D6" w:rsidRPr="003B39F1">
              <w:rPr>
                <w:rFonts w:asciiTheme="majorHAnsi" w:eastAsia="Calibri" w:hAnsiTheme="majorHAnsi" w:cs="Times New Roman"/>
                <w:sz w:val="22"/>
                <w:szCs w:val="22"/>
                <w:lang w:val="en-IE"/>
              </w:rPr>
              <w:t>3</w:t>
            </w:r>
            <w:r w:rsidR="00C2754E" w:rsidRPr="003B39F1">
              <w:rPr>
                <w:rFonts w:asciiTheme="majorHAnsi" w:eastAsia="Calibri" w:hAnsiTheme="majorHAnsi" w:cs="Times New Roman"/>
                <w:sz w:val="22"/>
                <w:szCs w:val="22"/>
                <w:lang w:val="en-IE"/>
              </w:rPr>
              <w:t>4</w:t>
            </w:r>
          </w:p>
          <w:p w14:paraId="37EC51DB" w14:textId="000D175A" w:rsidR="00C2754E" w:rsidRPr="003B39F1" w:rsidRDefault="00C2754E" w:rsidP="003B39F1">
            <w:pPr>
              <w:spacing w:line="259" w:lineRule="auto"/>
              <w:jc w:val="center"/>
              <w:rPr>
                <w:rFonts w:asciiTheme="majorHAnsi" w:eastAsia="Calibri" w:hAnsiTheme="majorHAnsi" w:cs="Times New Roman"/>
                <w:sz w:val="22"/>
                <w:szCs w:val="22"/>
                <w:lang w:val="en-IE"/>
              </w:rPr>
            </w:pPr>
            <w:r w:rsidRPr="003B39F1">
              <w:rPr>
                <w:rFonts w:asciiTheme="majorHAnsi" w:eastAsia="Calibri" w:hAnsiTheme="majorHAnsi" w:cs="Times New Roman"/>
                <w:sz w:val="22"/>
                <w:szCs w:val="22"/>
                <w:lang w:val="en-IE"/>
              </w:rPr>
              <w:t>FRA participates via videolink</w:t>
            </w:r>
          </w:p>
          <w:p w14:paraId="0CCFB1D6" w14:textId="43A04068" w:rsidR="000F0D5D" w:rsidRPr="005B1A4B" w:rsidRDefault="000F0D5D" w:rsidP="00BC3DB3">
            <w:pPr>
              <w:rPr>
                <w:rFonts w:asciiTheme="majorHAnsi" w:hAnsiTheme="majorHAnsi" w:cstheme="majorHAnsi"/>
              </w:rPr>
            </w:pPr>
          </w:p>
        </w:tc>
      </w:tr>
    </w:tbl>
    <w:p w14:paraId="13ABFC24" w14:textId="77777777" w:rsidR="000F0D5D" w:rsidRPr="006A2CE1" w:rsidRDefault="000F0D5D" w:rsidP="000F0D5D">
      <w:pPr>
        <w:rPr>
          <w:rFonts w:asciiTheme="majorHAnsi" w:hAnsiTheme="majorHAnsi" w:cstheme="majorHAnsi"/>
          <w:color w:val="1F497D"/>
          <w:lang w:val="en-US"/>
        </w:rPr>
      </w:pPr>
    </w:p>
    <w:p w14:paraId="47C1EF60" w14:textId="77777777" w:rsidR="000F0D5D" w:rsidRDefault="000F0D5D" w:rsidP="00767150">
      <w:pPr>
        <w:rPr>
          <w:rFonts w:asciiTheme="majorHAnsi" w:hAnsiTheme="majorHAnsi" w:cstheme="majorHAnsi"/>
          <w:b/>
        </w:rPr>
      </w:pPr>
    </w:p>
    <w:p w14:paraId="5733FC0F" w14:textId="2F130AB6" w:rsidR="007E4546" w:rsidRPr="00C1295F" w:rsidRDefault="00534A26" w:rsidP="007E4546">
      <w:pPr>
        <w:jc w:val="center"/>
        <w:rPr>
          <w:rFonts w:asciiTheme="majorHAnsi" w:hAnsiTheme="majorHAnsi" w:cs="Arial"/>
          <w:b/>
          <w:sz w:val="28"/>
        </w:rPr>
      </w:pPr>
      <w:r w:rsidRPr="00C1295F">
        <w:rPr>
          <w:rFonts w:asciiTheme="majorHAnsi" w:hAnsiTheme="majorHAnsi" w:cs="Arial"/>
          <w:b/>
          <w:sz w:val="28"/>
        </w:rPr>
        <w:t>Minutes</w:t>
      </w:r>
      <w:r w:rsidR="007E4546" w:rsidRPr="00C1295F">
        <w:rPr>
          <w:rFonts w:asciiTheme="majorHAnsi" w:hAnsiTheme="majorHAnsi" w:cs="Arial"/>
          <w:b/>
          <w:sz w:val="28"/>
        </w:rPr>
        <w:t xml:space="preserve">  </w:t>
      </w:r>
    </w:p>
    <w:p w14:paraId="525A24C2" w14:textId="77777777" w:rsidR="007E4546" w:rsidRPr="00C1295F" w:rsidRDefault="007E4546" w:rsidP="00767150">
      <w:pPr>
        <w:rPr>
          <w:rFonts w:asciiTheme="majorHAnsi" w:hAnsiTheme="majorHAnsi" w:cstheme="majorHAnsi"/>
          <w:b/>
        </w:rPr>
      </w:pPr>
    </w:p>
    <w:p w14:paraId="70535412" w14:textId="1D79F682" w:rsidR="00534A26" w:rsidRPr="00C1295F" w:rsidRDefault="00534A26" w:rsidP="00534A26">
      <w:pPr>
        <w:jc w:val="both"/>
        <w:rPr>
          <w:rFonts w:asciiTheme="majorHAnsi" w:hAnsiTheme="majorHAnsi" w:cstheme="majorHAnsi"/>
          <w:b/>
        </w:rPr>
      </w:pPr>
      <w:r w:rsidRPr="00C1295F">
        <w:rPr>
          <w:rFonts w:asciiTheme="majorHAnsi" w:hAnsiTheme="majorHAnsi" w:cstheme="majorHAnsi"/>
          <w:b/>
        </w:rPr>
        <w:t>Participants:</w:t>
      </w:r>
    </w:p>
    <w:p w14:paraId="25A30C8D" w14:textId="77777777" w:rsidR="00534A26" w:rsidRPr="00C1295F" w:rsidRDefault="00534A26" w:rsidP="00534A26">
      <w:pPr>
        <w:jc w:val="both"/>
        <w:rPr>
          <w:rFonts w:asciiTheme="majorHAnsi" w:hAnsiTheme="majorHAnsi" w:cstheme="majorHAnsi"/>
          <w:b/>
        </w:rPr>
      </w:pPr>
    </w:p>
    <w:p w14:paraId="5AF3CBBF" w14:textId="78A70DDD" w:rsidR="00534A26" w:rsidRPr="00534A26" w:rsidRDefault="00534A26" w:rsidP="00534A26">
      <w:pPr>
        <w:spacing w:line="259" w:lineRule="auto"/>
        <w:jc w:val="both"/>
        <w:rPr>
          <w:rFonts w:asciiTheme="majorHAnsi" w:eastAsia="Calibri" w:hAnsiTheme="majorHAnsi" w:cs="Times New Roman"/>
          <w:sz w:val="22"/>
          <w:szCs w:val="22"/>
          <w:lang w:val="en-IE"/>
        </w:rPr>
      </w:pPr>
      <w:r w:rsidRPr="00534A26">
        <w:rPr>
          <w:rFonts w:asciiTheme="majorHAnsi" w:eastAsia="Calibri" w:hAnsiTheme="majorHAnsi" w:cs="Times New Roman"/>
          <w:sz w:val="22"/>
          <w:szCs w:val="22"/>
          <w:lang w:val="en-IE"/>
        </w:rPr>
        <w:t>European Ombudsman (EO): Rosita Agnew, Astrid Eichstaedt</w:t>
      </w:r>
      <w:r w:rsidR="00DC6E25">
        <w:rPr>
          <w:rFonts w:asciiTheme="majorHAnsi" w:eastAsia="Calibri" w:hAnsiTheme="majorHAnsi" w:cs="Times New Roman"/>
          <w:sz w:val="22"/>
          <w:szCs w:val="22"/>
          <w:lang w:val="en-IE"/>
        </w:rPr>
        <w:t>, Elpida Apostolidou</w:t>
      </w:r>
    </w:p>
    <w:p w14:paraId="55DC46E9" w14:textId="286FA3CE" w:rsidR="00534A26" w:rsidRPr="00534A26" w:rsidRDefault="00534A26" w:rsidP="00534A26">
      <w:pPr>
        <w:spacing w:line="259" w:lineRule="auto"/>
        <w:jc w:val="both"/>
        <w:rPr>
          <w:rFonts w:asciiTheme="majorHAnsi" w:eastAsia="Calibri" w:hAnsiTheme="majorHAnsi" w:cs="Times New Roman"/>
          <w:sz w:val="22"/>
          <w:szCs w:val="22"/>
          <w:lang w:val="en-IE"/>
        </w:rPr>
      </w:pPr>
      <w:r w:rsidRPr="00534A26">
        <w:rPr>
          <w:rFonts w:asciiTheme="majorHAnsi" w:eastAsia="Calibri" w:hAnsiTheme="majorHAnsi" w:cs="Times New Roman"/>
          <w:sz w:val="22"/>
          <w:szCs w:val="22"/>
          <w:lang w:val="en-IE"/>
        </w:rPr>
        <w:t>European Parliament (EP): Monika Makay, Annika Pabsch</w:t>
      </w:r>
      <w:r w:rsidR="00DC6E25">
        <w:rPr>
          <w:rFonts w:asciiTheme="majorHAnsi" w:eastAsia="Calibri" w:hAnsiTheme="majorHAnsi" w:cs="Times New Roman"/>
          <w:sz w:val="22"/>
          <w:szCs w:val="22"/>
          <w:lang w:val="en-IE"/>
        </w:rPr>
        <w:t>, Orsolya Zara</w:t>
      </w:r>
    </w:p>
    <w:p w14:paraId="7E994164" w14:textId="391BD583" w:rsidR="00534A26" w:rsidRPr="00534A26" w:rsidRDefault="00534A26" w:rsidP="00534A26">
      <w:pPr>
        <w:spacing w:line="259" w:lineRule="auto"/>
        <w:jc w:val="both"/>
        <w:rPr>
          <w:rFonts w:asciiTheme="majorHAnsi" w:eastAsia="Calibri" w:hAnsiTheme="majorHAnsi" w:cs="Times New Roman"/>
          <w:sz w:val="22"/>
          <w:szCs w:val="22"/>
          <w:lang w:val="en-IE"/>
        </w:rPr>
      </w:pPr>
      <w:r w:rsidRPr="00534A26">
        <w:rPr>
          <w:rFonts w:asciiTheme="majorHAnsi" w:eastAsia="Calibri" w:hAnsiTheme="majorHAnsi" w:cs="Times New Roman"/>
          <w:sz w:val="22"/>
          <w:szCs w:val="22"/>
          <w:lang w:val="en-IE"/>
        </w:rPr>
        <w:t>European Disability Forum (EDF): Catherine Naughton</w:t>
      </w:r>
      <w:r w:rsidRPr="00C1295F">
        <w:rPr>
          <w:rFonts w:asciiTheme="majorHAnsi" w:eastAsia="Calibri" w:hAnsiTheme="majorHAnsi" w:cs="Times New Roman"/>
          <w:sz w:val="22"/>
          <w:szCs w:val="22"/>
          <w:lang w:val="en-IE"/>
        </w:rPr>
        <w:t xml:space="preserve">, </w:t>
      </w:r>
      <w:r w:rsidR="00DC6E25">
        <w:rPr>
          <w:rFonts w:asciiTheme="majorHAnsi" w:eastAsia="Calibri" w:hAnsiTheme="majorHAnsi" w:cs="Times New Roman"/>
          <w:sz w:val="22"/>
          <w:szCs w:val="22"/>
          <w:lang w:val="en-IE"/>
        </w:rPr>
        <w:t>An-Sofie Leenknecht</w:t>
      </w:r>
    </w:p>
    <w:p w14:paraId="6AF28D39" w14:textId="0D48B9F9" w:rsidR="00534A26" w:rsidRPr="00C1295F" w:rsidRDefault="00534A26" w:rsidP="00534A26">
      <w:pPr>
        <w:spacing w:line="259" w:lineRule="auto"/>
        <w:jc w:val="both"/>
        <w:rPr>
          <w:rFonts w:asciiTheme="majorHAnsi" w:eastAsia="Calibri" w:hAnsiTheme="majorHAnsi" w:cs="Times New Roman"/>
          <w:sz w:val="22"/>
          <w:szCs w:val="22"/>
          <w:lang w:val="en-IE"/>
        </w:rPr>
      </w:pPr>
      <w:r w:rsidRPr="00534A26">
        <w:rPr>
          <w:rFonts w:asciiTheme="majorHAnsi" w:eastAsia="Calibri" w:hAnsiTheme="majorHAnsi" w:cs="Times New Roman"/>
          <w:sz w:val="22"/>
          <w:szCs w:val="22"/>
          <w:lang w:val="en-IE"/>
        </w:rPr>
        <w:t xml:space="preserve">Fundamental Rights Agency (FRA): Martha Stickings, </w:t>
      </w:r>
      <w:r w:rsidRPr="00C1295F">
        <w:rPr>
          <w:rFonts w:asciiTheme="majorHAnsi" w:eastAsia="Calibri" w:hAnsiTheme="majorHAnsi" w:cs="Times New Roman"/>
          <w:sz w:val="22"/>
          <w:szCs w:val="22"/>
          <w:lang w:val="en-IE"/>
        </w:rPr>
        <w:t>Ioannis Dimitrakopoulos</w:t>
      </w:r>
      <w:r w:rsidR="00DC6E25">
        <w:rPr>
          <w:rFonts w:asciiTheme="majorHAnsi" w:eastAsia="Calibri" w:hAnsiTheme="majorHAnsi" w:cs="Times New Roman"/>
          <w:sz w:val="22"/>
          <w:szCs w:val="22"/>
          <w:lang w:val="en-IE"/>
        </w:rPr>
        <w:t>, Silvana Roebstorf</w:t>
      </w:r>
    </w:p>
    <w:p w14:paraId="05FAE2B9" w14:textId="77777777" w:rsidR="00534A26" w:rsidRPr="00C1295F" w:rsidRDefault="00534A26" w:rsidP="00534A26">
      <w:pPr>
        <w:jc w:val="both"/>
        <w:rPr>
          <w:rFonts w:asciiTheme="majorHAnsi" w:hAnsiTheme="majorHAnsi" w:cstheme="majorHAnsi"/>
          <w:b/>
        </w:rPr>
      </w:pPr>
    </w:p>
    <w:p w14:paraId="6FE1D93E" w14:textId="0434831E" w:rsidR="00534A26" w:rsidRPr="00C1295F" w:rsidRDefault="000F0D5D" w:rsidP="00CD4CB7">
      <w:pPr>
        <w:numPr>
          <w:ilvl w:val="0"/>
          <w:numId w:val="3"/>
        </w:numPr>
        <w:tabs>
          <w:tab w:val="num" w:pos="720"/>
        </w:tabs>
        <w:jc w:val="both"/>
        <w:rPr>
          <w:rFonts w:asciiTheme="majorHAnsi" w:hAnsiTheme="majorHAnsi" w:cs="Arial"/>
          <w:b/>
        </w:rPr>
      </w:pPr>
      <w:r w:rsidRPr="00C1295F">
        <w:rPr>
          <w:rFonts w:asciiTheme="majorHAnsi" w:hAnsiTheme="majorHAnsi" w:cs="Arial"/>
          <w:b/>
        </w:rPr>
        <w:t xml:space="preserve">Welcome and opening </w:t>
      </w:r>
    </w:p>
    <w:p w14:paraId="254B6E4F" w14:textId="766C3D9B" w:rsidR="00534A26" w:rsidRPr="00C1295F" w:rsidRDefault="00534A26" w:rsidP="00CD4CB7">
      <w:pPr>
        <w:tabs>
          <w:tab w:val="num" w:pos="720"/>
        </w:tabs>
        <w:jc w:val="both"/>
        <w:rPr>
          <w:rFonts w:asciiTheme="majorHAnsi" w:hAnsiTheme="majorHAnsi" w:cs="Arial"/>
        </w:rPr>
      </w:pPr>
      <w:r w:rsidRPr="00C1295F">
        <w:rPr>
          <w:rFonts w:asciiTheme="majorHAnsi" w:hAnsiTheme="majorHAnsi" w:cs="Arial"/>
        </w:rPr>
        <w:t xml:space="preserve">Martha Stickings </w:t>
      </w:r>
      <w:r w:rsidR="00CD4CB7" w:rsidRPr="00C1295F">
        <w:rPr>
          <w:rFonts w:asciiTheme="majorHAnsi" w:hAnsiTheme="majorHAnsi" w:cs="Arial"/>
        </w:rPr>
        <w:t xml:space="preserve">and Ioannis Dimitrakopoulos </w:t>
      </w:r>
      <w:r w:rsidRPr="00C1295F">
        <w:rPr>
          <w:rFonts w:asciiTheme="majorHAnsi" w:hAnsiTheme="majorHAnsi" w:cs="Arial"/>
        </w:rPr>
        <w:t>opened the meeting and welcomed the participants.</w:t>
      </w:r>
    </w:p>
    <w:p w14:paraId="0BCF9E30" w14:textId="77777777" w:rsidR="00534A26" w:rsidRPr="00C1295F" w:rsidRDefault="00534A26" w:rsidP="00534A26">
      <w:pPr>
        <w:tabs>
          <w:tab w:val="num" w:pos="720"/>
        </w:tabs>
        <w:ind w:left="142"/>
        <w:jc w:val="both"/>
        <w:rPr>
          <w:rFonts w:asciiTheme="majorHAnsi" w:hAnsiTheme="majorHAnsi" w:cs="Arial"/>
        </w:rPr>
      </w:pPr>
    </w:p>
    <w:p w14:paraId="71649CA1" w14:textId="755324C5" w:rsidR="009D30F0" w:rsidRPr="00C1295F" w:rsidRDefault="000F0D5D" w:rsidP="00534A26">
      <w:pPr>
        <w:numPr>
          <w:ilvl w:val="0"/>
          <w:numId w:val="3"/>
        </w:numPr>
        <w:jc w:val="both"/>
        <w:rPr>
          <w:rFonts w:asciiTheme="majorHAnsi" w:hAnsiTheme="majorHAnsi" w:cs="Arial"/>
          <w:b/>
        </w:rPr>
      </w:pPr>
      <w:r w:rsidRPr="00C1295F">
        <w:rPr>
          <w:rFonts w:asciiTheme="majorHAnsi" w:hAnsiTheme="majorHAnsi" w:cs="Arial"/>
          <w:b/>
        </w:rPr>
        <w:t>Approval of the agend</w:t>
      </w:r>
      <w:r w:rsidR="00283CCE" w:rsidRPr="00C1295F">
        <w:rPr>
          <w:rFonts w:asciiTheme="majorHAnsi" w:hAnsiTheme="majorHAnsi" w:cs="Arial"/>
          <w:b/>
        </w:rPr>
        <w:t>a</w:t>
      </w:r>
    </w:p>
    <w:p w14:paraId="4EF962D1" w14:textId="10D40C02" w:rsidR="00534A26" w:rsidRPr="00C1295F" w:rsidRDefault="00534A26" w:rsidP="00CD4CB7">
      <w:pPr>
        <w:jc w:val="both"/>
        <w:rPr>
          <w:rFonts w:asciiTheme="majorHAnsi" w:hAnsiTheme="majorHAnsi" w:cs="Arial"/>
        </w:rPr>
      </w:pPr>
      <w:r w:rsidRPr="00C1295F">
        <w:rPr>
          <w:rFonts w:asciiTheme="majorHAnsi" w:hAnsiTheme="majorHAnsi" w:cs="Arial"/>
        </w:rPr>
        <w:t xml:space="preserve">The Agenda was approved </w:t>
      </w:r>
      <w:r w:rsidR="00DC6E25">
        <w:rPr>
          <w:rFonts w:asciiTheme="majorHAnsi" w:hAnsiTheme="majorHAnsi" w:cs="Arial"/>
        </w:rPr>
        <w:t>with the addition of a point on the Work Forum and the meeting between the EU Framework and national monitoring mechanisms under AOB</w:t>
      </w:r>
      <w:r w:rsidRPr="00C1295F">
        <w:rPr>
          <w:rFonts w:asciiTheme="majorHAnsi" w:hAnsiTheme="majorHAnsi" w:cs="Arial"/>
        </w:rPr>
        <w:t>.</w:t>
      </w:r>
    </w:p>
    <w:p w14:paraId="185BE057" w14:textId="77777777" w:rsidR="00534A26" w:rsidRPr="00C1295F" w:rsidRDefault="00534A26" w:rsidP="00534A26">
      <w:pPr>
        <w:ind w:left="142"/>
        <w:jc w:val="both"/>
        <w:rPr>
          <w:rFonts w:asciiTheme="majorHAnsi" w:hAnsiTheme="majorHAnsi" w:cs="Arial"/>
        </w:rPr>
      </w:pPr>
    </w:p>
    <w:p w14:paraId="14594F5B" w14:textId="2BC30B93" w:rsidR="009D30F0" w:rsidRPr="00C1295F" w:rsidRDefault="009753D6" w:rsidP="00534A26">
      <w:pPr>
        <w:pStyle w:val="ListParagraph"/>
        <w:numPr>
          <w:ilvl w:val="0"/>
          <w:numId w:val="3"/>
        </w:numPr>
        <w:contextualSpacing w:val="0"/>
        <w:jc w:val="both"/>
        <w:rPr>
          <w:rFonts w:asciiTheme="majorHAnsi" w:hAnsiTheme="majorHAnsi" w:cs="Arial"/>
          <w:b/>
        </w:rPr>
      </w:pPr>
      <w:r w:rsidRPr="00C1295F">
        <w:rPr>
          <w:rFonts w:asciiTheme="majorHAnsi" w:hAnsiTheme="majorHAnsi" w:cs="Arial"/>
          <w:b/>
        </w:rPr>
        <w:t>R</w:t>
      </w:r>
      <w:r w:rsidR="003549B7" w:rsidRPr="00C1295F">
        <w:rPr>
          <w:rFonts w:asciiTheme="majorHAnsi" w:hAnsiTheme="majorHAnsi" w:cs="Arial"/>
          <w:b/>
        </w:rPr>
        <w:t>equest for</w:t>
      </w:r>
      <w:r w:rsidR="00C2754E" w:rsidRPr="00C1295F">
        <w:rPr>
          <w:rFonts w:asciiTheme="majorHAnsi" w:hAnsiTheme="majorHAnsi" w:cs="Arial"/>
          <w:b/>
        </w:rPr>
        <w:t xml:space="preserve"> </w:t>
      </w:r>
      <w:r w:rsidRPr="00C1295F">
        <w:rPr>
          <w:rFonts w:asciiTheme="majorHAnsi" w:hAnsiTheme="majorHAnsi" w:cs="Arial"/>
          <w:b/>
        </w:rPr>
        <w:t>clarification/</w:t>
      </w:r>
      <w:r w:rsidR="00C2754E" w:rsidRPr="00C1295F">
        <w:rPr>
          <w:rFonts w:asciiTheme="majorHAnsi" w:hAnsiTheme="majorHAnsi" w:cs="Arial"/>
          <w:b/>
        </w:rPr>
        <w:t>technical assistance from OHCHR/CRPD Committee</w:t>
      </w:r>
    </w:p>
    <w:p w14:paraId="4D216E98" w14:textId="658C92BE" w:rsidR="00CD4CB7" w:rsidRPr="00C1295F" w:rsidRDefault="00DC6E25" w:rsidP="00F56609">
      <w:pPr>
        <w:spacing w:after="240"/>
        <w:jc w:val="both"/>
        <w:rPr>
          <w:rFonts w:asciiTheme="majorHAnsi" w:hAnsiTheme="majorHAnsi" w:cs="Arial"/>
        </w:rPr>
      </w:pPr>
      <w:r>
        <w:rPr>
          <w:rFonts w:asciiTheme="majorHAnsi" w:hAnsiTheme="majorHAnsi" w:cs="Arial"/>
        </w:rPr>
        <w:lastRenderedPageBreak/>
        <w:t>The EO circulated prior to the meeting a</w:t>
      </w:r>
      <w:r w:rsidR="00534A26" w:rsidRPr="00C1295F">
        <w:rPr>
          <w:rFonts w:asciiTheme="majorHAnsi" w:hAnsiTheme="majorHAnsi" w:cs="Arial"/>
        </w:rPr>
        <w:t xml:space="preserve"> draft letter </w:t>
      </w:r>
      <w:r>
        <w:rPr>
          <w:rFonts w:asciiTheme="majorHAnsi" w:hAnsiTheme="majorHAnsi" w:cs="Arial"/>
        </w:rPr>
        <w:t>to the European Commission regarding the intended follow up to the concluding observations concerning the Framework and the possibility of requesting clarification/tech</w:t>
      </w:r>
      <w:r w:rsidR="00534A26" w:rsidRPr="00C1295F">
        <w:rPr>
          <w:rFonts w:asciiTheme="majorHAnsi" w:hAnsiTheme="majorHAnsi" w:cs="Arial"/>
        </w:rPr>
        <w:t xml:space="preserve">nical assistance </w:t>
      </w:r>
      <w:r>
        <w:rPr>
          <w:rFonts w:asciiTheme="majorHAnsi" w:hAnsiTheme="majorHAnsi" w:cs="Arial"/>
        </w:rPr>
        <w:t>from the CRPD Committee</w:t>
      </w:r>
      <w:r w:rsidR="00CD4CB7" w:rsidRPr="00C1295F">
        <w:rPr>
          <w:rFonts w:asciiTheme="majorHAnsi" w:hAnsiTheme="majorHAnsi" w:cs="Arial"/>
        </w:rPr>
        <w:t>.</w:t>
      </w:r>
    </w:p>
    <w:p w14:paraId="02D8B6DB" w14:textId="6B382FBF" w:rsidR="00CE2BC7" w:rsidRPr="00C1295F" w:rsidRDefault="00E56F7D" w:rsidP="00F56609">
      <w:pPr>
        <w:spacing w:after="240"/>
        <w:jc w:val="both"/>
        <w:rPr>
          <w:rFonts w:asciiTheme="majorHAnsi" w:hAnsiTheme="majorHAnsi" w:cs="Arial"/>
        </w:rPr>
      </w:pPr>
      <w:r>
        <w:rPr>
          <w:rFonts w:asciiTheme="majorHAnsi" w:hAnsiTheme="majorHAnsi" w:cs="Arial"/>
        </w:rPr>
        <w:t>M</w:t>
      </w:r>
      <w:r w:rsidR="00534A26" w:rsidRPr="00C1295F">
        <w:rPr>
          <w:rFonts w:asciiTheme="majorHAnsi" w:hAnsiTheme="majorHAnsi" w:cs="Arial"/>
        </w:rPr>
        <w:t xml:space="preserve">embers agreed on the </w:t>
      </w:r>
      <w:r>
        <w:rPr>
          <w:rFonts w:asciiTheme="majorHAnsi" w:hAnsiTheme="majorHAnsi" w:cs="Arial"/>
        </w:rPr>
        <w:t xml:space="preserve">overall approach and structure of the draft letter. Comments and revisions will be circulated and a consolidated version shared for final approval from all members. </w:t>
      </w:r>
    </w:p>
    <w:p w14:paraId="4E1D3949" w14:textId="1AA63044" w:rsidR="00CE2BC7" w:rsidRPr="00C1295F" w:rsidRDefault="00F56609" w:rsidP="00F56609">
      <w:pPr>
        <w:spacing w:after="240"/>
        <w:jc w:val="both"/>
        <w:rPr>
          <w:rFonts w:asciiTheme="majorHAnsi" w:hAnsiTheme="majorHAnsi" w:cs="Arial"/>
        </w:rPr>
      </w:pPr>
      <w:r>
        <w:rPr>
          <w:rFonts w:asciiTheme="majorHAnsi" w:hAnsiTheme="majorHAnsi" w:cs="Arial"/>
        </w:rPr>
        <w:t>Preliminary agreement was reached to address the letter to the Director General of the Directorate-General for Employment, Social Affairs and Inclusion, pending a discussion with the Head of the Disability and Equality Unit. The letter will request a response by four weeks from its receipt by the European Commission.</w:t>
      </w:r>
    </w:p>
    <w:p w14:paraId="57F3AA28" w14:textId="112B65BF" w:rsidR="00534A26" w:rsidRPr="00C1295F" w:rsidRDefault="00534A26" w:rsidP="00CD4CB7">
      <w:pPr>
        <w:jc w:val="both"/>
        <w:rPr>
          <w:rFonts w:asciiTheme="majorHAnsi" w:hAnsiTheme="majorHAnsi" w:cs="Arial"/>
          <w:i/>
        </w:rPr>
      </w:pPr>
      <w:r w:rsidRPr="00C1295F">
        <w:rPr>
          <w:rFonts w:asciiTheme="majorHAnsi" w:hAnsiTheme="majorHAnsi" w:cs="Arial"/>
          <w:i/>
        </w:rPr>
        <w:t>Action Points:</w:t>
      </w:r>
    </w:p>
    <w:p w14:paraId="50298EE4" w14:textId="027A095A" w:rsidR="00534A26" w:rsidRPr="00C1295F" w:rsidRDefault="00CD4CB7" w:rsidP="00CD4CB7">
      <w:pPr>
        <w:pStyle w:val="ListParagraph"/>
        <w:numPr>
          <w:ilvl w:val="0"/>
          <w:numId w:val="25"/>
        </w:numPr>
        <w:jc w:val="both"/>
        <w:rPr>
          <w:rFonts w:asciiTheme="majorHAnsi" w:hAnsiTheme="majorHAnsi" w:cs="Arial"/>
        </w:rPr>
      </w:pPr>
      <w:r w:rsidRPr="00E56F7D">
        <w:rPr>
          <w:rFonts w:asciiTheme="majorHAnsi" w:hAnsiTheme="majorHAnsi" w:cs="Arial"/>
          <w:i/>
        </w:rPr>
        <w:t xml:space="preserve">All </w:t>
      </w:r>
      <w:r w:rsidR="00534A26" w:rsidRPr="00E56F7D">
        <w:rPr>
          <w:rFonts w:asciiTheme="majorHAnsi" w:hAnsiTheme="majorHAnsi" w:cs="Arial"/>
          <w:i/>
        </w:rPr>
        <w:t xml:space="preserve">Framework members </w:t>
      </w:r>
      <w:r w:rsidR="00E56F7D">
        <w:rPr>
          <w:rFonts w:asciiTheme="majorHAnsi" w:hAnsiTheme="majorHAnsi" w:cs="Arial"/>
          <w:i/>
        </w:rPr>
        <w:t xml:space="preserve">to circulate their revisions to the draft letter to the European Commission. </w:t>
      </w:r>
      <w:r w:rsidR="00F56609">
        <w:rPr>
          <w:rFonts w:asciiTheme="majorHAnsi" w:hAnsiTheme="majorHAnsi" w:cs="Arial"/>
          <w:i/>
        </w:rPr>
        <w:t>The Secretariat</w:t>
      </w:r>
      <w:r w:rsidR="00E56F7D">
        <w:rPr>
          <w:rFonts w:asciiTheme="majorHAnsi" w:hAnsiTheme="majorHAnsi" w:cs="Arial"/>
          <w:i/>
        </w:rPr>
        <w:t xml:space="preserve"> will compile all revisions and circulate an updated version for final approval.</w:t>
      </w:r>
    </w:p>
    <w:p w14:paraId="024483EE" w14:textId="6D3A92CA" w:rsidR="00CD4CB7" w:rsidRPr="00C1295F" w:rsidRDefault="00F56609" w:rsidP="00534A26">
      <w:pPr>
        <w:pStyle w:val="ListParagraph"/>
        <w:numPr>
          <w:ilvl w:val="0"/>
          <w:numId w:val="25"/>
        </w:numPr>
        <w:jc w:val="both"/>
        <w:rPr>
          <w:rFonts w:asciiTheme="majorHAnsi" w:hAnsiTheme="majorHAnsi" w:cs="Arial"/>
        </w:rPr>
      </w:pPr>
      <w:r w:rsidRPr="00F56609">
        <w:rPr>
          <w:rFonts w:asciiTheme="majorHAnsi" w:hAnsiTheme="majorHAnsi" w:cs="Arial"/>
          <w:i/>
        </w:rPr>
        <w:t xml:space="preserve">FRA will inform the Head of the Disability and </w:t>
      </w:r>
      <w:r w:rsidR="009A3A89">
        <w:rPr>
          <w:rFonts w:asciiTheme="majorHAnsi" w:hAnsiTheme="majorHAnsi" w:cs="Arial"/>
          <w:i/>
        </w:rPr>
        <w:t>Inclusion</w:t>
      </w:r>
      <w:r w:rsidRPr="00F56609">
        <w:rPr>
          <w:rFonts w:asciiTheme="majorHAnsi" w:hAnsiTheme="majorHAnsi" w:cs="Arial"/>
          <w:i/>
        </w:rPr>
        <w:t xml:space="preserve"> Unit of the forthcoming letter and </w:t>
      </w:r>
      <w:r>
        <w:rPr>
          <w:rFonts w:asciiTheme="majorHAnsi" w:hAnsiTheme="majorHAnsi" w:cs="Arial"/>
          <w:i/>
        </w:rPr>
        <w:t>request informal input on</w:t>
      </w:r>
      <w:r w:rsidRPr="00F56609">
        <w:rPr>
          <w:rFonts w:asciiTheme="majorHAnsi" w:hAnsiTheme="majorHAnsi" w:cs="Arial"/>
          <w:i/>
        </w:rPr>
        <w:t xml:space="preserve"> the appropriate addressee</w:t>
      </w:r>
      <w:r w:rsidR="00F142A6">
        <w:rPr>
          <w:rFonts w:asciiTheme="majorHAnsi" w:hAnsiTheme="majorHAnsi" w:cs="Arial"/>
        </w:rPr>
        <w:t>.</w:t>
      </w:r>
    </w:p>
    <w:p w14:paraId="5E1E639E" w14:textId="77777777" w:rsidR="00534A26" w:rsidRPr="00C1295F" w:rsidRDefault="00534A26" w:rsidP="00CD4CB7">
      <w:pPr>
        <w:jc w:val="both"/>
        <w:rPr>
          <w:rFonts w:asciiTheme="majorHAnsi" w:hAnsiTheme="majorHAnsi" w:cs="Arial"/>
        </w:rPr>
      </w:pPr>
    </w:p>
    <w:p w14:paraId="64F4A39F" w14:textId="65E81B7B" w:rsidR="009753D6" w:rsidRPr="00C1295F" w:rsidRDefault="009753D6" w:rsidP="00534A26">
      <w:pPr>
        <w:pStyle w:val="ListParagraph"/>
        <w:numPr>
          <w:ilvl w:val="0"/>
          <w:numId w:val="3"/>
        </w:numPr>
        <w:contextualSpacing w:val="0"/>
        <w:jc w:val="both"/>
        <w:rPr>
          <w:rFonts w:asciiTheme="majorHAnsi" w:hAnsiTheme="majorHAnsi" w:cs="Arial"/>
          <w:b/>
        </w:rPr>
      </w:pPr>
      <w:r w:rsidRPr="00C1295F">
        <w:rPr>
          <w:rFonts w:asciiTheme="majorHAnsi" w:hAnsiTheme="majorHAnsi" w:cs="Arial"/>
          <w:b/>
        </w:rPr>
        <w:t>Exchange of views at the EP on 17 February and possible informal discussion</w:t>
      </w:r>
    </w:p>
    <w:p w14:paraId="0EFED67C" w14:textId="415F956D" w:rsidR="00CD4CB7" w:rsidRPr="00C1295F" w:rsidRDefault="00F56609" w:rsidP="002365A9">
      <w:pPr>
        <w:jc w:val="both"/>
        <w:rPr>
          <w:rFonts w:asciiTheme="majorHAnsi" w:hAnsiTheme="majorHAnsi" w:cs="Arial"/>
        </w:rPr>
      </w:pPr>
      <w:r>
        <w:rPr>
          <w:rFonts w:asciiTheme="majorHAnsi" w:hAnsiTheme="majorHAnsi" w:cs="Arial"/>
        </w:rPr>
        <w:t>The EP</w:t>
      </w:r>
      <w:r w:rsidR="00050566" w:rsidRPr="00C1295F">
        <w:rPr>
          <w:rFonts w:asciiTheme="majorHAnsi" w:hAnsiTheme="majorHAnsi" w:cs="Arial"/>
        </w:rPr>
        <w:t xml:space="preserve"> briefed members </w:t>
      </w:r>
      <w:r>
        <w:rPr>
          <w:rFonts w:asciiTheme="majorHAnsi" w:hAnsiTheme="majorHAnsi" w:cs="Arial"/>
        </w:rPr>
        <w:t xml:space="preserve">on </w:t>
      </w:r>
      <w:r w:rsidR="002365A9" w:rsidRPr="00C1295F">
        <w:rPr>
          <w:rFonts w:asciiTheme="majorHAnsi" w:hAnsiTheme="majorHAnsi" w:cs="Arial"/>
        </w:rPr>
        <w:t xml:space="preserve">the </w:t>
      </w:r>
      <w:r>
        <w:rPr>
          <w:rFonts w:asciiTheme="majorHAnsi" w:hAnsiTheme="majorHAnsi" w:cs="Arial"/>
        </w:rPr>
        <w:t xml:space="preserve">upcoming </w:t>
      </w:r>
      <w:r w:rsidR="002365A9" w:rsidRPr="00C1295F">
        <w:rPr>
          <w:rFonts w:asciiTheme="majorHAnsi" w:hAnsiTheme="majorHAnsi" w:cs="Arial"/>
        </w:rPr>
        <w:t xml:space="preserve">exchange of views </w:t>
      </w:r>
      <w:r>
        <w:rPr>
          <w:rFonts w:asciiTheme="majorHAnsi" w:hAnsiTheme="majorHAnsi" w:cs="Arial"/>
        </w:rPr>
        <w:t xml:space="preserve">with the EMPL committee </w:t>
      </w:r>
      <w:r w:rsidR="002365A9" w:rsidRPr="00C1295F">
        <w:rPr>
          <w:rFonts w:asciiTheme="majorHAnsi" w:hAnsiTheme="majorHAnsi" w:cs="Arial"/>
        </w:rPr>
        <w:t>on 17 February</w:t>
      </w:r>
      <w:r>
        <w:rPr>
          <w:rFonts w:asciiTheme="majorHAnsi" w:hAnsiTheme="majorHAnsi" w:cs="Arial"/>
        </w:rPr>
        <w:t xml:space="preserve"> (</w:t>
      </w:r>
      <w:r w:rsidR="00D144D7">
        <w:rPr>
          <w:rFonts w:asciiTheme="majorHAnsi" w:hAnsiTheme="majorHAnsi" w:cs="Arial"/>
        </w:rPr>
        <w:t>9.00-10.30). Each member will have approximately 8 minutes for their intervention.</w:t>
      </w:r>
    </w:p>
    <w:p w14:paraId="00DEEB33" w14:textId="77777777" w:rsidR="002365A9" w:rsidRPr="00C1295F" w:rsidRDefault="002365A9" w:rsidP="00CD4CB7">
      <w:pPr>
        <w:pStyle w:val="ListParagraph"/>
        <w:ind w:left="360"/>
        <w:contextualSpacing w:val="0"/>
        <w:jc w:val="both"/>
        <w:rPr>
          <w:rFonts w:asciiTheme="majorHAnsi" w:hAnsiTheme="majorHAnsi" w:cs="Arial"/>
        </w:rPr>
      </w:pPr>
    </w:p>
    <w:p w14:paraId="2801D3B6" w14:textId="20119409" w:rsidR="002365A9" w:rsidRPr="00C1295F" w:rsidRDefault="00D144D7" w:rsidP="002365A9">
      <w:pPr>
        <w:jc w:val="both"/>
        <w:rPr>
          <w:rFonts w:asciiTheme="majorHAnsi" w:hAnsiTheme="majorHAnsi" w:cs="Arial"/>
        </w:rPr>
      </w:pPr>
      <w:r>
        <w:rPr>
          <w:rFonts w:asciiTheme="majorHAnsi" w:hAnsiTheme="majorHAnsi" w:cs="Arial"/>
        </w:rPr>
        <w:t>M</w:t>
      </w:r>
      <w:r w:rsidR="002365A9" w:rsidRPr="00C1295F">
        <w:rPr>
          <w:rFonts w:asciiTheme="majorHAnsi" w:hAnsiTheme="majorHAnsi" w:cs="Arial"/>
        </w:rPr>
        <w:t xml:space="preserve">embers </w:t>
      </w:r>
      <w:r>
        <w:rPr>
          <w:rFonts w:asciiTheme="majorHAnsi" w:hAnsiTheme="majorHAnsi" w:cs="Arial"/>
        </w:rPr>
        <w:t xml:space="preserve">supported the proposal for an informal discussion between Framework representatives following the exchange of views, with the participation of </w:t>
      </w:r>
      <w:r w:rsidR="0009568E" w:rsidRPr="00C1295F">
        <w:rPr>
          <w:rFonts w:asciiTheme="majorHAnsi" w:hAnsiTheme="majorHAnsi" w:cs="Arial"/>
        </w:rPr>
        <w:t xml:space="preserve">Diane Kingston </w:t>
      </w:r>
      <w:r>
        <w:rPr>
          <w:rFonts w:asciiTheme="majorHAnsi" w:hAnsiTheme="majorHAnsi" w:cs="Arial"/>
        </w:rPr>
        <w:t xml:space="preserve">(CRPD Committee member) </w:t>
      </w:r>
      <w:r w:rsidR="0009568E" w:rsidRPr="00C1295F">
        <w:rPr>
          <w:rFonts w:asciiTheme="majorHAnsi" w:hAnsiTheme="majorHAnsi" w:cs="Arial"/>
        </w:rPr>
        <w:t>and Jan Jarab</w:t>
      </w:r>
      <w:r>
        <w:rPr>
          <w:rFonts w:asciiTheme="majorHAnsi" w:hAnsiTheme="majorHAnsi" w:cs="Arial"/>
        </w:rPr>
        <w:t xml:space="preserve"> (OHCHR Regional Representative for Europe)</w:t>
      </w:r>
      <w:r w:rsidR="0009568E" w:rsidRPr="00C1295F">
        <w:rPr>
          <w:rFonts w:asciiTheme="majorHAnsi" w:hAnsiTheme="majorHAnsi" w:cs="Arial"/>
        </w:rPr>
        <w:t xml:space="preserve">. </w:t>
      </w:r>
      <w:r>
        <w:rPr>
          <w:rFonts w:asciiTheme="majorHAnsi" w:hAnsiTheme="majorHAnsi" w:cs="Arial"/>
        </w:rPr>
        <w:t>The informal meeting would be an opportunity for the incoming FRA director to meet other Framework members and</w:t>
      </w:r>
      <w:r w:rsidR="0009568E" w:rsidRPr="00C1295F">
        <w:rPr>
          <w:rFonts w:asciiTheme="majorHAnsi" w:hAnsiTheme="majorHAnsi" w:cs="Arial"/>
        </w:rPr>
        <w:t xml:space="preserve"> </w:t>
      </w:r>
      <w:r>
        <w:rPr>
          <w:rFonts w:asciiTheme="majorHAnsi" w:hAnsiTheme="majorHAnsi" w:cs="Arial"/>
        </w:rPr>
        <w:t>for informal discussions regarding</w:t>
      </w:r>
      <w:r w:rsidR="0009568E" w:rsidRPr="00C1295F">
        <w:rPr>
          <w:rFonts w:asciiTheme="majorHAnsi" w:hAnsiTheme="majorHAnsi" w:cs="Arial"/>
        </w:rPr>
        <w:t xml:space="preserve"> the request for clarification/technical assistance.</w:t>
      </w:r>
      <w:r>
        <w:rPr>
          <w:rFonts w:asciiTheme="majorHAnsi" w:hAnsiTheme="majorHAnsi" w:cs="Arial"/>
        </w:rPr>
        <w:t xml:space="preserve"> The EP has reserved a room for this meeting.</w:t>
      </w:r>
    </w:p>
    <w:p w14:paraId="73759E7D" w14:textId="77777777" w:rsidR="002365A9" w:rsidRPr="00C1295F" w:rsidRDefault="002365A9" w:rsidP="00CD4CB7">
      <w:pPr>
        <w:pStyle w:val="ListParagraph"/>
        <w:ind w:left="360"/>
        <w:contextualSpacing w:val="0"/>
        <w:jc w:val="both"/>
        <w:rPr>
          <w:rFonts w:asciiTheme="majorHAnsi" w:hAnsiTheme="majorHAnsi" w:cs="Arial"/>
        </w:rPr>
      </w:pPr>
    </w:p>
    <w:p w14:paraId="095E21F1" w14:textId="349E997E" w:rsidR="002365A9" w:rsidRPr="00C1295F" w:rsidRDefault="002365A9" w:rsidP="002365A9">
      <w:pPr>
        <w:jc w:val="both"/>
        <w:rPr>
          <w:rFonts w:asciiTheme="majorHAnsi" w:hAnsiTheme="majorHAnsi" w:cs="Arial"/>
          <w:i/>
        </w:rPr>
      </w:pPr>
      <w:r w:rsidRPr="00C1295F">
        <w:rPr>
          <w:rFonts w:asciiTheme="majorHAnsi" w:hAnsiTheme="majorHAnsi" w:cs="Arial"/>
          <w:i/>
        </w:rPr>
        <w:t>Action points:</w:t>
      </w:r>
    </w:p>
    <w:p w14:paraId="7B48D84A" w14:textId="745FC634" w:rsidR="002365A9" w:rsidRPr="00D144D7" w:rsidRDefault="00B62C1B" w:rsidP="00D144D7">
      <w:pPr>
        <w:pStyle w:val="ListParagraph"/>
        <w:numPr>
          <w:ilvl w:val="0"/>
          <w:numId w:val="25"/>
        </w:numPr>
        <w:jc w:val="both"/>
        <w:rPr>
          <w:rFonts w:asciiTheme="majorHAnsi" w:hAnsiTheme="majorHAnsi" w:cs="Arial"/>
          <w:i/>
        </w:rPr>
      </w:pPr>
      <w:r>
        <w:rPr>
          <w:rFonts w:asciiTheme="majorHAnsi" w:hAnsiTheme="majorHAnsi" w:cs="Arial"/>
          <w:i/>
        </w:rPr>
        <w:t>The Secretariat</w:t>
      </w:r>
      <w:r w:rsidR="00D144D7">
        <w:rPr>
          <w:rFonts w:asciiTheme="majorHAnsi" w:hAnsiTheme="majorHAnsi" w:cs="Arial"/>
          <w:i/>
        </w:rPr>
        <w:t xml:space="preserve"> will prepare discussion points</w:t>
      </w:r>
      <w:r w:rsidR="002365A9" w:rsidRPr="00D144D7">
        <w:rPr>
          <w:rFonts w:asciiTheme="majorHAnsi" w:hAnsiTheme="majorHAnsi" w:cs="Arial"/>
          <w:i/>
        </w:rPr>
        <w:t xml:space="preserve"> for the informal discussion after the </w:t>
      </w:r>
      <w:r w:rsidR="00F142A6" w:rsidRPr="00D144D7">
        <w:rPr>
          <w:rFonts w:asciiTheme="majorHAnsi" w:hAnsiTheme="majorHAnsi" w:cs="Arial"/>
          <w:i/>
        </w:rPr>
        <w:t>exchange of views</w:t>
      </w:r>
      <w:r w:rsidR="00D144D7">
        <w:rPr>
          <w:rFonts w:asciiTheme="majorHAnsi" w:hAnsiTheme="majorHAnsi" w:cs="Arial"/>
          <w:i/>
        </w:rPr>
        <w:t xml:space="preserve">, which will be shared with all </w:t>
      </w:r>
      <w:r w:rsidR="00F142A6" w:rsidRPr="00D144D7">
        <w:rPr>
          <w:rFonts w:asciiTheme="majorHAnsi" w:hAnsiTheme="majorHAnsi" w:cs="Arial"/>
          <w:i/>
        </w:rPr>
        <w:t>Framework members for comments.</w:t>
      </w:r>
    </w:p>
    <w:p w14:paraId="5D83EE5F" w14:textId="4E821602" w:rsidR="002365A9" w:rsidRPr="00D144D7" w:rsidRDefault="00D144D7" w:rsidP="00D144D7">
      <w:pPr>
        <w:pStyle w:val="ListParagraph"/>
        <w:numPr>
          <w:ilvl w:val="0"/>
          <w:numId w:val="25"/>
        </w:numPr>
        <w:jc w:val="both"/>
        <w:rPr>
          <w:rFonts w:asciiTheme="majorHAnsi" w:hAnsiTheme="majorHAnsi" w:cs="Arial"/>
          <w:i/>
        </w:rPr>
      </w:pPr>
      <w:r>
        <w:rPr>
          <w:rFonts w:asciiTheme="majorHAnsi" w:hAnsiTheme="majorHAnsi" w:cs="Arial"/>
          <w:i/>
        </w:rPr>
        <w:lastRenderedPageBreak/>
        <w:t>EDF and the EP will contact</w:t>
      </w:r>
      <w:r w:rsidR="002365A9" w:rsidRPr="00D144D7">
        <w:rPr>
          <w:rFonts w:asciiTheme="majorHAnsi" w:hAnsiTheme="majorHAnsi" w:cs="Arial"/>
          <w:i/>
        </w:rPr>
        <w:t xml:space="preserve"> Diane Kingston and Jan Jarab </w:t>
      </w:r>
      <w:r>
        <w:rPr>
          <w:rFonts w:asciiTheme="majorHAnsi" w:hAnsiTheme="majorHAnsi" w:cs="Arial"/>
          <w:i/>
        </w:rPr>
        <w:t>regarding their availability to participate in the informal discussion (NB: both were contacted immediately after the meeting and indicated their availability)</w:t>
      </w:r>
      <w:r w:rsidR="0009568E" w:rsidRPr="00D144D7">
        <w:rPr>
          <w:rFonts w:asciiTheme="majorHAnsi" w:hAnsiTheme="majorHAnsi" w:cs="Arial"/>
          <w:i/>
        </w:rPr>
        <w:t>.</w:t>
      </w:r>
    </w:p>
    <w:p w14:paraId="19ACFD96" w14:textId="77777777" w:rsidR="00CD4CB7" w:rsidRPr="00C1295F" w:rsidRDefault="00CD4CB7" w:rsidP="00CD4CB7">
      <w:pPr>
        <w:pStyle w:val="ListParagraph"/>
        <w:ind w:left="360"/>
        <w:contextualSpacing w:val="0"/>
        <w:jc w:val="both"/>
        <w:rPr>
          <w:rFonts w:asciiTheme="majorHAnsi" w:hAnsiTheme="majorHAnsi" w:cs="Arial"/>
          <w:b/>
        </w:rPr>
      </w:pPr>
    </w:p>
    <w:p w14:paraId="14731C05" w14:textId="4C3AD272" w:rsidR="009753D6" w:rsidRPr="00C1295F" w:rsidRDefault="009753D6" w:rsidP="00534A26">
      <w:pPr>
        <w:pStyle w:val="ListParagraph"/>
        <w:numPr>
          <w:ilvl w:val="0"/>
          <w:numId w:val="3"/>
        </w:numPr>
        <w:contextualSpacing w:val="0"/>
        <w:jc w:val="both"/>
        <w:rPr>
          <w:rFonts w:asciiTheme="majorHAnsi" w:hAnsiTheme="majorHAnsi" w:cs="Arial"/>
          <w:b/>
        </w:rPr>
      </w:pPr>
      <w:r w:rsidRPr="00C1295F">
        <w:rPr>
          <w:rFonts w:asciiTheme="majorHAnsi" w:hAnsiTheme="majorHAnsi" w:cs="Arial"/>
          <w:b/>
        </w:rPr>
        <w:t>Invitation from COHOM to a discussion on the rights of persons with disabilities</w:t>
      </w:r>
    </w:p>
    <w:p w14:paraId="43EBDF07" w14:textId="30AD0DC5" w:rsidR="0009568E" w:rsidRPr="00C1295F" w:rsidRDefault="00D144D7" w:rsidP="0009568E">
      <w:pPr>
        <w:jc w:val="both"/>
        <w:rPr>
          <w:rFonts w:asciiTheme="majorHAnsi" w:hAnsiTheme="majorHAnsi"/>
        </w:rPr>
      </w:pPr>
      <w:r>
        <w:rPr>
          <w:rFonts w:asciiTheme="majorHAnsi" w:hAnsiTheme="majorHAnsi"/>
        </w:rPr>
        <w:t>M</w:t>
      </w:r>
      <w:r w:rsidR="0009568E" w:rsidRPr="00C1295F">
        <w:rPr>
          <w:rFonts w:asciiTheme="majorHAnsi" w:hAnsiTheme="majorHAnsi"/>
        </w:rPr>
        <w:t xml:space="preserve">embers </w:t>
      </w:r>
      <w:r>
        <w:rPr>
          <w:rFonts w:asciiTheme="majorHAnsi" w:hAnsiTheme="majorHAnsi"/>
        </w:rPr>
        <w:t>welcomed the</w:t>
      </w:r>
      <w:r w:rsidR="0009568E" w:rsidRPr="00C1295F">
        <w:rPr>
          <w:rFonts w:asciiTheme="majorHAnsi" w:hAnsiTheme="majorHAnsi"/>
        </w:rPr>
        <w:t xml:space="preserve"> invitation from COHOM and </w:t>
      </w:r>
      <w:r>
        <w:rPr>
          <w:rFonts w:asciiTheme="majorHAnsi" w:hAnsiTheme="majorHAnsi"/>
        </w:rPr>
        <w:t xml:space="preserve">signalled their intention to be represented at the </w:t>
      </w:r>
      <w:r w:rsidR="00B62C1B">
        <w:rPr>
          <w:rFonts w:asciiTheme="majorHAnsi" w:hAnsiTheme="majorHAnsi"/>
        </w:rPr>
        <w:t>discussion at a</w:t>
      </w:r>
      <w:r w:rsidR="0009568E" w:rsidRPr="00C1295F">
        <w:rPr>
          <w:rFonts w:asciiTheme="majorHAnsi" w:hAnsiTheme="majorHAnsi"/>
        </w:rPr>
        <w:t xml:space="preserve"> high level. </w:t>
      </w:r>
      <w:r w:rsidR="00B62C1B">
        <w:rPr>
          <w:rFonts w:asciiTheme="majorHAnsi" w:hAnsiTheme="majorHAnsi"/>
        </w:rPr>
        <w:t>As none of the proposed dates are possible for all members, additional possible dates for the discussion will be sought</w:t>
      </w:r>
      <w:r w:rsidR="0009568E" w:rsidRPr="00C1295F">
        <w:rPr>
          <w:rFonts w:asciiTheme="majorHAnsi" w:hAnsiTheme="majorHAnsi"/>
        </w:rPr>
        <w:t>.</w:t>
      </w:r>
    </w:p>
    <w:p w14:paraId="01BCA734" w14:textId="2EC3DBB0" w:rsidR="0009568E" w:rsidRPr="00C1295F" w:rsidRDefault="00B62C1B" w:rsidP="00B62C1B">
      <w:pPr>
        <w:spacing w:before="240"/>
        <w:jc w:val="both"/>
        <w:rPr>
          <w:rFonts w:asciiTheme="majorHAnsi" w:hAnsiTheme="majorHAnsi"/>
        </w:rPr>
      </w:pPr>
      <w:r>
        <w:rPr>
          <w:rFonts w:asciiTheme="majorHAnsi" w:hAnsiTheme="majorHAnsi"/>
        </w:rPr>
        <w:t>FRA informed that COHOM has been considering</w:t>
      </w:r>
      <w:r w:rsidR="00022A00">
        <w:rPr>
          <w:rFonts w:asciiTheme="majorHAnsi" w:hAnsiTheme="majorHAnsi"/>
        </w:rPr>
        <w:t xml:space="preserve"> an</w:t>
      </w:r>
      <w:r>
        <w:rPr>
          <w:rFonts w:asciiTheme="majorHAnsi" w:hAnsiTheme="majorHAnsi"/>
        </w:rPr>
        <w:t xml:space="preserve"> exchange with the Framework for some time, and that the meeting would be an opportunity to orientate Member States about what the Framework does and to get the Framework’s analysis of the implementation of the CRPD to date. T</w:t>
      </w:r>
      <w:r w:rsidR="0009568E" w:rsidRPr="00C1295F">
        <w:rPr>
          <w:rFonts w:asciiTheme="majorHAnsi" w:hAnsiTheme="majorHAnsi"/>
        </w:rPr>
        <w:t xml:space="preserve">he </w:t>
      </w:r>
      <w:r>
        <w:rPr>
          <w:rFonts w:asciiTheme="majorHAnsi" w:hAnsiTheme="majorHAnsi"/>
        </w:rPr>
        <w:t>EEAS</w:t>
      </w:r>
      <w:r w:rsidR="0009568E" w:rsidRPr="00C1295F">
        <w:rPr>
          <w:rFonts w:asciiTheme="majorHAnsi" w:hAnsiTheme="majorHAnsi"/>
        </w:rPr>
        <w:t xml:space="preserve"> and the European Commission </w:t>
      </w:r>
      <w:r>
        <w:rPr>
          <w:rFonts w:asciiTheme="majorHAnsi" w:hAnsiTheme="majorHAnsi"/>
        </w:rPr>
        <w:t>would also be present and may intervene in the discussion</w:t>
      </w:r>
      <w:r w:rsidR="0009568E" w:rsidRPr="00C1295F">
        <w:rPr>
          <w:rFonts w:asciiTheme="majorHAnsi" w:hAnsiTheme="majorHAnsi"/>
        </w:rPr>
        <w:t xml:space="preserve">. </w:t>
      </w:r>
      <w:r>
        <w:rPr>
          <w:rFonts w:asciiTheme="majorHAnsi" w:hAnsiTheme="majorHAnsi"/>
        </w:rPr>
        <w:t>More information is, however, required about the basis and content for the meeting</w:t>
      </w:r>
      <w:r w:rsidR="0009568E" w:rsidRPr="00C1295F">
        <w:rPr>
          <w:rFonts w:asciiTheme="majorHAnsi" w:hAnsiTheme="majorHAnsi"/>
        </w:rPr>
        <w:t>.</w:t>
      </w:r>
    </w:p>
    <w:p w14:paraId="7A97DCAD" w14:textId="3D861DD0" w:rsidR="0009568E" w:rsidRPr="00C1295F" w:rsidRDefault="0009568E" w:rsidP="00B62C1B">
      <w:pPr>
        <w:spacing w:before="240"/>
        <w:jc w:val="both"/>
        <w:rPr>
          <w:rFonts w:asciiTheme="majorHAnsi" w:hAnsiTheme="majorHAnsi"/>
          <w:i/>
        </w:rPr>
      </w:pPr>
      <w:r w:rsidRPr="00C1295F">
        <w:rPr>
          <w:rFonts w:asciiTheme="majorHAnsi" w:hAnsiTheme="majorHAnsi"/>
          <w:i/>
        </w:rPr>
        <w:t>Action points:</w:t>
      </w:r>
    </w:p>
    <w:p w14:paraId="0EB7D57F" w14:textId="752D752B" w:rsidR="0009568E" w:rsidRPr="00B62C1B" w:rsidRDefault="00B62C1B" w:rsidP="0009568E">
      <w:pPr>
        <w:pStyle w:val="ListParagraph"/>
        <w:numPr>
          <w:ilvl w:val="0"/>
          <w:numId w:val="27"/>
        </w:numPr>
        <w:jc w:val="both"/>
        <w:rPr>
          <w:rFonts w:asciiTheme="majorHAnsi" w:hAnsiTheme="majorHAnsi"/>
          <w:i/>
        </w:rPr>
      </w:pPr>
      <w:r w:rsidRPr="00B62C1B">
        <w:rPr>
          <w:rFonts w:asciiTheme="majorHAnsi" w:hAnsiTheme="majorHAnsi"/>
          <w:i/>
        </w:rPr>
        <w:t>The Secretariat will contact</w:t>
      </w:r>
      <w:r w:rsidR="0009568E" w:rsidRPr="00B62C1B">
        <w:rPr>
          <w:rFonts w:asciiTheme="majorHAnsi" w:hAnsiTheme="majorHAnsi"/>
          <w:i/>
        </w:rPr>
        <w:t xml:space="preserve"> COHOM </w:t>
      </w:r>
      <w:r w:rsidRPr="00B62C1B">
        <w:rPr>
          <w:rFonts w:asciiTheme="majorHAnsi" w:hAnsiTheme="majorHAnsi"/>
          <w:i/>
        </w:rPr>
        <w:t xml:space="preserve">signalling that Framework members intend to send high-level representatives to the discussion and requesting additional proposals for dates, preferably in May. </w:t>
      </w:r>
      <w:r>
        <w:rPr>
          <w:rFonts w:asciiTheme="majorHAnsi" w:hAnsiTheme="majorHAnsi"/>
          <w:i/>
        </w:rPr>
        <w:t>Further information about the content and format of the discussion will also be requested.</w:t>
      </w:r>
    </w:p>
    <w:p w14:paraId="400405DC" w14:textId="77777777" w:rsidR="0009568E" w:rsidRPr="00C1295F" w:rsidRDefault="0009568E" w:rsidP="0009568E">
      <w:pPr>
        <w:jc w:val="both"/>
        <w:rPr>
          <w:rFonts w:asciiTheme="majorHAnsi" w:hAnsiTheme="majorHAnsi" w:cs="Arial"/>
        </w:rPr>
      </w:pPr>
    </w:p>
    <w:p w14:paraId="3E464529" w14:textId="2F8F9206" w:rsidR="005C7A11" w:rsidRPr="00C1295F" w:rsidRDefault="00C2754E" w:rsidP="00534A26">
      <w:pPr>
        <w:pStyle w:val="ListParagraph"/>
        <w:numPr>
          <w:ilvl w:val="0"/>
          <w:numId w:val="3"/>
        </w:numPr>
        <w:contextualSpacing w:val="0"/>
        <w:jc w:val="both"/>
        <w:rPr>
          <w:rFonts w:asciiTheme="majorHAnsi" w:hAnsiTheme="majorHAnsi" w:cs="Arial"/>
          <w:b/>
        </w:rPr>
      </w:pPr>
      <w:r w:rsidRPr="00C1295F">
        <w:rPr>
          <w:rFonts w:asciiTheme="majorHAnsi" w:hAnsiTheme="majorHAnsi" w:cs="Arial"/>
          <w:b/>
        </w:rPr>
        <w:t>AOB</w:t>
      </w:r>
    </w:p>
    <w:p w14:paraId="27EE8A14" w14:textId="7F72D8D4" w:rsidR="00022A00" w:rsidRPr="00022A00" w:rsidRDefault="00022A00" w:rsidP="00022A00">
      <w:pPr>
        <w:pStyle w:val="ListParagraph"/>
        <w:numPr>
          <w:ilvl w:val="1"/>
          <w:numId w:val="3"/>
        </w:numPr>
        <w:jc w:val="both"/>
        <w:rPr>
          <w:rFonts w:asciiTheme="majorHAnsi" w:hAnsiTheme="majorHAnsi"/>
          <w:b/>
        </w:rPr>
      </w:pPr>
      <w:r w:rsidRPr="00022A00">
        <w:rPr>
          <w:rFonts w:asciiTheme="majorHAnsi" w:hAnsiTheme="majorHAnsi"/>
          <w:b/>
        </w:rPr>
        <w:t>P</w:t>
      </w:r>
      <w:r w:rsidR="00715C38" w:rsidRPr="00022A00">
        <w:rPr>
          <w:rFonts w:asciiTheme="majorHAnsi" w:hAnsiTheme="majorHAnsi"/>
          <w:b/>
        </w:rPr>
        <w:t>ossible p</w:t>
      </w:r>
      <w:r w:rsidR="00C1295F" w:rsidRPr="00022A00">
        <w:rPr>
          <w:rFonts w:asciiTheme="majorHAnsi" w:hAnsiTheme="majorHAnsi"/>
          <w:b/>
        </w:rPr>
        <w:t xml:space="preserve">articipation of the </w:t>
      </w:r>
      <w:r w:rsidR="00715C38" w:rsidRPr="00022A00">
        <w:rPr>
          <w:rFonts w:asciiTheme="majorHAnsi" w:hAnsiTheme="majorHAnsi"/>
          <w:b/>
        </w:rPr>
        <w:t>Framework at the Conference of State P</w:t>
      </w:r>
      <w:r w:rsidRPr="00022A00">
        <w:rPr>
          <w:rFonts w:asciiTheme="majorHAnsi" w:hAnsiTheme="majorHAnsi"/>
          <w:b/>
        </w:rPr>
        <w:t>arties</w:t>
      </w:r>
      <w:r>
        <w:rPr>
          <w:rFonts w:asciiTheme="majorHAnsi" w:hAnsiTheme="majorHAnsi"/>
          <w:b/>
        </w:rPr>
        <w:t xml:space="preserve"> to the CRPD</w:t>
      </w:r>
      <w:r w:rsidRPr="00022A00">
        <w:rPr>
          <w:rFonts w:asciiTheme="majorHAnsi" w:hAnsiTheme="majorHAnsi"/>
          <w:b/>
        </w:rPr>
        <w:t xml:space="preserve"> </w:t>
      </w:r>
      <w:r>
        <w:rPr>
          <w:rFonts w:asciiTheme="majorHAnsi" w:hAnsiTheme="majorHAnsi"/>
          <w:b/>
        </w:rPr>
        <w:t xml:space="preserve">(COSP) </w:t>
      </w:r>
      <w:r w:rsidRPr="00022A00">
        <w:rPr>
          <w:rFonts w:asciiTheme="majorHAnsi" w:hAnsiTheme="majorHAnsi"/>
          <w:b/>
        </w:rPr>
        <w:t>in New York (14-16 June)</w:t>
      </w:r>
    </w:p>
    <w:p w14:paraId="33F3467A" w14:textId="18FBE371" w:rsidR="00022A00" w:rsidRDefault="00022A00" w:rsidP="00022A00">
      <w:pPr>
        <w:jc w:val="both"/>
        <w:rPr>
          <w:rFonts w:asciiTheme="majorHAnsi" w:hAnsiTheme="majorHAnsi"/>
        </w:rPr>
      </w:pPr>
      <w:r>
        <w:rPr>
          <w:rFonts w:asciiTheme="majorHAnsi" w:hAnsiTheme="majorHAnsi"/>
        </w:rPr>
        <w:t>The EP signalled the interest of several MEPs in attending the COSP and suggested that the Framework itself could also consider attending; EDF informed that it regularly attends the COSP event and would also do so in June.</w:t>
      </w:r>
    </w:p>
    <w:p w14:paraId="12513614" w14:textId="77777777" w:rsidR="00022A00" w:rsidRPr="00022A00" w:rsidRDefault="00022A00" w:rsidP="00022A00">
      <w:pPr>
        <w:jc w:val="both"/>
        <w:rPr>
          <w:rFonts w:asciiTheme="majorHAnsi" w:hAnsiTheme="majorHAnsi"/>
        </w:rPr>
      </w:pPr>
    </w:p>
    <w:p w14:paraId="1EA877BB" w14:textId="53B9229D" w:rsidR="00C1295F" w:rsidRDefault="00022A00" w:rsidP="00C1295F">
      <w:pPr>
        <w:jc w:val="both"/>
        <w:rPr>
          <w:rFonts w:asciiTheme="majorHAnsi" w:hAnsiTheme="majorHAnsi"/>
        </w:rPr>
      </w:pPr>
      <w:r>
        <w:rPr>
          <w:rFonts w:asciiTheme="majorHAnsi" w:hAnsiTheme="majorHAnsi"/>
        </w:rPr>
        <w:t xml:space="preserve">Members discussed that one way to ensure the added value of the Framework’s participation would be to organise a side event, possibly in conjunction with other national frameworks. </w:t>
      </w:r>
      <w:r w:rsidR="00C1295F">
        <w:rPr>
          <w:rFonts w:asciiTheme="majorHAnsi" w:hAnsiTheme="majorHAnsi"/>
        </w:rPr>
        <w:t xml:space="preserve">The </w:t>
      </w:r>
      <w:r>
        <w:rPr>
          <w:rFonts w:asciiTheme="majorHAnsi" w:hAnsiTheme="majorHAnsi"/>
        </w:rPr>
        <w:t>a</w:t>
      </w:r>
      <w:r w:rsidR="00C1295F">
        <w:rPr>
          <w:rFonts w:asciiTheme="majorHAnsi" w:hAnsiTheme="majorHAnsi"/>
        </w:rPr>
        <w:t xml:space="preserve">genda of the event </w:t>
      </w:r>
      <w:r>
        <w:rPr>
          <w:rFonts w:asciiTheme="majorHAnsi" w:hAnsiTheme="majorHAnsi"/>
        </w:rPr>
        <w:t>is only likely to be available much closer to the time</w:t>
      </w:r>
      <w:r w:rsidR="00C1295F">
        <w:rPr>
          <w:rFonts w:asciiTheme="majorHAnsi" w:hAnsiTheme="majorHAnsi"/>
        </w:rPr>
        <w:t>.</w:t>
      </w:r>
    </w:p>
    <w:p w14:paraId="51270800" w14:textId="77777777" w:rsidR="00310973" w:rsidRDefault="00310973" w:rsidP="00C1295F">
      <w:pPr>
        <w:jc w:val="both"/>
        <w:rPr>
          <w:rFonts w:asciiTheme="majorHAnsi" w:hAnsiTheme="majorHAnsi"/>
        </w:rPr>
      </w:pPr>
    </w:p>
    <w:p w14:paraId="49BCC7CB" w14:textId="5F046266" w:rsidR="00022A00" w:rsidRPr="00022A00" w:rsidRDefault="00022A00" w:rsidP="00022A00">
      <w:pPr>
        <w:pStyle w:val="ListParagraph"/>
        <w:numPr>
          <w:ilvl w:val="1"/>
          <w:numId w:val="3"/>
        </w:numPr>
        <w:jc w:val="both"/>
        <w:rPr>
          <w:rFonts w:asciiTheme="majorHAnsi" w:hAnsiTheme="majorHAnsi"/>
          <w:b/>
        </w:rPr>
      </w:pPr>
      <w:r w:rsidRPr="00022A00">
        <w:rPr>
          <w:rFonts w:asciiTheme="majorHAnsi" w:hAnsiTheme="majorHAnsi"/>
          <w:b/>
        </w:rPr>
        <w:t>Work Forum and the meeting between the EU Framework and national monitoring mechanisms</w:t>
      </w:r>
    </w:p>
    <w:p w14:paraId="616AC090" w14:textId="469C9CBF" w:rsidR="00310973" w:rsidRDefault="003C4DD1" w:rsidP="00C1295F">
      <w:pPr>
        <w:jc w:val="both"/>
        <w:rPr>
          <w:rFonts w:asciiTheme="majorHAnsi" w:hAnsiTheme="majorHAnsi"/>
        </w:rPr>
      </w:pPr>
      <w:r>
        <w:rPr>
          <w:rFonts w:asciiTheme="majorHAnsi" w:hAnsiTheme="majorHAnsi"/>
        </w:rPr>
        <w:t xml:space="preserve">EDF informed that the Work Forum is currently scheduled for </w:t>
      </w:r>
      <w:r w:rsidR="00310973">
        <w:rPr>
          <w:rFonts w:asciiTheme="majorHAnsi" w:hAnsiTheme="majorHAnsi"/>
        </w:rPr>
        <w:t>10</w:t>
      </w:r>
      <w:r>
        <w:rPr>
          <w:rFonts w:asciiTheme="majorHAnsi" w:hAnsiTheme="majorHAnsi"/>
        </w:rPr>
        <w:t xml:space="preserve"> June 2016. As this is a Friday, the meeting </w:t>
      </w:r>
      <w:r w:rsidR="00310973">
        <w:rPr>
          <w:rFonts w:asciiTheme="majorHAnsi" w:hAnsiTheme="majorHAnsi"/>
        </w:rPr>
        <w:t>between the EU Framework and the national monitoring mechanisms</w:t>
      </w:r>
      <w:r>
        <w:rPr>
          <w:rFonts w:asciiTheme="majorHAnsi" w:hAnsiTheme="majorHAnsi"/>
        </w:rPr>
        <w:t xml:space="preserve"> will likely need to happen on 9 June</w:t>
      </w:r>
      <w:r w:rsidR="00310973">
        <w:rPr>
          <w:rFonts w:asciiTheme="majorHAnsi" w:hAnsiTheme="majorHAnsi"/>
        </w:rPr>
        <w:t xml:space="preserve">. </w:t>
      </w:r>
    </w:p>
    <w:p w14:paraId="0067A481" w14:textId="77777777" w:rsidR="00C1295F" w:rsidRDefault="00C1295F" w:rsidP="00C1295F">
      <w:pPr>
        <w:jc w:val="both"/>
        <w:rPr>
          <w:rFonts w:asciiTheme="majorHAnsi" w:hAnsiTheme="majorHAnsi"/>
        </w:rPr>
      </w:pPr>
    </w:p>
    <w:p w14:paraId="4858BD42" w14:textId="26B28456" w:rsidR="00C1295F" w:rsidRPr="00310973" w:rsidRDefault="00C1295F" w:rsidP="00C1295F">
      <w:pPr>
        <w:jc w:val="both"/>
        <w:rPr>
          <w:rFonts w:asciiTheme="majorHAnsi" w:hAnsiTheme="majorHAnsi" w:cs="Arial"/>
          <w:i/>
        </w:rPr>
      </w:pPr>
      <w:r w:rsidRPr="00310973">
        <w:rPr>
          <w:rFonts w:asciiTheme="majorHAnsi" w:hAnsiTheme="majorHAnsi" w:cs="Arial"/>
          <w:i/>
        </w:rPr>
        <w:lastRenderedPageBreak/>
        <w:t>Action points:</w:t>
      </w:r>
    </w:p>
    <w:p w14:paraId="23F91BF6" w14:textId="254B02F2" w:rsidR="00C1295F" w:rsidRPr="00022A00" w:rsidRDefault="00022A00" w:rsidP="00C1295F">
      <w:pPr>
        <w:pStyle w:val="ListParagraph"/>
        <w:numPr>
          <w:ilvl w:val="0"/>
          <w:numId w:val="28"/>
        </w:numPr>
        <w:jc w:val="both"/>
        <w:rPr>
          <w:rFonts w:asciiTheme="majorHAnsi" w:hAnsiTheme="majorHAnsi" w:cs="Arial"/>
          <w:i/>
        </w:rPr>
      </w:pPr>
      <w:r w:rsidRPr="00022A00">
        <w:rPr>
          <w:rFonts w:asciiTheme="majorHAnsi" w:hAnsiTheme="majorHAnsi" w:cs="Arial"/>
          <w:i/>
        </w:rPr>
        <w:t xml:space="preserve">EDF will check the current programme of the COSP. </w:t>
      </w:r>
    </w:p>
    <w:p w14:paraId="3C71184A" w14:textId="09DCE825" w:rsidR="00310973" w:rsidRDefault="003C4DD1" w:rsidP="00C1295F">
      <w:pPr>
        <w:pStyle w:val="ListParagraph"/>
        <w:numPr>
          <w:ilvl w:val="0"/>
          <w:numId w:val="28"/>
        </w:numPr>
        <w:jc w:val="both"/>
        <w:rPr>
          <w:rFonts w:asciiTheme="majorHAnsi" w:hAnsiTheme="majorHAnsi" w:cs="Arial"/>
        </w:rPr>
      </w:pPr>
      <w:r w:rsidRPr="003C4DD1">
        <w:rPr>
          <w:rFonts w:asciiTheme="majorHAnsi" w:hAnsiTheme="majorHAnsi" w:cs="Arial"/>
          <w:i/>
        </w:rPr>
        <w:t xml:space="preserve">EDF will seek clarification from the </w:t>
      </w:r>
      <w:r>
        <w:rPr>
          <w:rFonts w:asciiTheme="majorHAnsi" w:hAnsiTheme="majorHAnsi" w:cs="Arial"/>
          <w:i/>
        </w:rPr>
        <w:t>Commission</w:t>
      </w:r>
      <w:r w:rsidRPr="003C4DD1">
        <w:rPr>
          <w:rFonts w:asciiTheme="majorHAnsi" w:hAnsiTheme="majorHAnsi" w:cs="Arial"/>
          <w:i/>
        </w:rPr>
        <w:t xml:space="preserve"> on the date for the Work Forum and the meeting between the </w:t>
      </w:r>
      <w:r w:rsidRPr="003C4DD1">
        <w:rPr>
          <w:rFonts w:asciiTheme="majorHAnsi" w:hAnsiTheme="majorHAnsi"/>
          <w:i/>
        </w:rPr>
        <w:t>EU Framework and the national monitoring mechanisms</w:t>
      </w:r>
      <w:r w:rsidR="00310973">
        <w:rPr>
          <w:rFonts w:asciiTheme="majorHAnsi" w:hAnsiTheme="majorHAnsi" w:cs="Arial"/>
        </w:rPr>
        <w:t>.</w:t>
      </w:r>
    </w:p>
    <w:p w14:paraId="566D4257" w14:textId="476081C8" w:rsidR="00C96ADD" w:rsidRDefault="003C4DD1" w:rsidP="003C4DD1">
      <w:pPr>
        <w:pStyle w:val="ListParagraph"/>
        <w:numPr>
          <w:ilvl w:val="0"/>
          <w:numId w:val="28"/>
        </w:numPr>
        <w:jc w:val="both"/>
        <w:rPr>
          <w:rFonts w:asciiTheme="majorHAnsi" w:hAnsiTheme="majorHAnsi" w:cs="Arial"/>
          <w:i/>
        </w:rPr>
      </w:pPr>
      <w:r w:rsidRPr="003C4DD1">
        <w:rPr>
          <w:rFonts w:asciiTheme="majorHAnsi" w:hAnsiTheme="majorHAnsi" w:cs="Arial"/>
          <w:i/>
        </w:rPr>
        <w:t xml:space="preserve">Once the date of the Work Forum is confirmed, the EP will reserve a room for the meeting between the </w:t>
      </w:r>
      <w:r w:rsidRPr="003C4DD1">
        <w:rPr>
          <w:rFonts w:asciiTheme="majorHAnsi" w:hAnsiTheme="majorHAnsi"/>
          <w:i/>
        </w:rPr>
        <w:t>EU Framework and the national monitoring mechanisms</w:t>
      </w:r>
      <w:r w:rsidRPr="003C4DD1">
        <w:rPr>
          <w:rFonts w:asciiTheme="majorHAnsi" w:hAnsiTheme="majorHAnsi" w:cs="Arial"/>
          <w:i/>
        </w:rPr>
        <w:t>.</w:t>
      </w:r>
    </w:p>
    <w:p w14:paraId="7A6B48D7" w14:textId="6806C900" w:rsidR="00A41369" w:rsidRDefault="00A41369" w:rsidP="00A41369">
      <w:pPr>
        <w:jc w:val="both"/>
      </w:pPr>
    </w:p>
    <w:p w14:paraId="52ECF884" w14:textId="63F46D5F" w:rsidR="00A41369" w:rsidRDefault="00A41369" w:rsidP="00A41369">
      <w:pPr>
        <w:jc w:val="both"/>
        <w:rPr>
          <w:rFonts w:asciiTheme="majorHAnsi" w:hAnsiTheme="majorHAnsi"/>
          <w:b/>
        </w:rPr>
      </w:pPr>
      <w:r w:rsidRPr="00A41369">
        <w:rPr>
          <w:rFonts w:asciiTheme="majorHAnsi" w:hAnsiTheme="majorHAnsi"/>
          <w:b/>
        </w:rPr>
        <w:t>Next meeting</w:t>
      </w:r>
    </w:p>
    <w:p w14:paraId="3452B4F2" w14:textId="00451511" w:rsidR="00A41369" w:rsidRPr="00A41369" w:rsidRDefault="00A41369" w:rsidP="00A41369">
      <w:pPr>
        <w:jc w:val="both"/>
        <w:rPr>
          <w:rFonts w:asciiTheme="majorHAnsi" w:hAnsiTheme="majorHAnsi" w:cs="Arial"/>
          <w:i/>
        </w:rPr>
      </w:pPr>
      <w:r>
        <w:rPr>
          <w:rFonts w:asciiTheme="majorHAnsi" w:hAnsiTheme="majorHAnsi"/>
        </w:rPr>
        <w:t>A date for next meeting of the Framework will be identified in due course.</w:t>
      </w:r>
    </w:p>
    <w:sectPr w:rsidR="00A41369" w:rsidRPr="00A41369" w:rsidSect="00A07A89">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5B66C" w14:textId="77777777" w:rsidR="00BD1F36" w:rsidRDefault="00BD1F36" w:rsidP="00647181">
      <w:r>
        <w:separator/>
      </w:r>
    </w:p>
  </w:endnote>
  <w:endnote w:type="continuationSeparator" w:id="0">
    <w:p w14:paraId="56FA2A86" w14:textId="77777777" w:rsidR="00BD1F36" w:rsidRDefault="00BD1F36" w:rsidP="0064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347B7" w14:textId="77777777" w:rsidR="00202FAF" w:rsidRDefault="00202FAF" w:rsidP="006471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D33E21" w14:textId="77777777" w:rsidR="00202FAF" w:rsidRDefault="00202FAF" w:rsidP="006471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9295E" w14:textId="77777777" w:rsidR="00202FAF" w:rsidRPr="00DC6E25" w:rsidRDefault="00202FAF" w:rsidP="00647181">
    <w:pPr>
      <w:pStyle w:val="Footer"/>
      <w:framePr w:wrap="around" w:vAnchor="text" w:hAnchor="margin" w:xAlign="right" w:y="1"/>
      <w:rPr>
        <w:rStyle w:val="PageNumber"/>
        <w:rFonts w:asciiTheme="majorHAnsi" w:hAnsiTheme="majorHAnsi" w:cs="Times New Roman"/>
        <w:sz w:val="20"/>
      </w:rPr>
    </w:pPr>
    <w:r w:rsidRPr="00DC6E25">
      <w:rPr>
        <w:rStyle w:val="PageNumber"/>
        <w:rFonts w:asciiTheme="majorHAnsi" w:hAnsiTheme="majorHAnsi" w:cs="Times New Roman"/>
        <w:sz w:val="22"/>
      </w:rPr>
      <w:fldChar w:fldCharType="begin"/>
    </w:r>
    <w:r w:rsidRPr="00DC6E25">
      <w:rPr>
        <w:rStyle w:val="PageNumber"/>
        <w:rFonts w:asciiTheme="majorHAnsi" w:hAnsiTheme="majorHAnsi" w:cs="Times New Roman"/>
        <w:sz w:val="22"/>
      </w:rPr>
      <w:instrText xml:space="preserve">PAGE  </w:instrText>
    </w:r>
    <w:r w:rsidRPr="00DC6E25">
      <w:rPr>
        <w:rStyle w:val="PageNumber"/>
        <w:rFonts w:asciiTheme="majorHAnsi" w:hAnsiTheme="majorHAnsi" w:cs="Times New Roman"/>
        <w:sz w:val="22"/>
      </w:rPr>
      <w:fldChar w:fldCharType="separate"/>
    </w:r>
    <w:r w:rsidR="00B43192">
      <w:rPr>
        <w:rStyle w:val="PageNumber"/>
        <w:rFonts w:asciiTheme="majorHAnsi" w:hAnsiTheme="majorHAnsi" w:cs="Times New Roman"/>
        <w:noProof/>
        <w:sz w:val="22"/>
      </w:rPr>
      <w:t>1</w:t>
    </w:r>
    <w:r w:rsidRPr="00DC6E25">
      <w:rPr>
        <w:rStyle w:val="PageNumber"/>
        <w:rFonts w:asciiTheme="majorHAnsi" w:hAnsiTheme="majorHAnsi" w:cs="Times New Roman"/>
        <w:sz w:val="22"/>
      </w:rPr>
      <w:fldChar w:fldCharType="end"/>
    </w:r>
  </w:p>
  <w:p w14:paraId="0AE37917" w14:textId="77777777" w:rsidR="00202FAF" w:rsidRPr="00DC6E25" w:rsidRDefault="00202FAF" w:rsidP="00647181">
    <w:pPr>
      <w:pStyle w:val="Footer"/>
      <w:ind w:right="360"/>
      <w:rPr>
        <w:rFonts w:asciiTheme="majorHAnsi" w:hAnsiTheme="majorHAnsi"/>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6B885" w14:textId="77777777" w:rsidR="00A405B2" w:rsidRDefault="00A40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D098F" w14:textId="77777777" w:rsidR="00BD1F36" w:rsidRDefault="00BD1F36" w:rsidP="00647181">
      <w:r>
        <w:separator/>
      </w:r>
    </w:p>
  </w:footnote>
  <w:footnote w:type="continuationSeparator" w:id="0">
    <w:p w14:paraId="0408D4F1" w14:textId="77777777" w:rsidR="00BD1F36" w:rsidRDefault="00BD1F36" w:rsidP="00647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8B21" w14:textId="4612AA41" w:rsidR="00A405B2" w:rsidRDefault="00A405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51972" w14:textId="7EA52062" w:rsidR="00A405B2" w:rsidRDefault="00A405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984E6" w14:textId="76521593" w:rsidR="00A405B2" w:rsidRDefault="00A405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F1A33"/>
    <w:multiLevelType w:val="hybridMultilevel"/>
    <w:tmpl w:val="847C2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F661FC"/>
    <w:multiLevelType w:val="hybridMultilevel"/>
    <w:tmpl w:val="7A7C7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A0ACB"/>
    <w:multiLevelType w:val="hybridMultilevel"/>
    <w:tmpl w:val="8020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0096A"/>
    <w:multiLevelType w:val="hybridMultilevel"/>
    <w:tmpl w:val="3D34471C"/>
    <w:lvl w:ilvl="0" w:tplc="EF7E594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B32A6"/>
    <w:multiLevelType w:val="hybridMultilevel"/>
    <w:tmpl w:val="89A03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880718"/>
    <w:multiLevelType w:val="hybridMultilevel"/>
    <w:tmpl w:val="C8E6A534"/>
    <w:lvl w:ilvl="0" w:tplc="F752B178">
      <w:start w:val="1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A13BD4"/>
    <w:multiLevelType w:val="hybridMultilevel"/>
    <w:tmpl w:val="012C3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7237D7"/>
    <w:multiLevelType w:val="hybridMultilevel"/>
    <w:tmpl w:val="C2D059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465C7567"/>
    <w:multiLevelType w:val="hybridMultilevel"/>
    <w:tmpl w:val="DD70D26C"/>
    <w:lvl w:ilvl="0" w:tplc="ECA2A368">
      <w:start w:val="1"/>
      <w:numFmt w:val="decimal"/>
      <w:lvlText w:val="%1."/>
      <w:lvlJc w:val="left"/>
      <w:pPr>
        <w:tabs>
          <w:tab w:val="num" w:pos="360"/>
        </w:tabs>
        <w:ind w:left="360" w:hanging="360"/>
      </w:pPr>
      <w:rPr>
        <w:rFonts w:cs="Times New Roman" w:hint="default"/>
        <w:b/>
      </w:rPr>
    </w:lvl>
    <w:lvl w:ilvl="1" w:tplc="08090015">
      <w:start w:val="1"/>
      <w:numFmt w:val="upperLetter"/>
      <w:lvlText w:val="%2."/>
      <w:lvlJc w:val="left"/>
      <w:pPr>
        <w:tabs>
          <w:tab w:val="num" w:pos="927"/>
        </w:tabs>
        <w:ind w:left="927" w:hanging="360"/>
      </w:pPr>
      <w:rPr>
        <w:rFonts w:hint="default"/>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BFA6CBE"/>
    <w:multiLevelType w:val="hybridMultilevel"/>
    <w:tmpl w:val="03D2E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2705E7"/>
    <w:multiLevelType w:val="hybridMultilevel"/>
    <w:tmpl w:val="1AE66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37659"/>
    <w:multiLevelType w:val="hybridMultilevel"/>
    <w:tmpl w:val="E894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B1548"/>
    <w:multiLevelType w:val="hybridMultilevel"/>
    <w:tmpl w:val="6270B830"/>
    <w:lvl w:ilvl="0" w:tplc="8E20F2FC">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5D3175C9"/>
    <w:multiLevelType w:val="hybridMultilevel"/>
    <w:tmpl w:val="ECA2A9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61B64627"/>
    <w:multiLevelType w:val="hybridMultilevel"/>
    <w:tmpl w:val="12583548"/>
    <w:lvl w:ilvl="0" w:tplc="0D364E32">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41C41A5"/>
    <w:multiLevelType w:val="hybridMultilevel"/>
    <w:tmpl w:val="71984E1E"/>
    <w:lvl w:ilvl="0" w:tplc="A6D000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358DF"/>
    <w:multiLevelType w:val="hybridMultilevel"/>
    <w:tmpl w:val="0090E3F2"/>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7" w15:restartNumberingAfterBreak="0">
    <w:nsid w:val="663970CE"/>
    <w:multiLevelType w:val="hybridMultilevel"/>
    <w:tmpl w:val="C1EC2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B6008C7"/>
    <w:multiLevelType w:val="hybridMultilevel"/>
    <w:tmpl w:val="CCF69DE4"/>
    <w:lvl w:ilvl="0" w:tplc="C47C3FF4">
      <w:start w:val="1"/>
      <w:numFmt w:val="decimal"/>
      <w:lvlText w:val="%1."/>
      <w:lvlJc w:val="left"/>
      <w:pPr>
        <w:ind w:left="720" w:hanging="360"/>
      </w:pPr>
      <w:rPr>
        <w:color w:val="44546A"/>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9" w15:restartNumberingAfterBreak="0">
    <w:nsid w:val="70DD18FB"/>
    <w:multiLevelType w:val="hybridMultilevel"/>
    <w:tmpl w:val="39ACF2BE"/>
    <w:lvl w:ilvl="0" w:tplc="95E29276">
      <w:start w:val="1"/>
      <w:numFmt w:val="bullet"/>
      <w:lvlText w:val=""/>
      <w:lvlJc w:val="left"/>
      <w:pPr>
        <w:tabs>
          <w:tab w:val="num" w:pos="720"/>
        </w:tabs>
        <w:ind w:left="720" w:hanging="360"/>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5778D6"/>
    <w:multiLevelType w:val="hybridMultilevel"/>
    <w:tmpl w:val="DA78A63C"/>
    <w:lvl w:ilvl="0" w:tplc="ECA2A368">
      <w:start w:val="1"/>
      <w:numFmt w:val="decimal"/>
      <w:lvlText w:val="%1."/>
      <w:lvlJc w:val="left"/>
      <w:pPr>
        <w:ind w:left="720" w:hanging="360"/>
      </w:pPr>
      <w:rPr>
        <w:rFonts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5853F84"/>
    <w:multiLevelType w:val="hybridMultilevel"/>
    <w:tmpl w:val="EE5E22C6"/>
    <w:lvl w:ilvl="0" w:tplc="08090001">
      <w:start w:val="1"/>
      <w:numFmt w:val="bullet"/>
      <w:lvlText w:val=""/>
      <w:lvlJc w:val="left"/>
      <w:pPr>
        <w:ind w:left="360" w:hanging="360"/>
      </w:pPr>
      <w:rPr>
        <w:rFonts w:ascii="Symbol" w:hAnsi="Symbol" w:hint="default"/>
      </w:rPr>
    </w:lvl>
    <w:lvl w:ilvl="1" w:tplc="3D126636">
      <w:start w:val="1"/>
      <w:numFmt w:val="bullet"/>
      <w:lvlText w:val=""/>
      <w:lvlJc w:val="left"/>
      <w:pPr>
        <w:ind w:left="710" w:hanging="360"/>
      </w:pPr>
      <w:rPr>
        <w:rFonts w:ascii="Symbol" w:hAnsi="Symbol" w:hint="default"/>
      </w:rPr>
    </w:lvl>
    <w:lvl w:ilvl="2" w:tplc="3D126636">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9D947E3"/>
    <w:multiLevelType w:val="hybridMultilevel"/>
    <w:tmpl w:val="D5000D1A"/>
    <w:lvl w:ilvl="0" w:tplc="ECA2A368">
      <w:start w:val="1"/>
      <w:numFmt w:val="decimal"/>
      <w:lvlText w:val="%1."/>
      <w:lvlJc w:val="left"/>
      <w:pPr>
        <w:tabs>
          <w:tab w:val="num" w:pos="927"/>
        </w:tabs>
        <w:ind w:left="927" w:hanging="360"/>
      </w:pPr>
      <w:rPr>
        <w:rFonts w:cs="Times New Roman" w:hint="default"/>
        <w:b/>
      </w:rPr>
    </w:lvl>
    <w:lvl w:ilvl="1" w:tplc="08090019">
      <w:start w:val="1"/>
      <w:numFmt w:val="lowerLetter"/>
      <w:lvlText w:val="%2."/>
      <w:lvlJc w:val="left"/>
      <w:pPr>
        <w:tabs>
          <w:tab w:val="num" w:pos="1494"/>
        </w:tabs>
        <w:ind w:left="1494" w:hanging="360"/>
      </w:pPr>
      <w:rPr>
        <w:rFonts w:cs="Times New Roman"/>
      </w:rPr>
    </w:lvl>
    <w:lvl w:ilvl="2" w:tplc="0809001B">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7E1D7973"/>
    <w:multiLevelType w:val="hybridMultilevel"/>
    <w:tmpl w:val="D5000D1A"/>
    <w:lvl w:ilvl="0" w:tplc="ECA2A368">
      <w:start w:val="1"/>
      <w:numFmt w:val="decimal"/>
      <w:lvlText w:val="%1."/>
      <w:lvlJc w:val="left"/>
      <w:pPr>
        <w:tabs>
          <w:tab w:val="num" w:pos="927"/>
        </w:tabs>
        <w:ind w:left="927" w:hanging="360"/>
      </w:pPr>
      <w:rPr>
        <w:rFonts w:cs="Times New Roman" w:hint="default"/>
        <w:b/>
      </w:rPr>
    </w:lvl>
    <w:lvl w:ilvl="1" w:tplc="08090019">
      <w:start w:val="1"/>
      <w:numFmt w:val="lowerLetter"/>
      <w:lvlText w:val="%2."/>
      <w:lvlJc w:val="left"/>
      <w:pPr>
        <w:tabs>
          <w:tab w:val="num" w:pos="1494"/>
        </w:tabs>
        <w:ind w:left="1494" w:hanging="360"/>
      </w:pPr>
      <w:rPr>
        <w:rFonts w:cs="Times New Roman"/>
      </w:rPr>
    </w:lvl>
    <w:lvl w:ilvl="2" w:tplc="0809001B">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num w:numId="1">
    <w:abstractNumId w:val="15"/>
  </w:num>
  <w:num w:numId="2">
    <w:abstractNumId w:val="1"/>
  </w:num>
  <w:num w:numId="3">
    <w:abstractNumId w:val="8"/>
  </w:num>
  <w:num w:numId="4">
    <w:abstractNumId w:val="10"/>
  </w:num>
  <w:num w:numId="5">
    <w:abstractNumId w:val="14"/>
  </w:num>
  <w:num w:numId="6">
    <w:abstractNumId w:val="1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9"/>
  </w:num>
  <w:num w:numId="11">
    <w:abstractNumId w:val="23"/>
  </w:num>
  <w:num w:numId="12">
    <w:abstractNumId w:val="22"/>
  </w:num>
  <w:num w:numId="13">
    <w:abstractNumId w:val="21"/>
  </w:num>
  <w:num w:numId="14">
    <w:abstractNumId w:val="11"/>
  </w:num>
  <w:num w:numId="15">
    <w:abstractNumId w:val="3"/>
  </w:num>
  <w:num w:numId="16">
    <w:abstractNumId w:val="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8"/>
  </w:num>
  <w:num w:numId="20">
    <w:abstractNumId w:val="12"/>
  </w:num>
  <w:num w:numId="21">
    <w:abstractNumId w:val="5"/>
  </w:num>
  <w:num w:numId="22">
    <w:abstractNumId w:val="5"/>
  </w:num>
  <w:num w:numId="23">
    <w:abstractNumId w:val="20"/>
  </w:num>
  <w:num w:numId="24">
    <w:abstractNumId w:val="0"/>
  </w:num>
  <w:num w:numId="25">
    <w:abstractNumId w:val="16"/>
  </w:num>
  <w:num w:numId="26">
    <w:abstractNumId w:val="7"/>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F5E10"/>
    <w:rsid w:val="00006835"/>
    <w:rsid w:val="00022297"/>
    <w:rsid w:val="00022A00"/>
    <w:rsid w:val="00050566"/>
    <w:rsid w:val="00055A30"/>
    <w:rsid w:val="000616F0"/>
    <w:rsid w:val="000772B1"/>
    <w:rsid w:val="00086CA6"/>
    <w:rsid w:val="0009568E"/>
    <w:rsid w:val="000964F2"/>
    <w:rsid w:val="000967FD"/>
    <w:rsid w:val="000B066D"/>
    <w:rsid w:val="000B7642"/>
    <w:rsid w:val="000C351C"/>
    <w:rsid w:val="000E3984"/>
    <w:rsid w:val="000F0D5D"/>
    <w:rsid w:val="000F1B31"/>
    <w:rsid w:val="00102D6C"/>
    <w:rsid w:val="00125A5B"/>
    <w:rsid w:val="001363B9"/>
    <w:rsid w:val="001410A0"/>
    <w:rsid w:val="001507DA"/>
    <w:rsid w:val="00153FFA"/>
    <w:rsid w:val="00161F20"/>
    <w:rsid w:val="001D1D2E"/>
    <w:rsid w:val="001E6F9A"/>
    <w:rsid w:val="001F427C"/>
    <w:rsid w:val="002003C6"/>
    <w:rsid w:val="00202FAF"/>
    <w:rsid w:val="00205262"/>
    <w:rsid w:val="00207AC9"/>
    <w:rsid w:val="0022093F"/>
    <w:rsid w:val="00235BBD"/>
    <w:rsid w:val="002365A9"/>
    <w:rsid w:val="002368FD"/>
    <w:rsid w:val="002437FE"/>
    <w:rsid w:val="00243A2F"/>
    <w:rsid w:val="00270221"/>
    <w:rsid w:val="002723CE"/>
    <w:rsid w:val="00283598"/>
    <w:rsid w:val="00283CCE"/>
    <w:rsid w:val="00297DE1"/>
    <w:rsid w:val="002A68D5"/>
    <w:rsid w:val="002F0F7B"/>
    <w:rsid w:val="002F7FFC"/>
    <w:rsid w:val="003001DE"/>
    <w:rsid w:val="00310973"/>
    <w:rsid w:val="00315131"/>
    <w:rsid w:val="00320ADB"/>
    <w:rsid w:val="003225B0"/>
    <w:rsid w:val="00340896"/>
    <w:rsid w:val="003549B7"/>
    <w:rsid w:val="00377F36"/>
    <w:rsid w:val="003A049E"/>
    <w:rsid w:val="003A431E"/>
    <w:rsid w:val="003B39F1"/>
    <w:rsid w:val="003B4761"/>
    <w:rsid w:val="003C4DD1"/>
    <w:rsid w:val="003E0FCE"/>
    <w:rsid w:val="003E6A96"/>
    <w:rsid w:val="003E7D18"/>
    <w:rsid w:val="003F0352"/>
    <w:rsid w:val="003F12A3"/>
    <w:rsid w:val="003F3D50"/>
    <w:rsid w:val="003F7D55"/>
    <w:rsid w:val="00410376"/>
    <w:rsid w:val="00410725"/>
    <w:rsid w:val="00424145"/>
    <w:rsid w:val="00424C36"/>
    <w:rsid w:val="0043288F"/>
    <w:rsid w:val="00447498"/>
    <w:rsid w:val="00455D1F"/>
    <w:rsid w:val="00457556"/>
    <w:rsid w:val="00463051"/>
    <w:rsid w:val="00472BD6"/>
    <w:rsid w:val="004763EE"/>
    <w:rsid w:val="00482AC3"/>
    <w:rsid w:val="0049550E"/>
    <w:rsid w:val="004A43B0"/>
    <w:rsid w:val="004B3AEF"/>
    <w:rsid w:val="004C7589"/>
    <w:rsid w:val="004D3D1F"/>
    <w:rsid w:val="004D4F8F"/>
    <w:rsid w:val="004D658C"/>
    <w:rsid w:val="004D7AA0"/>
    <w:rsid w:val="004E073D"/>
    <w:rsid w:val="004E7864"/>
    <w:rsid w:val="004F7E16"/>
    <w:rsid w:val="00505906"/>
    <w:rsid w:val="00523A41"/>
    <w:rsid w:val="00525699"/>
    <w:rsid w:val="00532E74"/>
    <w:rsid w:val="005342C2"/>
    <w:rsid w:val="00534A26"/>
    <w:rsid w:val="0054280D"/>
    <w:rsid w:val="005475DC"/>
    <w:rsid w:val="0055453E"/>
    <w:rsid w:val="005726F2"/>
    <w:rsid w:val="005A20A0"/>
    <w:rsid w:val="005B1A4B"/>
    <w:rsid w:val="005B2517"/>
    <w:rsid w:val="005C7A11"/>
    <w:rsid w:val="005C7B94"/>
    <w:rsid w:val="005D1791"/>
    <w:rsid w:val="005D500B"/>
    <w:rsid w:val="005E1500"/>
    <w:rsid w:val="005E3E41"/>
    <w:rsid w:val="005F088B"/>
    <w:rsid w:val="006070AE"/>
    <w:rsid w:val="0060776D"/>
    <w:rsid w:val="006235D5"/>
    <w:rsid w:val="00623F14"/>
    <w:rsid w:val="00647181"/>
    <w:rsid w:val="00653EB6"/>
    <w:rsid w:val="00665B50"/>
    <w:rsid w:val="0067492D"/>
    <w:rsid w:val="00682D32"/>
    <w:rsid w:val="006849D9"/>
    <w:rsid w:val="0069681A"/>
    <w:rsid w:val="006A2CE1"/>
    <w:rsid w:val="006A7686"/>
    <w:rsid w:val="006C36CE"/>
    <w:rsid w:val="006C419B"/>
    <w:rsid w:val="006C44E1"/>
    <w:rsid w:val="006D6717"/>
    <w:rsid w:val="006F49E8"/>
    <w:rsid w:val="00710688"/>
    <w:rsid w:val="00710776"/>
    <w:rsid w:val="00715C38"/>
    <w:rsid w:val="0072759A"/>
    <w:rsid w:val="007475D3"/>
    <w:rsid w:val="007579A8"/>
    <w:rsid w:val="00767150"/>
    <w:rsid w:val="0077152C"/>
    <w:rsid w:val="00795EC3"/>
    <w:rsid w:val="00796772"/>
    <w:rsid w:val="007A5C1B"/>
    <w:rsid w:val="007B133C"/>
    <w:rsid w:val="007B759E"/>
    <w:rsid w:val="007C17EE"/>
    <w:rsid w:val="007D50A8"/>
    <w:rsid w:val="007E4546"/>
    <w:rsid w:val="007F445B"/>
    <w:rsid w:val="00825ACD"/>
    <w:rsid w:val="008444CB"/>
    <w:rsid w:val="00872977"/>
    <w:rsid w:val="00875458"/>
    <w:rsid w:val="00886FDE"/>
    <w:rsid w:val="008A433C"/>
    <w:rsid w:val="008D5787"/>
    <w:rsid w:val="008D6EF5"/>
    <w:rsid w:val="008E19CE"/>
    <w:rsid w:val="008E2B3A"/>
    <w:rsid w:val="008E33A8"/>
    <w:rsid w:val="008F06E0"/>
    <w:rsid w:val="00903D9A"/>
    <w:rsid w:val="009177A7"/>
    <w:rsid w:val="009217B5"/>
    <w:rsid w:val="00925F0D"/>
    <w:rsid w:val="00941B41"/>
    <w:rsid w:val="00944417"/>
    <w:rsid w:val="00945565"/>
    <w:rsid w:val="009753D6"/>
    <w:rsid w:val="009973DA"/>
    <w:rsid w:val="009A1309"/>
    <w:rsid w:val="009A1F15"/>
    <w:rsid w:val="009A3A89"/>
    <w:rsid w:val="009A5BAF"/>
    <w:rsid w:val="009C224A"/>
    <w:rsid w:val="009C4D13"/>
    <w:rsid w:val="009C5E50"/>
    <w:rsid w:val="009D2947"/>
    <w:rsid w:val="009D30F0"/>
    <w:rsid w:val="009E3178"/>
    <w:rsid w:val="009F4078"/>
    <w:rsid w:val="00A009F6"/>
    <w:rsid w:val="00A07A89"/>
    <w:rsid w:val="00A171F5"/>
    <w:rsid w:val="00A17A20"/>
    <w:rsid w:val="00A22EE4"/>
    <w:rsid w:val="00A405B2"/>
    <w:rsid w:val="00A41369"/>
    <w:rsid w:val="00A4432C"/>
    <w:rsid w:val="00A458D9"/>
    <w:rsid w:val="00A47C53"/>
    <w:rsid w:val="00A57A7F"/>
    <w:rsid w:val="00A606D1"/>
    <w:rsid w:val="00A62362"/>
    <w:rsid w:val="00A64FB2"/>
    <w:rsid w:val="00A734FC"/>
    <w:rsid w:val="00A769F5"/>
    <w:rsid w:val="00A8259A"/>
    <w:rsid w:val="00A82E7F"/>
    <w:rsid w:val="00A85E2A"/>
    <w:rsid w:val="00A862DD"/>
    <w:rsid w:val="00AA385F"/>
    <w:rsid w:val="00AB020C"/>
    <w:rsid w:val="00AB3AC9"/>
    <w:rsid w:val="00AB5031"/>
    <w:rsid w:val="00AB6FE0"/>
    <w:rsid w:val="00AC787D"/>
    <w:rsid w:val="00AD1530"/>
    <w:rsid w:val="00AE3080"/>
    <w:rsid w:val="00AF2F57"/>
    <w:rsid w:val="00AF5055"/>
    <w:rsid w:val="00B016B3"/>
    <w:rsid w:val="00B017FA"/>
    <w:rsid w:val="00B01AA2"/>
    <w:rsid w:val="00B02207"/>
    <w:rsid w:val="00B0244A"/>
    <w:rsid w:val="00B038AC"/>
    <w:rsid w:val="00B07014"/>
    <w:rsid w:val="00B073DF"/>
    <w:rsid w:val="00B07744"/>
    <w:rsid w:val="00B11B3F"/>
    <w:rsid w:val="00B20CF4"/>
    <w:rsid w:val="00B24594"/>
    <w:rsid w:val="00B342BE"/>
    <w:rsid w:val="00B34BF6"/>
    <w:rsid w:val="00B37BC3"/>
    <w:rsid w:val="00B4225C"/>
    <w:rsid w:val="00B43192"/>
    <w:rsid w:val="00B5223A"/>
    <w:rsid w:val="00B5266B"/>
    <w:rsid w:val="00B62C1B"/>
    <w:rsid w:val="00B81329"/>
    <w:rsid w:val="00B83DB3"/>
    <w:rsid w:val="00B93269"/>
    <w:rsid w:val="00BA3233"/>
    <w:rsid w:val="00BA5B24"/>
    <w:rsid w:val="00BA7E6F"/>
    <w:rsid w:val="00BB439A"/>
    <w:rsid w:val="00BC12A0"/>
    <w:rsid w:val="00BC23C6"/>
    <w:rsid w:val="00BC3DB3"/>
    <w:rsid w:val="00BD1F36"/>
    <w:rsid w:val="00BD2F75"/>
    <w:rsid w:val="00BD6EF8"/>
    <w:rsid w:val="00BE51E4"/>
    <w:rsid w:val="00BE7F53"/>
    <w:rsid w:val="00BF5E10"/>
    <w:rsid w:val="00C020D0"/>
    <w:rsid w:val="00C04110"/>
    <w:rsid w:val="00C1295F"/>
    <w:rsid w:val="00C232AC"/>
    <w:rsid w:val="00C25114"/>
    <w:rsid w:val="00C259BE"/>
    <w:rsid w:val="00C2754E"/>
    <w:rsid w:val="00C71351"/>
    <w:rsid w:val="00C72803"/>
    <w:rsid w:val="00C759D5"/>
    <w:rsid w:val="00C91D85"/>
    <w:rsid w:val="00C96ADD"/>
    <w:rsid w:val="00CC2F0C"/>
    <w:rsid w:val="00CC7CD1"/>
    <w:rsid w:val="00CD4CB7"/>
    <w:rsid w:val="00CE144C"/>
    <w:rsid w:val="00CE2BC7"/>
    <w:rsid w:val="00CF2854"/>
    <w:rsid w:val="00CF419A"/>
    <w:rsid w:val="00CF6570"/>
    <w:rsid w:val="00D144D7"/>
    <w:rsid w:val="00D205B8"/>
    <w:rsid w:val="00D44963"/>
    <w:rsid w:val="00D54099"/>
    <w:rsid w:val="00D66A95"/>
    <w:rsid w:val="00D9238E"/>
    <w:rsid w:val="00D9507F"/>
    <w:rsid w:val="00D962FE"/>
    <w:rsid w:val="00DA74B6"/>
    <w:rsid w:val="00DB460A"/>
    <w:rsid w:val="00DB7ADD"/>
    <w:rsid w:val="00DC6E25"/>
    <w:rsid w:val="00DD2D10"/>
    <w:rsid w:val="00DE0595"/>
    <w:rsid w:val="00DF10AE"/>
    <w:rsid w:val="00DF45C5"/>
    <w:rsid w:val="00E028A7"/>
    <w:rsid w:val="00E14FDB"/>
    <w:rsid w:val="00E27A7B"/>
    <w:rsid w:val="00E432CE"/>
    <w:rsid w:val="00E43AE7"/>
    <w:rsid w:val="00E51C94"/>
    <w:rsid w:val="00E56F7D"/>
    <w:rsid w:val="00E6501E"/>
    <w:rsid w:val="00E6712B"/>
    <w:rsid w:val="00E87862"/>
    <w:rsid w:val="00E90FFA"/>
    <w:rsid w:val="00EA1D52"/>
    <w:rsid w:val="00EB53F5"/>
    <w:rsid w:val="00EC1556"/>
    <w:rsid w:val="00EC216A"/>
    <w:rsid w:val="00F0352F"/>
    <w:rsid w:val="00F03B4B"/>
    <w:rsid w:val="00F042FB"/>
    <w:rsid w:val="00F06EB5"/>
    <w:rsid w:val="00F10789"/>
    <w:rsid w:val="00F142A6"/>
    <w:rsid w:val="00F15DC0"/>
    <w:rsid w:val="00F1615C"/>
    <w:rsid w:val="00F446FC"/>
    <w:rsid w:val="00F51A9A"/>
    <w:rsid w:val="00F55253"/>
    <w:rsid w:val="00F56609"/>
    <w:rsid w:val="00FC0FBD"/>
    <w:rsid w:val="00FE1A3B"/>
    <w:rsid w:val="00FF3F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EBF6466"/>
  <w15:docId w15:val="{0A3AB57C-B73C-4921-A77D-2C966D07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25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E10"/>
    <w:pPr>
      <w:ind w:left="720"/>
      <w:contextualSpacing/>
    </w:pPr>
  </w:style>
  <w:style w:type="paragraph" w:styleId="Footer">
    <w:name w:val="footer"/>
    <w:basedOn w:val="Normal"/>
    <w:link w:val="FooterChar"/>
    <w:uiPriority w:val="99"/>
    <w:unhideWhenUsed/>
    <w:rsid w:val="00647181"/>
    <w:pPr>
      <w:tabs>
        <w:tab w:val="center" w:pos="4153"/>
        <w:tab w:val="right" w:pos="8306"/>
      </w:tabs>
    </w:pPr>
  </w:style>
  <w:style w:type="character" w:customStyle="1" w:styleId="FooterChar">
    <w:name w:val="Footer Char"/>
    <w:basedOn w:val="DefaultParagraphFont"/>
    <w:link w:val="Footer"/>
    <w:uiPriority w:val="99"/>
    <w:rsid w:val="00647181"/>
    <w:rPr>
      <w:lang w:val="en-GB"/>
    </w:rPr>
  </w:style>
  <w:style w:type="character" w:styleId="PageNumber">
    <w:name w:val="page number"/>
    <w:basedOn w:val="DefaultParagraphFont"/>
    <w:uiPriority w:val="99"/>
    <w:semiHidden/>
    <w:unhideWhenUsed/>
    <w:rsid w:val="00647181"/>
  </w:style>
  <w:style w:type="paragraph" w:styleId="BalloonText">
    <w:name w:val="Balloon Text"/>
    <w:basedOn w:val="Normal"/>
    <w:link w:val="BalloonTextChar"/>
    <w:uiPriority w:val="99"/>
    <w:semiHidden/>
    <w:unhideWhenUsed/>
    <w:rsid w:val="00A62362"/>
    <w:rPr>
      <w:rFonts w:ascii="Tahoma" w:hAnsi="Tahoma" w:cs="Tahoma"/>
      <w:sz w:val="16"/>
      <w:szCs w:val="16"/>
    </w:rPr>
  </w:style>
  <w:style w:type="character" w:customStyle="1" w:styleId="BalloonTextChar">
    <w:name w:val="Balloon Text Char"/>
    <w:basedOn w:val="DefaultParagraphFont"/>
    <w:link w:val="BalloonText"/>
    <w:uiPriority w:val="99"/>
    <w:semiHidden/>
    <w:rsid w:val="00A62362"/>
    <w:rPr>
      <w:rFonts w:ascii="Tahoma" w:hAnsi="Tahoma" w:cs="Tahoma"/>
      <w:sz w:val="16"/>
      <w:szCs w:val="16"/>
      <w:lang w:val="en-GB"/>
    </w:rPr>
  </w:style>
  <w:style w:type="paragraph" w:styleId="Header">
    <w:name w:val="header"/>
    <w:basedOn w:val="Normal"/>
    <w:link w:val="HeaderChar"/>
    <w:uiPriority w:val="99"/>
    <w:unhideWhenUsed/>
    <w:rsid w:val="00B20CF4"/>
    <w:pPr>
      <w:tabs>
        <w:tab w:val="center" w:pos="4536"/>
        <w:tab w:val="right" w:pos="9072"/>
      </w:tabs>
    </w:pPr>
  </w:style>
  <w:style w:type="character" w:customStyle="1" w:styleId="HeaderChar">
    <w:name w:val="Header Char"/>
    <w:basedOn w:val="DefaultParagraphFont"/>
    <w:link w:val="Header"/>
    <w:uiPriority w:val="99"/>
    <w:rsid w:val="00B20CF4"/>
    <w:rPr>
      <w:lang w:val="en-GB"/>
    </w:rPr>
  </w:style>
  <w:style w:type="table" w:styleId="TableGrid">
    <w:name w:val="Table Grid"/>
    <w:basedOn w:val="TableNormal"/>
    <w:rsid w:val="000F0D5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12A3"/>
    <w:rPr>
      <w:sz w:val="16"/>
      <w:szCs w:val="16"/>
    </w:rPr>
  </w:style>
  <w:style w:type="paragraph" w:styleId="CommentText">
    <w:name w:val="annotation text"/>
    <w:basedOn w:val="Normal"/>
    <w:link w:val="CommentTextChar"/>
    <w:uiPriority w:val="99"/>
    <w:semiHidden/>
    <w:unhideWhenUsed/>
    <w:rsid w:val="003F12A3"/>
    <w:rPr>
      <w:sz w:val="20"/>
      <w:szCs w:val="20"/>
    </w:rPr>
  </w:style>
  <w:style w:type="character" w:customStyle="1" w:styleId="CommentTextChar">
    <w:name w:val="Comment Text Char"/>
    <w:basedOn w:val="DefaultParagraphFont"/>
    <w:link w:val="CommentText"/>
    <w:uiPriority w:val="99"/>
    <w:semiHidden/>
    <w:rsid w:val="003F12A3"/>
    <w:rPr>
      <w:sz w:val="20"/>
      <w:szCs w:val="20"/>
      <w:lang w:val="en-GB"/>
    </w:rPr>
  </w:style>
  <w:style w:type="paragraph" w:styleId="CommentSubject">
    <w:name w:val="annotation subject"/>
    <w:basedOn w:val="CommentText"/>
    <w:next w:val="CommentText"/>
    <w:link w:val="CommentSubjectChar"/>
    <w:uiPriority w:val="99"/>
    <w:semiHidden/>
    <w:unhideWhenUsed/>
    <w:rsid w:val="003F12A3"/>
    <w:rPr>
      <w:b/>
      <w:bCs/>
    </w:rPr>
  </w:style>
  <w:style w:type="character" w:customStyle="1" w:styleId="CommentSubjectChar">
    <w:name w:val="Comment Subject Char"/>
    <w:basedOn w:val="CommentTextChar"/>
    <w:link w:val="CommentSubject"/>
    <w:uiPriority w:val="99"/>
    <w:semiHidden/>
    <w:rsid w:val="003F12A3"/>
    <w:rPr>
      <w:b/>
      <w:bCs/>
      <w:sz w:val="20"/>
      <w:szCs w:val="20"/>
      <w:lang w:val="en-GB"/>
    </w:rPr>
  </w:style>
  <w:style w:type="paragraph" w:styleId="PlainText">
    <w:name w:val="Plain Text"/>
    <w:basedOn w:val="Normal"/>
    <w:link w:val="PlainTextChar"/>
    <w:uiPriority w:val="99"/>
    <w:unhideWhenUsed/>
    <w:rsid w:val="00283CCE"/>
    <w:rPr>
      <w:rFonts w:ascii="Calibri" w:eastAsiaTheme="minorHAnsi" w:hAnsi="Calibri"/>
      <w:sz w:val="22"/>
      <w:szCs w:val="21"/>
    </w:rPr>
  </w:style>
  <w:style w:type="character" w:customStyle="1" w:styleId="PlainTextChar">
    <w:name w:val="Plain Text Char"/>
    <w:basedOn w:val="DefaultParagraphFont"/>
    <w:link w:val="PlainText"/>
    <w:uiPriority w:val="99"/>
    <w:rsid w:val="00283CCE"/>
    <w:rPr>
      <w:rFonts w:ascii="Calibri" w:eastAsiaTheme="minorHAns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7988">
      <w:bodyDiv w:val="1"/>
      <w:marLeft w:val="0"/>
      <w:marRight w:val="0"/>
      <w:marTop w:val="0"/>
      <w:marBottom w:val="0"/>
      <w:divBdr>
        <w:top w:val="none" w:sz="0" w:space="0" w:color="auto"/>
        <w:left w:val="none" w:sz="0" w:space="0" w:color="auto"/>
        <w:bottom w:val="none" w:sz="0" w:space="0" w:color="auto"/>
        <w:right w:val="none" w:sz="0" w:space="0" w:color="auto"/>
      </w:divBdr>
    </w:div>
    <w:div w:id="61608908">
      <w:bodyDiv w:val="1"/>
      <w:marLeft w:val="0"/>
      <w:marRight w:val="0"/>
      <w:marTop w:val="0"/>
      <w:marBottom w:val="0"/>
      <w:divBdr>
        <w:top w:val="none" w:sz="0" w:space="0" w:color="auto"/>
        <w:left w:val="none" w:sz="0" w:space="0" w:color="auto"/>
        <w:bottom w:val="none" w:sz="0" w:space="0" w:color="auto"/>
        <w:right w:val="none" w:sz="0" w:space="0" w:color="auto"/>
      </w:divBdr>
    </w:div>
    <w:div w:id="128939146">
      <w:bodyDiv w:val="1"/>
      <w:marLeft w:val="0"/>
      <w:marRight w:val="0"/>
      <w:marTop w:val="0"/>
      <w:marBottom w:val="0"/>
      <w:divBdr>
        <w:top w:val="none" w:sz="0" w:space="0" w:color="auto"/>
        <w:left w:val="none" w:sz="0" w:space="0" w:color="auto"/>
        <w:bottom w:val="none" w:sz="0" w:space="0" w:color="auto"/>
        <w:right w:val="none" w:sz="0" w:space="0" w:color="auto"/>
      </w:divBdr>
    </w:div>
    <w:div w:id="249430695">
      <w:bodyDiv w:val="1"/>
      <w:marLeft w:val="0"/>
      <w:marRight w:val="0"/>
      <w:marTop w:val="0"/>
      <w:marBottom w:val="0"/>
      <w:divBdr>
        <w:top w:val="none" w:sz="0" w:space="0" w:color="auto"/>
        <w:left w:val="none" w:sz="0" w:space="0" w:color="auto"/>
        <w:bottom w:val="none" w:sz="0" w:space="0" w:color="auto"/>
        <w:right w:val="none" w:sz="0" w:space="0" w:color="auto"/>
      </w:divBdr>
    </w:div>
    <w:div w:id="441732311">
      <w:bodyDiv w:val="1"/>
      <w:marLeft w:val="0"/>
      <w:marRight w:val="0"/>
      <w:marTop w:val="0"/>
      <w:marBottom w:val="0"/>
      <w:divBdr>
        <w:top w:val="none" w:sz="0" w:space="0" w:color="auto"/>
        <w:left w:val="none" w:sz="0" w:space="0" w:color="auto"/>
        <w:bottom w:val="none" w:sz="0" w:space="0" w:color="auto"/>
        <w:right w:val="none" w:sz="0" w:space="0" w:color="auto"/>
      </w:divBdr>
    </w:div>
    <w:div w:id="1107430256">
      <w:bodyDiv w:val="1"/>
      <w:marLeft w:val="0"/>
      <w:marRight w:val="0"/>
      <w:marTop w:val="0"/>
      <w:marBottom w:val="0"/>
      <w:divBdr>
        <w:top w:val="none" w:sz="0" w:space="0" w:color="auto"/>
        <w:left w:val="none" w:sz="0" w:space="0" w:color="auto"/>
        <w:bottom w:val="none" w:sz="0" w:space="0" w:color="auto"/>
        <w:right w:val="none" w:sz="0" w:space="0" w:color="auto"/>
      </w:divBdr>
    </w:div>
    <w:div w:id="2113940200">
      <w:bodyDiv w:val="1"/>
      <w:marLeft w:val="0"/>
      <w:marRight w:val="0"/>
      <w:marTop w:val="0"/>
      <w:marBottom w:val="0"/>
      <w:divBdr>
        <w:top w:val="none" w:sz="0" w:space="0" w:color="auto"/>
        <w:left w:val="none" w:sz="0" w:space="0" w:color="auto"/>
        <w:bottom w:val="none" w:sz="0" w:space="0" w:color="auto"/>
        <w:right w:val="none" w:sz="0" w:space="0" w:color="auto"/>
      </w:divBdr>
    </w:div>
    <w:div w:id="2117165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2f02d29-08ed-4ba3-8631-04ec787fba6c" ContentTypeId="0x01010067AD7CD5C461412DBD5AECDF4DD01DD000C0CD4D2585974D42B5CE8F2431434F4000C904360FC3C44C45B5ABF4844358C7C9" PreviousValue="false"/>
</file>

<file path=customXml/item3.xml><?xml version="1.0" encoding="utf-8"?>
<?mso-contentType ?>
<ContentTypeConfiguration xmlns:i="http://www.w3.org/2001/XMLSchema-instance" xmlns="http://schemas.com/sharepoint/v4/contenttype/eworx">
  <VirtualGroup>Basic Documents</VirtualGroup>
</ContentTypeConfiguration>
</file>

<file path=customXml/item4.xml><?xml version="1.0" encoding="utf-8"?>
<ct:contentTypeSchema xmlns:ct="http://schemas.microsoft.com/office/2006/metadata/contentType" xmlns:ma="http://schemas.microsoft.com/office/2006/metadata/properties/metaAttributes" ct:_="" ma:_="" ma:contentTypeName="FRA_BASE_MEETING" ma:contentTypeID="0x01010067AD7CD5C461412DBD5AECDF4DD01DD000C0CD4D2585974D42B5CE8F2431434F4000C904360FC3C44C45B5ABF4844358C7C900D5E78B95A61D3D4FAAEAFD391B7397CB" ma:contentTypeVersion="36" ma:contentTypeDescription="" ma:contentTypeScope="" ma:versionID="7833ab4fbf7c91f5e20b0e86a45400ee">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39e4d7beac93893896f42ad39a668f2e"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fraRemovalBan" minOccurs="0"/>
                <xsd:element ref="ns2:fraDateGeneric" minOccurs="0"/>
                <xsd:element ref="ns3:n4f9a2541a9e4825be49791a33b316e2" minOccurs="0"/>
                <xsd:element ref="ns3:OriginalUrl" minOccurs="0"/>
                <xsd:element ref="ns3:_dlc_DocId" minOccurs="0"/>
                <xsd:element ref="ns3:_dlc_DocIdUrl" minOccurs="0"/>
                <xsd:element ref="ns3:_dlc_DocIdPersistId" minOccurs="0"/>
                <xsd:element ref="ns3:OriginalUrl" minOccurs="0"/>
                <xsd:element ref="ns3:fraRemoval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DateGeneric" ma:index="22" nillable="true" ma:displayName="Date" ma:description="" ma:internalName="fraDateGeneric"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fraRemovalBan" ma:index="21" nillable="true" ma:displayName="Removal Ban" ma:hidden="true" ma:internalName="fraRemovalBan">
      <xsd:simpleType>
        <xsd:restriction base="dms:Text"/>
      </xsd:simpleType>
    </xsd:element>
    <xsd:element name="n4f9a2541a9e4825be49791a33b316e2" ma:index="23" nillable="true" ma:taxonomy="true" ma:internalName="n4f9a2541a9e4825be49791a33b316e2" ma:taxonomyFieldName="fraMeetingTypeMM" ma:displayName="Meeting Type" ma:fieldId="{74f9a254-1a9e-4825-be49-791a33b316e2}" ma:sspId="72f02d29-08ed-4ba3-8631-04ec787fba6c" ma:termSetId="2f58e153-2516-4639-89df-222f20e32f33" ma:anchorId="00000000-0000-0000-0000-000000000000" ma:open="false" ma:isKeyword="false">
      <xsd:complexType>
        <xsd:sequence>
          <xsd:element ref="pc:Terms" minOccurs="0" maxOccurs="1"/>
        </xsd:sequence>
      </xsd:complexType>
    </xsd:element>
    <xsd:element name="OriginalUrl" ma:index="25" nillable="true" ma:displayName="Original Url" ma:internalName="OriginalUrl" ma:readOnly="true">
      <xsd:simpleType>
        <xsd:restriction base="dms:Note">
          <xsd:maxLength value="255"/>
        </xsd:restriction>
      </xsd:simpleType>
    </xsd:element>
    <xsd:element name="_dlc_DocId" ma:index="26" nillable="true" ma:displayName="Document ID Value" ma:description="The value of the document ID assigned to this item." ma:indexed="true"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OriginalUrl" ma:index="29" nillable="true" ma:displayName="Original Url" ma:internalName="OriginalUrl" ma:readOnly="true">
      <xsd:simpleType>
        <xsd:restriction base="dms:Note">
          <xsd:maxLength value="255"/>
        </xsd:restriction>
      </xsd:simpleType>
    </xsd:element>
    <xsd:element name="fraRemovalBan" ma:index="30" nillable="true" ma:displayName="Removal Ban" ma:hidden="true" ma:internalName="fraRemovalBa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DCD4D0-54C0-4AFF-88B1-46DCB9B327DD}">
  <ds:schemaRefs>
    <ds:schemaRef ds:uri="http://schemas.microsoft.com/sharepoint/events"/>
  </ds:schemaRefs>
</ds:datastoreItem>
</file>

<file path=customXml/itemProps2.xml><?xml version="1.0" encoding="utf-8"?>
<ds:datastoreItem xmlns:ds="http://schemas.openxmlformats.org/officeDocument/2006/customXml" ds:itemID="{FCF15645-BB9A-4D6D-92D3-4502FEEDF003}">
  <ds:schemaRefs>
    <ds:schemaRef ds:uri="Microsoft.SharePoint.Taxonomy.ContentTypeSync"/>
  </ds:schemaRefs>
</ds:datastoreItem>
</file>

<file path=customXml/itemProps3.xml><?xml version="1.0" encoding="utf-8"?>
<ds:datastoreItem xmlns:ds="http://schemas.openxmlformats.org/officeDocument/2006/customXml" ds:itemID="{3BA8B9CA-67B0-4A5B-85B8-D96EF59075E2}">
  <ds:schemaRefs>
    <ds:schemaRef ds:uri="http://schemas.com/sharepoint/v4/contenttype/eworx"/>
  </ds:schemaRefs>
</ds:datastoreItem>
</file>

<file path=customXml/itemProps4.xml><?xml version="1.0" encoding="utf-8"?>
<ds:datastoreItem xmlns:ds="http://schemas.openxmlformats.org/officeDocument/2006/customXml" ds:itemID="{571A8726-43CD-4618-96C7-7BF59BCC6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E36209-C4A4-4432-82A8-8E735B2332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Naughton</dc:creator>
  <cp:lastModifiedBy>PATTERSON Graham (FRA)</cp:lastModifiedBy>
  <cp:revision>2</cp:revision>
  <cp:lastPrinted>2013-05-14T09:43:00Z</cp:lastPrinted>
  <dcterms:created xsi:type="dcterms:W3CDTF">2016-05-25T14:05:00Z</dcterms:created>
  <dcterms:modified xsi:type="dcterms:W3CDTF">2016-05-25T14:05:00Z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0x01010067AD7CD5C461412DBD5AECDF4DD01DD000C0CD4D2585974D42B5CE8F2431434F4000C904360FC3C44C45B5ABF4844358C7C900D5E78B95A61D3D4FAAEAFD391B7397CB</vt:lpwstr>
  </property>
</Properties>
</file>