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B7151" w14:textId="12AE794A" w:rsidR="00074229" w:rsidRPr="00A46B14" w:rsidRDefault="00074229" w:rsidP="008C5DDE">
      <w:pPr>
        <w:ind w:left="851" w:right="1088"/>
        <w:jc w:val="center"/>
        <w:rPr>
          <w:rFonts w:ascii="Calibri" w:hAnsi="Calibri" w:cs="Calibri"/>
          <w:b/>
          <w:bCs/>
          <w:sz w:val="36"/>
          <w:szCs w:val="36"/>
        </w:rPr>
      </w:pPr>
      <w:r w:rsidRPr="00A46B14">
        <w:rPr>
          <w:rFonts w:ascii="Calibri" w:hAnsi="Calibri" w:cs="Calibri"/>
          <w:b/>
          <w:bCs/>
          <w:sz w:val="36"/>
          <w:szCs w:val="36"/>
        </w:rPr>
        <w:t>Minutes</w:t>
      </w:r>
    </w:p>
    <w:p w14:paraId="3D4EEF9C" w14:textId="77777777" w:rsidR="00074229" w:rsidRPr="00A46B14" w:rsidRDefault="00074229" w:rsidP="008C5DDE">
      <w:pPr>
        <w:ind w:left="851" w:right="1088"/>
        <w:jc w:val="center"/>
        <w:rPr>
          <w:rFonts w:ascii="Calibri" w:hAnsi="Calibri" w:cs="Calibri"/>
          <w:b/>
          <w:bCs/>
        </w:rPr>
      </w:pPr>
    </w:p>
    <w:p w14:paraId="2DD56C30" w14:textId="21A4D13A" w:rsidR="00932091" w:rsidRPr="00A46B14" w:rsidRDefault="00932091" w:rsidP="008C5DDE">
      <w:pPr>
        <w:ind w:left="851" w:right="1088"/>
        <w:jc w:val="center"/>
        <w:rPr>
          <w:rFonts w:ascii="Calibri" w:hAnsi="Calibri" w:cs="Calibri"/>
          <w:b/>
          <w:bCs/>
        </w:rPr>
      </w:pPr>
      <w:r w:rsidRPr="00A46B14">
        <w:rPr>
          <w:rFonts w:ascii="Calibri" w:hAnsi="Calibri" w:cs="Calibri"/>
          <w:b/>
          <w:bCs/>
        </w:rPr>
        <w:t>Meeting of the EU Framework to promote, protect and monitor</w:t>
      </w:r>
      <w:r w:rsidR="008C5DDE" w:rsidRPr="00A46B14">
        <w:rPr>
          <w:rFonts w:ascii="Calibri" w:hAnsi="Calibri" w:cs="Calibri"/>
          <w:b/>
          <w:bCs/>
        </w:rPr>
        <w:t xml:space="preserve"> </w:t>
      </w:r>
      <w:r w:rsidRPr="00A46B14">
        <w:rPr>
          <w:rFonts w:ascii="Calibri" w:hAnsi="Calibri" w:cs="Calibri"/>
          <w:b/>
          <w:bCs/>
        </w:rPr>
        <w:t>the UN Convention on the Rights of Persons with Disabilities (UN CRPD)</w:t>
      </w:r>
    </w:p>
    <w:p w14:paraId="6FA42B2D" w14:textId="77777777" w:rsidR="00932091" w:rsidRPr="00A46B14" w:rsidRDefault="00932091" w:rsidP="00932091">
      <w:pPr>
        <w:spacing w:line="360" w:lineRule="auto"/>
        <w:jc w:val="center"/>
        <w:rPr>
          <w:rFonts w:ascii="Calibri" w:hAnsi="Calibri" w:cs="Calibri"/>
          <w:b/>
        </w:rPr>
      </w:pPr>
    </w:p>
    <w:p w14:paraId="081950F7" w14:textId="77777777" w:rsidR="00932091" w:rsidRPr="00A46B14" w:rsidRDefault="00932091" w:rsidP="00932091">
      <w:pPr>
        <w:spacing w:line="360" w:lineRule="auto"/>
        <w:jc w:val="center"/>
        <w:rPr>
          <w:rFonts w:ascii="Calibri" w:hAnsi="Calibri" w:cs="Calibri"/>
          <w:b/>
          <w:bCs/>
        </w:rPr>
      </w:pPr>
      <w:r w:rsidRPr="00A46B14">
        <w:rPr>
          <w:rFonts w:ascii="Calibri" w:hAnsi="Calibri" w:cs="Calibri"/>
          <w:b/>
          <w:bCs/>
        </w:rPr>
        <w:t>23 February 2024, 16:00-17:30 CEST</w:t>
      </w:r>
    </w:p>
    <w:p w14:paraId="4E43D1B2" w14:textId="77777777" w:rsidR="00932091" w:rsidRPr="00A46B14" w:rsidRDefault="00932091" w:rsidP="00932091">
      <w:pPr>
        <w:spacing w:line="360" w:lineRule="auto"/>
        <w:jc w:val="center"/>
        <w:rPr>
          <w:rFonts w:ascii="Calibri" w:hAnsi="Calibri" w:cs="Calibri"/>
          <w:i/>
          <w:iCs/>
        </w:rPr>
      </w:pPr>
      <w:r w:rsidRPr="00A46B14">
        <w:rPr>
          <w:rFonts w:ascii="Calibri" w:hAnsi="Calibri" w:cs="Calibri"/>
          <w:i/>
          <w:iCs/>
        </w:rPr>
        <w:t>(hybrid meeting)</w:t>
      </w:r>
    </w:p>
    <w:p w14:paraId="55D2CA13" w14:textId="6973FC59" w:rsidR="00B561ED" w:rsidRPr="00A46B14" w:rsidRDefault="00B561ED" w:rsidP="00074229">
      <w:pPr>
        <w:spacing w:line="360" w:lineRule="auto"/>
        <w:jc w:val="center"/>
        <w:rPr>
          <w:rFonts w:ascii="Calibri" w:hAnsi="Calibri" w:cs="Calibri"/>
          <w:i/>
          <w:iCs/>
        </w:rPr>
      </w:pPr>
      <w:r w:rsidRPr="00A46B14">
        <w:rPr>
          <w:rFonts w:ascii="Calibri" w:hAnsi="Calibri" w:cs="Calibri"/>
          <w:i/>
          <w:iCs/>
        </w:rPr>
        <w:t xml:space="preserve">Location: room FRS-03A001 (3rd floor), European Ombudsman, </w:t>
      </w:r>
      <w:r w:rsidR="00074229" w:rsidRPr="00A46B14">
        <w:rPr>
          <w:rFonts w:ascii="Calibri" w:hAnsi="Calibri" w:cs="Calibri"/>
          <w:i/>
          <w:iCs/>
        </w:rPr>
        <w:t>Rue Froissart 87, Brussels) and online</w:t>
      </w:r>
    </w:p>
    <w:p w14:paraId="540B70FD" w14:textId="77777777" w:rsidR="00932091" w:rsidRPr="00A46B14" w:rsidRDefault="00932091" w:rsidP="00932091">
      <w:pPr>
        <w:spacing w:line="360" w:lineRule="auto"/>
        <w:rPr>
          <w:rFonts w:ascii="Calibri" w:hAnsi="Calibri" w:cs="Calibri"/>
          <w:b/>
        </w:rPr>
      </w:pPr>
    </w:p>
    <w:p w14:paraId="55FA7074" w14:textId="77777777" w:rsidR="00932091" w:rsidRPr="00A46B14" w:rsidRDefault="00932091" w:rsidP="00B66046">
      <w:pPr>
        <w:pStyle w:val="ListParagraph"/>
        <w:numPr>
          <w:ilvl w:val="0"/>
          <w:numId w:val="1"/>
        </w:numPr>
        <w:spacing w:line="360" w:lineRule="auto"/>
        <w:jc w:val="both"/>
        <w:rPr>
          <w:rFonts w:ascii="Calibri" w:hAnsi="Calibri" w:cs="Calibri"/>
          <w:b/>
        </w:rPr>
      </w:pPr>
      <w:r w:rsidRPr="00A46B14">
        <w:rPr>
          <w:rFonts w:ascii="Calibri" w:hAnsi="Calibri" w:cs="Calibri"/>
          <w:b/>
        </w:rPr>
        <w:t>Welcome and Opening</w:t>
      </w:r>
    </w:p>
    <w:p w14:paraId="03B8E41E" w14:textId="650FF7E1" w:rsidR="00932091" w:rsidRPr="00A46B14" w:rsidRDefault="00932091" w:rsidP="0065266A">
      <w:pPr>
        <w:tabs>
          <w:tab w:val="num" w:pos="142"/>
        </w:tabs>
        <w:spacing w:line="360" w:lineRule="auto"/>
        <w:rPr>
          <w:rFonts w:ascii="Calibri" w:hAnsi="Calibri" w:cs="Calibri"/>
        </w:rPr>
      </w:pPr>
      <w:r w:rsidRPr="00A46B14">
        <w:rPr>
          <w:rFonts w:ascii="Calibri" w:hAnsi="Calibri" w:cs="Calibri"/>
        </w:rPr>
        <w:t xml:space="preserve">Attendees: </w:t>
      </w:r>
      <w:r w:rsidR="00B0553F" w:rsidRPr="00A46B14">
        <w:rPr>
          <w:rFonts w:ascii="Calibri" w:hAnsi="Calibri" w:cs="Calibri"/>
        </w:rPr>
        <w:t>European Ombuds</w:t>
      </w:r>
      <w:r w:rsidR="00EF34EF" w:rsidRPr="00A46B14">
        <w:rPr>
          <w:rFonts w:ascii="Calibri" w:hAnsi="Calibri" w:cs="Calibri"/>
        </w:rPr>
        <w:t>man</w:t>
      </w:r>
      <w:r w:rsidR="00B0553F" w:rsidRPr="00A46B14">
        <w:rPr>
          <w:rFonts w:ascii="Calibri" w:hAnsi="Calibri" w:cs="Calibri"/>
        </w:rPr>
        <w:t xml:space="preserve"> (</w:t>
      </w:r>
      <w:r w:rsidR="00EF34EF" w:rsidRPr="00A46B14">
        <w:rPr>
          <w:rFonts w:ascii="Calibri" w:hAnsi="Calibri" w:cs="Calibri"/>
        </w:rPr>
        <w:t>EO</w:t>
      </w:r>
      <w:r w:rsidR="00B0553F" w:rsidRPr="00A46B14">
        <w:rPr>
          <w:rFonts w:ascii="Calibri" w:hAnsi="Calibri" w:cs="Calibri"/>
        </w:rPr>
        <w:t xml:space="preserve">), EU Agency for Fundamental Rights (FRA), European Parliament (EP), European Disability Forum (EDF). </w:t>
      </w:r>
    </w:p>
    <w:p w14:paraId="5F71AED9" w14:textId="77777777" w:rsidR="00E23C27" w:rsidRPr="00A46B14" w:rsidRDefault="00E23C27" w:rsidP="00932091">
      <w:pPr>
        <w:tabs>
          <w:tab w:val="num" w:pos="142"/>
        </w:tabs>
        <w:spacing w:line="360" w:lineRule="auto"/>
        <w:rPr>
          <w:rFonts w:ascii="Calibri" w:hAnsi="Calibri" w:cs="Calibri"/>
        </w:rPr>
      </w:pPr>
    </w:p>
    <w:p w14:paraId="6713FB6F" w14:textId="77777777" w:rsidR="00932091" w:rsidRPr="00A46B14" w:rsidRDefault="00932091" w:rsidP="00932091">
      <w:pPr>
        <w:pStyle w:val="ListParagraph"/>
        <w:numPr>
          <w:ilvl w:val="0"/>
          <w:numId w:val="1"/>
        </w:numPr>
        <w:tabs>
          <w:tab w:val="num" w:pos="142"/>
        </w:tabs>
        <w:spacing w:line="360" w:lineRule="auto"/>
        <w:rPr>
          <w:rFonts w:ascii="Calibri" w:hAnsi="Calibri" w:cs="Calibri"/>
          <w:b/>
          <w:bCs/>
        </w:rPr>
      </w:pPr>
      <w:r w:rsidRPr="00A46B14">
        <w:rPr>
          <w:rFonts w:ascii="Calibri" w:hAnsi="Calibri" w:cs="Calibri"/>
          <w:b/>
          <w:bCs/>
        </w:rPr>
        <w:t>Approval of the Agenda</w:t>
      </w:r>
    </w:p>
    <w:p w14:paraId="04A1B56F" w14:textId="6C85F514" w:rsidR="00932091" w:rsidRPr="00A46B14" w:rsidRDefault="00AE55F2" w:rsidP="00932091">
      <w:pPr>
        <w:tabs>
          <w:tab w:val="num" w:pos="142"/>
        </w:tabs>
        <w:spacing w:line="360" w:lineRule="auto"/>
        <w:rPr>
          <w:rFonts w:ascii="Calibri" w:hAnsi="Calibri" w:cs="Calibri"/>
        </w:rPr>
      </w:pPr>
      <w:r w:rsidRPr="00A46B14">
        <w:rPr>
          <w:rFonts w:ascii="Calibri" w:hAnsi="Calibri" w:cs="Calibri"/>
        </w:rPr>
        <w:t xml:space="preserve"> The a</w:t>
      </w:r>
      <w:r w:rsidR="001D3865" w:rsidRPr="00A46B14">
        <w:rPr>
          <w:rFonts w:ascii="Calibri" w:hAnsi="Calibri" w:cs="Calibri"/>
        </w:rPr>
        <w:t>genda</w:t>
      </w:r>
      <w:r w:rsidRPr="00A46B14">
        <w:rPr>
          <w:rFonts w:ascii="Calibri" w:hAnsi="Calibri" w:cs="Calibri"/>
        </w:rPr>
        <w:t xml:space="preserve"> was</w:t>
      </w:r>
      <w:r w:rsidR="001D3865" w:rsidRPr="00A46B14">
        <w:rPr>
          <w:rFonts w:ascii="Calibri" w:hAnsi="Calibri" w:cs="Calibri"/>
        </w:rPr>
        <w:t xml:space="preserve"> approved.</w:t>
      </w:r>
      <w:r w:rsidR="000C60F6" w:rsidRPr="00A46B14">
        <w:rPr>
          <w:rFonts w:ascii="Calibri" w:hAnsi="Calibri" w:cs="Calibri"/>
        </w:rPr>
        <w:t xml:space="preserve"> </w:t>
      </w:r>
    </w:p>
    <w:p w14:paraId="0ED82811" w14:textId="77777777" w:rsidR="00CB7F19" w:rsidRPr="00A46B14" w:rsidRDefault="00CB7F19" w:rsidP="00932091">
      <w:pPr>
        <w:tabs>
          <w:tab w:val="num" w:pos="142"/>
        </w:tabs>
        <w:spacing w:line="360" w:lineRule="auto"/>
        <w:rPr>
          <w:rFonts w:ascii="Calibri" w:hAnsi="Calibri" w:cs="Calibri"/>
        </w:rPr>
      </w:pPr>
    </w:p>
    <w:p w14:paraId="10BBED75" w14:textId="1C3E4B6B" w:rsidR="00C17F33" w:rsidRPr="00A46B14" w:rsidRDefault="00C17F33" w:rsidP="00C17F33">
      <w:pPr>
        <w:pStyle w:val="ListParagraph"/>
        <w:numPr>
          <w:ilvl w:val="0"/>
          <w:numId w:val="1"/>
        </w:numPr>
        <w:tabs>
          <w:tab w:val="num" w:pos="142"/>
        </w:tabs>
        <w:spacing w:line="360" w:lineRule="auto"/>
        <w:rPr>
          <w:rFonts w:ascii="Calibri" w:hAnsi="Calibri" w:cs="Calibri"/>
        </w:rPr>
      </w:pPr>
      <w:r w:rsidRPr="00A46B14">
        <w:rPr>
          <w:rFonts w:ascii="Calibri" w:hAnsi="Calibri" w:cs="Calibri"/>
          <w:b/>
          <w:bCs/>
        </w:rPr>
        <w:t>Decision on the chair &amp; secretariat of the Framework</w:t>
      </w:r>
      <w:r w:rsidRPr="00A46B14">
        <w:rPr>
          <w:rFonts w:ascii="Calibri" w:hAnsi="Calibri" w:cs="Calibri"/>
        </w:rPr>
        <w:t> </w:t>
      </w:r>
    </w:p>
    <w:p w14:paraId="57B27D16" w14:textId="40D221A6" w:rsidR="00CB7F19" w:rsidRPr="00A46B14" w:rsidRDefault="005D1B5F" w:rsidP="00CB7F19">
      <w:pPr>
        <w:tabs>
          <w:tab w:val="num" w:pos="142"/>
        </w:tabs>
        <w:spacing w:line="360" w:lineRule="auto"/>
        <w:ind w:left="142"/>
        <w:rPr>
          <w:rFonts w:ascii="Calibri" w:hAnsi="Calibri" w:cs="Calibri"/>
        </w:rPr>
      </w:pPr>
      <w:r w:rsidRPr="00A46B14">
        <w:rPr>
          <w:rFonts w:ascii="Calibri" w:hAnsi="Calibri" w:cs="Calibri"/>
        </w:rPr>
        <w:t>The Framework</w:t>
      </w:r>
      <w:r w:rsidR="00CB7F19" w:rsidRPr="00A46B14">
        <w:rPr>
          <w:rFonts w:ascii="Calibri" w:hAnsi="Calibri" w:cs="Calibri"/>
        </w:rPr>
        <w:t xml:space="preserve"> decided that the EDF acts as chair</w:t>
      </w:r>
      <w:r w:rsidRPr="00A46B14">
        <w:rPr>
          <w:rFonts w:ascii="Calibri" w:hAnsi="Calibri" w:cs="Calibri"/>
        </w:rPr>
        <w:t xml:space="preserve"> and FRA as secretariat of the Framework</w:t>
      </w:r>
      <w:r w:rsidR="00CB7F19" w:rsidRPr="00A46B14">
        <w:rPr>
          <w:rFonts w:ascii="Calibri" w:hAnsi="Calibri" w:cs="Calibri"/>
        </w:rPr>
        <w:t xml:space="preserve"> for 2024</w:t>
      </w:r>
      <w:r w:rsidRPr="00A46B14">
        <w:rPr>
          <w:rFonts w:ascii="Calibri" w:hAnsi="Calibri" w:cs="Calibri"/>
        </w:rPr>
        <w:t>,</w:t>
      </w:r>
      <w:r w:rsidR="00CB7F19" w:rsidRPr="00A46B14">
        <w:rPr>
          <w:rFonts w:ascii="Calibri" w:hAnsi="Calibri" w:cs="Calibri"/>
        </w:rPr>
        <w:t xml:space="preserve"> in line with the </w:t>
      </w:r>
      <w:hyperlink r:id="rId7" w:history="1">
        <w:r w:rsidR="00CB7F19" w:rsidRPr="00A46B14">
          <w:rPr>
            <w:rStyle w:val="Hyperlink"/>
            <w:rFonts w:ascii="Calibri" w:hAnsi="Calibri" w:cs="Calibri"/>
          </w:rPr>
          <w:t>Work Programme 2023-2024</w:t>
        </w:r>
      </w:hyperlink>
      <w:r w:rsidR="00CB7F19" w:rsidRPr="00A46B14">
        <w:rPr>
          <w:rFonts w:ascii="Calibri" w:hAnsi="Calibri" w:cs="Calibri"/>
        </w:rPr>
        <w:t>.</w:t>
      </w:r>
    </w:p>
    <w:p w14:paraId="6AAE69B8" w14:textId="77777777" w:rsidR="00E23C27" w:rsidRPr="00A46B14" w:rsidRDefault="00E23C27" w:rsidP="00932091">
      <w:pPr>
        <w:tabs>
          <w:tab w:val="num" w:pos="142"/>
        </w:tabs>
        <w:spacing w:line="360" w:lineRule="auto"/>
        <w:rPr>
          <w:rFonts w:ascii="Calibri" w:hAnsi="Calibri" w:cs="Calibri"/>
        </w:rPr>
      </w:pPr>
    </w:p>
    <w:p w14:paraId="4ABA0A36" w14:textId="21A10CD0" w:rsidR="00932091" w:rsidRPr="00A46B14" w:rsidRDefault="00932091" w:rsidP="00932091">
      <w:pPr>
        <w:pStyle w:val="ListParagraph"/>
        <w:numPr>
          <w:ilvl w:val="0"/>
          <w:numId w:val="1"/>
        </w:numPr>
        <w:spacing w:line="360" w:lineRule="auto"/>
        <w:rPr>
          <w:rFonts w:ascii="Calibri" w:hAnsi="Calibri" w:cs="Calibri"/>
          <w:b/>
          <w:bCs/>
        </w:rPr>
      </w:pPr>
      <w:r w:rsidRPr="00A46B14">
        <w:rPr>
          <w:rFonts w:ascii="Calibri" w:hAnsi="Calibri" w:cs="Calibri"/>
          <w:b/>
          <w:bCs/>
        </w:rPr>
        <w:t>Update on relevant activities and exchange of views on CRPD implementation</w:t>
      </w:r>
      <w:r w:rsidR="00E87A4E" w:rsidRPr="00A46B14">
        <w:rPr>
          <w:rFonts w:ascii="Calibri" w:hAnsi="Calibri" w:cs="Calibri"/>
          <w:b/>
          <w:bCs/>
        </w:rPr>
        <w:t>.</w:t>
      </w:r>
    </w:p>
    <w:p w14:paraId="267CACA4" w14:textId="721EF99B" w:rsidR="00A46B14" w:rsidRPr="00A46B14" w:rsidRDefault="00A46B14" w:rsidP="00B66046">
      <w:pPr>
        <w:spacing w:line="360" w:lineRule="auto"/>
        <w:jc w:val="both"/>
        <w:rPr>
          <w:rFonts w:ascii="Calibri" w:hAnsi="Calibri" w:cs="Calibri"/>
        </w:rPr>
      </w:pPr>
      <w:r w:rsidRPr="00A46B14">
        <w:rPr>
          <w:rFonts w:ascii="Calibri" w:hAnsi="Calibri" w:cs="Calibri"/>
        </w:rPr>
        <w:t>EO:</w:t>
      </w:r>
    </w:p>
    <w:p w14:paraId="72AA1957" w14:textId="2DCA2339" w:rsidR="00261008" w:rsidRPr="00A46B14" w:rsidRDefault="00996B85" w:rsidP="00B66046">
      <w:pPr>
        <w:spacing w:line="360" w:lineRule="auto"/>
        <w:jc w:val="both"/>
        <w:rPr>
          <w:rFonts w:ascii="Calibri" w:hAnsi="Calibri" w:cs="Calibri"/>
          <w:b/>
          <w:bCs/>
        </w:rPr>
      </w:pPr>
      <w:r w:rsidRPr="00A46B14">
        <w:rPr>
          <w:rFonts w:ascii="Calibri" w:hAnsi="Calibri" w:cs="Calibri"/>
        </w:rPr>
        <w:t xml:space="preserve">The </w:t>
      </w:r>
      <w:r w:rsidR="00EF34EF" w:rsidRPr="00A46B14">
        <w:rPr>
          <w:rFonts w:ascii="Calibri" w:hAnsi="Calibri" w:cs="Calibri"/>
        </w:rPr>
        <w:t>EO</w:t>
      </w:r>
      <w:r w:rsidR="00FF0D46" w:rsidRPr="00A46B14">
        <w:rPr>
          <w:rFonts w:ascii="Calibri" w:hAnsi="Calibri" w:cs="Calibri"/>
        </w:rPr>
        <w:t xml:space="preserve"> recently</w:t>
      </w:r>
      <w:r w:rsidRPr="00A46B14">
        <w:rPr>
          <w:rFonts w:ascii="Calibri" w:hAnsi="Calibri" w:cs="Calibri"/>
        </w:rPr>
        <w:t xml:space="preserve"> </w:t>
      </w:r>
      <w:hyperlink r:id="rId8" w:history="1">
        <w:r w:rsidR="00FF0D46" w:rsidRPr="00A46B14">
          <w:rPr>
            <w:rStyle w:val="Hyperlink"/>
            <w:rFonts w:ascii="Calibri" w:hAnsi="Calibri" w:cs="Calibri"/>
          </w:rPr>
          <w:t xml:space="preserve"> issued a decision</w:t>
        </w:r>
      </w:hyperlink>
      <w:r w:rsidR="00FF0D46" w:rsidRPr="00A46B14">
        <w:rPr>
          <w:rFonts w:ascii="Calibri" w:hAnsi="Calibri" w:cs="Calibri"/>
        </w:rPr>
        <w:t xml:space="preserve"> concerning</w:t>
      </w:r>
      <w:r w:rsidR="003D4E60" w:rsidRPr="00A46B14">
        <w:rPr>
          <w:rFonts w:ascii="Calibri" w:hAnsi="Calibri" w:cs="Calibri"/>
        </w:rPr>
        <w:t xml:space="preserve"> the European Personnel Selection Office (EPSO). The case </w:t>
      </w:r>
      <w:r w:rsidR="001A622E" w:rsidRPr="00A46B14">
        <w:rPr>
          <w:rFonts w:ascii="Calibri" w:hAnsi="Calibri" w:cs="Calibri"/>
        </w:rPr>
        <w:t>concerned</w:t>
      </w:r>
      <w:r w:rsidR="003D4E60" w:rsidRPr="00A46B14">
        <w:rPr>
          <w:rFonts w:ascii="Calibri" w:hAnsi="Calibri" w:cs="Calibri"/>
        </w:rPr>
        <w:t xml:space="preserve"> </w:t>
      </w:r>
      <w:r w:rsidR="00BE5195" w:rsidRPr="00A46B14">
        <w:rPr>
          <w:rFonts w:ascii="Calibri" w:hAnsi="Calibri" w:cs="Calibri"/>
        </w:rPr>
        <w:t>a</w:t>
      </w:r>
      <w:r w:rsidR="00713B76" w:rsidRPr="00A46B14">
        <w:rPr>
          <w:rFonts w:ascii="Calibri" w:hAnsi="Calibri" w:cs="Calibri"/>
        </w:rPr>
        <w:t xml:space="preserve"> candidate with disabilities’ </w:t>
      </w:r>
      <w:r w:rsidR="00BE5195" w:rsidRPr="00A46B14">
        <w:rPr>
          <w:rFonts w:ascii="Calibri" w:hAnsi="Calibri" w:cs="Calibri"/>
        </w:rPr>
        <w:t>request for reasonable accommodation in the context of an EU staff selection procedure.</w:t>
      </w:r>
      <w:r w:rsidR="00670004" w:rsidRPr="00A46B14">
        <w:rPr>
          <w:rFonts w:ascii="Calibri" w:hAnsi="Calibri" w:cs="Calibri"/>
          <w:b/>
          <w:bCs/>
        </w:rPr>
        <w:t xml:space="preserve"> </w:t>
      </w:r>
      <w:r w:rsidR="00261008" w:rsidRPr="00A46B14">
        <w:rPr>
          <w:rFonts w:ascii="Calibri" w:hAnsi="Calibri" w:cs="Calibri"/>
          <w:bCs/>
        </w:rPr>
        <w:t>EPSO and the complainant had agreed certain reasonable accommodation measure to be there during the tests but when the complainant went to the test centre</w:t>
      </w:r>
      <w:r w:rsidR="006A5FB9" w:rsidRPr="00A46B14">
        <w:rPr>
          <w:rFonts w:ascii="Calibri" w:hAnsi="Calibri" w:cs="Calibri"/>
          <w:bCs/>
        </w:rPr>
        <w:t>,</w:t>
      </w:r>
      <w:r w:rsidR="00261008" w:rsidRPr="00A46B14">
        <w:rPr>
          <w:rFonts w:ascii="Calibri" w:hAnsi="Calibri" w:cs="Calibri"/>
          <w:bCs/>
        </w:rPr>
        <w:t xml:space="preserve"> none of the measures was in place.</w:t>
      </w:r>
      <w:r w:rsidR="00261008" w:rsidRPr="00A46B14">
        <w:rPr>
          <w:rFonts w:ascii="Calibri" w:hAnsi="Calibri" w:cs="Calibri"/>
          <w:b/>
          <w:bCs/>
        </w:rPr>
        <w:t xml:space="preserve"> </w:t>
      </w:r>
      <w:r w:rsidR="006A5FB9" w:rsidRPr="00A46B14">
        <w:rPr>
          <w:rFonts w:ascii="Calibri" w:hAnsi="Calibri" w:cs="Calibri"/>
          <w:bCs/>
        </w:rPr>
        <w:t xml:space="preserve">In addition, by the time EPSO rescheduled the complainant’s test, the position for which he was competing had been filled. </w:t>
      </w:r>
      <w:r w:rsidR="003D4E60" w:rsidRPr="00A46B14">
        <w:rPr>
          <w:rFonts w:ascii="Calibri" w:hAnsi="Calibri" w:cs="Calibri"/>
        </w:rPr>
        <w:t xml:space="preserve">The </w:t>
      </w:r>
      <w:r w:rsidR="00EF34EF" w:rsidRPr="00A46B14">
        <w:rPr>
          <w:rFonts w:ascii="Calibri" w:hAnsi="Calibri" w:cs="Calibri"/>
        </w:rPr>
        <w:t>EO</w:t>
      </w:r>
      <w:r w:rsidR="003D4E60" w:rsidRPr="00A46B14">
        <w:rPr>
          <w:rFonts w:ascii="Calibri" w:hAnsi="Calibri" w:cs="Calibri"/>
        </w:rPr>
        <w:t xml:space="preserve"> </w:t>
      </w:r>
      <w:r w:rsidR="00436607" w:rsidRPr="00A46B14">
        <w:rPr>
          <w:rFonts w:ascii="Calibri" w:hAnsi="Calibri" w:cs="Calibri"/>
        </w:rPr>
        <w:t xml:space="preserve">found </w:t>
      </w:r>
      <w:r w:rsidR="00261008" w:rsidRPr="00A46B14">
        <w:rPr>
          <w:rFonts w:ascii="Calibri" w:hAnsi="Calibri" w:cs="Calibri"/>
        </w:rPr>
        <w:t xml:space="preserve">maladministration and asked EPSO to put in place safeguards to ensure that any agreed reasonable accommodation measures are </w:t>
      </w:r>
      <w:proofErr w:type="gramStart"/>
      <w:r w:rsidR="00261008" w:rsidRPr="00A46B14">
        <w:rPr>
          <w:rFonts w:ascii="Calibri" w:hAnsi="Calibri" w:cs="Calibri"/>
        </w:rPr>
        <w:t>actually in</w:t>
      </w:r>
      <w:proofErr w:type="gramEnd"/>
      <w:r w:rsidR="00261008" w:rsidRPr="00A46B14">
        <w:rPr>
          <w:rFonts w:ascii="Calibri" w:hAnsi="Calibri" w:cs="Calibri"/>
        </w:rPr>
        <w:t xml:space="preserve"> place during the tests. </w:t>
      </w:r>
      <w:r w:rsidR="00436607" w:rsidRPr="00A46B14">
        <w:rPr>
          <w:rFonts w:ascii="Calibri" w:hAnsi="Calibri" w:cs="Calibri"/>
        </w:rPr>
        <w:t xml:space="preserve">The </w:t>
      </w:r>
      <w:r w:rsidR="00261008" w:rsidRPr="00A46B14">
        <w:rPr>
          <w:rFonts w:ascii="Calibri" w:hAnsi="Calibri" w:cs="Calibri"/>
        </w:rPr>
        <w:t>EO</w:t>
      </w:r>
      <w:r w:rsidR="00436607" w:rsidRPr="00A46B14">
        <w:rPr>
          <w:rFonts w:ascii="Calibri" w:hAnsi="Calibri" w:cs="Calibri"/>
        </w:rPr>
        <w:t xml:space="preserve"> noted that </w:t>
      </w:r>
      <w:r w:rsidR="006130CD" w:rsidRPr="00A46B14">
        <w:rPr>
          <w:rFonts w:ascii="Calibri" w:hAnsi="Calibri" w:cs="Calibri"/>
        </w:rPr>
        <w:t xml:space="preserve">reasonable accommodation must be in place irrespective of the fact that EPSO </w:t>
      </w:r>
      <w:r w:rsidR="00C3442F" w:rsidRPr="00A46B14">
        <w:rPr>
          <w:rFonts w:ascii="Calibri" w:hAnsi="Calibri" w:cs="Calibri"/>
        </w:rPr>
        <w:t xml:space="preserve">had not been testing the candidates themselves, but through a contractor. </w:t>
      </w:r>
      <w:r w:rsidR="00261008" w:rsidRPr="00A46B14">
        <w:rPr>
          <w:rFonts w:ascii="Calibri" w:hAnsi="Calibri" w:cs="Calibri"/>
        </w:rPr>
        <w:t xml:space="preserve">The Ombudsman </w:t>
      </w:r>
      <w:r w:rsidR="00261008" w:rsidRPr="00A46B14">
        <w:rPr>
          <w:rFonts w:ascii="Calibri" w:hAnsi="Calibri" w:cs="Calibri"/>
        </w:rPr>
        <w:lastRenderedPageBreak/>
        <w:t xml:space="preserve">also asked </w:t>
      </w:r>
      <w:r w:rsidR="003D4E60" w:rsidRPr="00A46B14">
        <w:rPr>
          <w:rFonts w:ascii="Calibri" w:hAnsi="Calibri" w:cs="Calibri"/>
        </w:rPr>
        <w:t xml:space="preserve">EPSO </w:t>
      </w:r>
      <w:r w:rsidR="00261008" w:rsidRPr="00A46B14">
        <w:rPr>
          <w:rFonts w:ascii="Calibri" w:hAnsi="Calibri" w:cs="Calibri"/>
        </w:rPr>
        <w:t xml:space="preserve">to apologise </w:t>
      </w:r>
      <w:r w:rsidR="003D4E60" w:rsidRPr="00A46B14">
        <w:rPr>
          <w:rFonts w:ascii="Calibri" w:hAnsi="Calibri" w:cs="Calibri"/>
        </w:rPr>
        <w:t>to the affected candidate for the inconvenience and oversight that led to their missed opportunity.</w:t>
      </w:r>
      <w:r w:rsidR="00400584" w:rsidRPr="00A46B14">
        <w:rPr>
          <w:rFonts w:ascii="Calibri" w:hAnsi="Calibri" w:cs="Calibri"/>
          <w:b/>
          <w:bCs/>
        </w:rPr>
        <w:t xml:space="preserve"> </w:t>
      </w:r>
    </w:p>
    <w:p w14:paraId="700D7E25" w14:textId="55846E63" w:rsidR="00F9449F" w:rsidRPr="00A46B14" w:rsidRDefault="00261008" w:rsidP="00B66046">
      <w:pPr>
        <w:spacing w:line="360" w:lineRule="auto"/>
        <w:jc w:val="both"/>
        <w:rPr>
          <w:rFonts w:ascii="Calibri" w:hAnsi="Calibri" w:cs="Calibri"/>
        </w:rPr>
      </w:pPr>
      <w:r w:rsidRPr="00A46B14">
        <w:rPr>
          <w:rFonts w:ascii="Calibri" w:hAnsi="Calibri" w:cs="Calibri"/>
          <w:bCs/>
        </w:rPr>
        <w:t xml:space="preserve">On a different matter, </w:t>
      </w:r>
      <w:r w:rsidRPr="00A46B14">
        <w:rPr>
          <w:rFonts w:ascii="Calibri" w:hAnsi="Calibri" w:cs="Calibri"/>
        </w:rPr>
        <w:t>t</w:t>
      </w:r>
      <w:r w:rsidR="002E352E" w:rsidRPr="00A46B14">
        <w:rPr>
          <w:rFonts w:ascii="Calibri" w:hAnsi="Calibri" w:cs="Calibri"/>
        </w:rPr>
        <w:t xml:space="preserve">he </w:t>
      </w:r>
      <w:r w:rsidR="0067005C" w:rsidRPr="00A46B14">
        <w:rPr>
          <w:rFonts w:ascii="Calibri" w:hAnsi="Calibri" w:cs="Calibri"/>
        </w:rPr>
        <w:t>EO</w:t>
      </w:r>
      <w:r w:rsidR="002E352E" w:rsidRPr="00A46B14">
        <w:rPr>
          <w:rFonts w:ascii="Calibri" w:hAnsi="Calibri" w:cs="Calibri"/>
        </w:rPr>
        <w:t xml:space="preserve"> wrote </w:t>
      </w:r>
      <w:hyperlink r:id="rId9" w:history="1">
        <w:r w:rsidR="002E352E" w:rsidRPr="00A46B14">
          <w:rPr>
            <w:rStyle w:val="Hyperlink"/>
            <w:rFonts w:ascii="Calibri" w:hAnsi="Calibri" w:cs="Calibri"/>
          </w:rPr>
          <w:t>a letter to the European Commission</w:t>
        </w:r>
      </w:hyperlink>
      <w:r w:rsidR="002E352E" w:rsidRPr="00A46B14">
        <w:rPr>
          <w:rFonts w:ascii="Calibri" w:hAnsi="Calibri" w:cs="Calibri"/>
        </w:rPr>
        <w:t xml:space="preserve"> </w:t>
      </w:r>
      <w:r w:rsidR="006A5FB9" w:rsidRPr="00A46B14">
        <w:rPr>
          <w:rFonts w:ascii="Calibri" w:hAnsi="Calibri" w:cs="Calibri"/>
        </w:rPr>
        <w:t xml:space="preserve">to ask how the Commission ensures that the revised rules governing the Joint Sickness Insurance Scheme (JSIS) for EU staff guarantee comprehensive coverage for disability-related health needs. The letter is a follow up to a previous </w:t>
      </w:r>
      <w:hyperlink r:id="rId10" w:history="1">
        <w:r w:rsidR="006A5FB9" w:rsidRPr="00A46B14">
          <w:rPr>
            <w:rStyle w:val="Hyperlink"/>
            <w:rFonts w:ascii="Calibri" w:hAnsi="Calibri" w:cs="Calibri"/>
          </w:rPr>
          <w:t>own initiative</w:t>
        </w:r>
      </w:hyperlink>
      <w:r w:rsidR="006A5FB9" w:rsidRPr="00A46B14">
        <w:rPr>
          <w:rFonts w:ascii="Calibri" w:hAnsi="Calibri" w:cs="Calibri"/>
        </w:rPr>
        <w:t xml:space="preserve"> of the Ombudsman</w:t>
      </w:r>
      <w:proofErr w:type="gramStart"/>
      <w:r w:rsidR="006A5FB9" w:rsidRPr="00A46B14">
        <w:rPr>
          <w:rFonts w:ascii="Calibri" w:hAnsi="Calibri" w:cs="Calibri"/>
        </w:rPr>
        <w:t xml:space="preserve">. </w:t>
      </w:r>
      <w:r w:rsidR="002E352E" w:rsidRPr="00A46B14">
        <w:rPr>
          <w:rFonts w:ascii="Calibri" w:hAnsi="Calibri" w:cs="Calibri"/>
        </w:rPr>
        <w:t>.</w:t>
      </w:r>
      <w:proofErr w:type="gramEnd"/>
      <w:r w:rsidR="002E352E" w:rsidRPr="00A46B14">
        <w:rPr>
          <w:rFonts w:ascii="Calibri" w:hAnsi="Calibri" w:cs="Calibri"/>
        </w:rPr>
        <w:t xml:space="preserve"> </w:t>
      </w:r>
      <w:r w:rsidR="006A5FB9" w:rsidRPr="00A46B14">
        <w:rPr>
          <w:rFonts w:ascii="Calibri" w:hAnsi="Calibri" w:cs="Calibri"/>
        </w:rPr>
        <w:t>Amongst other things, in the letter t</w:t>
      </w:r>
      <w:r w:rsidR="00195F74" w:rsidRPr="00A46B14">
        <w:rPr>
          <w:rFonts w:ascii="Calibri" w:hAnsi="Calibri" w:cs="Calibri"/>
        </w:rPr>
        <w:t>he EO</w:t>
      </w:r>
      <w:r w:rsidR="002E352E" w:rsidRPr="00A46B14">
        <w:rPr>
          <w:rFonts w:ascii="Calibri" w:hAnsi="Calibri" w:cs="Calibri"/>
        </w:rPr>
        <w:t xml:space="preserve"> sought updates </w:t>
      </w:r>
      <w:r w:rsidR="001E0490" w:rsidRPr="00A46B14">
        <w:rPr>
          <w:rFonts w:ascii="Calibri" w:hAnsi="Calibri" w:cs="Calibri"/>
        </w:rPr>
        <w:t xml:space="preserve">on actions undertaken by the Commission </w:t>
      </w:r>
      <w:r w:rsidR="002E352E" w:rsidRPr="00A46B14">
        <w:rPr>
          <w:rFonts w:ascii="Calibri" w:hAnsi="Calibri" w:cs="Calibri"/>
        </w:rPr>
        <w:t xml:space="preserve">and </w:t>
      </w:r>
      <w:r w:rsidR="001E0490" w:rsidRPr="00A46B14">
        <w:rPr>
          <w:rFonts w:ascii="Calibri" w:hAnsi="Calibri" w:cs="Calibri"/>
        </w:rPr>
        <w:t xml:space="preserve">the relevant </w:t>
      </w:r>
      <w:r w:rsidR="002E352E" w:rsidRPr="00A46B14">
        <w:rPr>
          <w:rFonts w:ascii="Calibri" w:hAnsi="Calibri" w:cs="Calibri"/>
        </w:rPr>
        <w:t xml:space="preserve">data </w:t>
      </w:r>
      <w:r w:rsidR="001E0490" w:rsidRPr="00A46B14">
        <w:rPr>
          <w:rFonts w:ascii="Calibri" w:hAnsi="Calibri" w:cs="Calibri"/>
        </w:rPr>
        <w:t xml:space="preserve">it has </w:t>
      </w:r>
      <w:r w:rsidR="002E352E" w:rsidRPr="00A46B14">
        <w:rPr>
          <w:rFonts w:ascii="Calibri" w:hAnsi="Calibri" w:cs="Calibri"/>
        </w:rPr>
        <w:t xml:space="preserve">regarding </w:t>
      </w:r>
      <w:r w:rsidR="00B218C1" w:rsidRPr="00A46B14">
        <w:rPr>
          <w:rFonts w:ascii="Calibri" w:hAnsi="Calibri" w:cs="Calibri"/>
        </w:rPr>
        <w:t>applications submitted by persons with disabilities</w:t>
      </w:r>
      <w:r w:rsidR="002C3895" w:rsidRPr="00A46B14">
        <w:rPr>
          <w:rFonts w:ascii="Calibri" w:hAnsi="Calibri" w:cs="Calibri"/>
        </w:rPr>
        <w:t>, as this type of statistics was not available at the time of the own initiative</w:t>
      </w:r>
      <w:r w:rsidR="002E352E" w:rsidRPr="00A46B14">
        <w:rPr>
          <w:rFonts w:ascii="Calibri" w:hAnsi="Calibri" w:cs="Calibri"/>
        </w:rPr>
        <w:t xml:space="preserve">. </w:t>
      </w:r>
    </w:p>
    <w:p w14:paraId="08B12F1C" w14:textId="6D21E5C5" w:rsidR="00180D4E" w:rsidRPr="00A46B14" w:rsidRDefault="00180D4E" w:rsidP="00B66046">
      <w:pPr>
        <w:spacing w:line="360" w:lineRule="auto"/>
        <w:jc w:val="both"/>
        <w:rPr>
          <w:rFonts w:ascii="Calibri" w:hAnsi="Calibri" w:cs="Calibri"/>
        </w:rPr>
      </w:pPr>
      <w:r w:rsidRPr="00A46B14">
        <w:rPr>
          <w:rFonts w:ascii="Calibri" w:hAnsi="Calibri" w:cs="Calibri"/>
        </w:rPr>
        <w:t>European parliament:</w:t>
      </w:r>
    </w:p>
    <w:p w14:paraId="686D00CC" w14:textId="67E36B2E" w:rsidR="00180D4E" w:rsidRPr="00A46B14" w:rsidRDefault="00180D4E" w:rsidP="00180D4E">
      <w:pPr>
        <w:spacing w:line="360" w:lineRule="auto"/>
        <w:jc w:val="both"/>
        <w:rPr>
          <w:rFonts w:ascii="Calibri" w:hAnsi="Calibri" w:cs="Calibri"/>
        </w:rPr>
      </w:pPr>
      <w:r w:rsidRPr="00A46B14">
        <w:rPr>
          <w:rFonts w:ascii="Calibri" w:hAnsi="Calibri" w:cs="Calibri"/>
        </w:rPr>
        <w:t xml:space="preserve">Concerning the administration of EU institutions, the EP reported that the Joint Sickness Insurance Scheme (JSIS) had created a special unit to addressing the needs of the staff with disabilities or carers of </w:t>
      </w:r>
      <w:proofErr w:type="spellStart"/>
      <w:r w:rsidRPr="00A46B14">
        <w:rPr>
          <w:rFonts w:ascii="Calibri" w:hAnsi="Calibri" w:cs="Calibri"/>
        </w:rPr>
        <w:t>PwD</w:t>
      </w:r>
      <w:proofErr w:type="spellEnd"/>
      <w:r w:rsidRPr="00A46B14">
        <w:rPr>
          <w:rFonts w:ascii="Calibri" w:hAnsi="Calibri" w:cs="Calibri"/>
        </w:rPr>
        <w:t xml:space="preserve"> once the relevant claim had been introduced. This unit plays a significant role in directly managing and facilitating requests from persons with disabilities and carers within all institutions. One key aspect of their support includes facilitating reimbursements for related expenses incurred by the staff with disabilities and carers of </w:t>
      </w:r>
      <w:proofErr w:type="spellStart"/>
      <w:r w:rsidRPr="00A46B14">
        <w:rPr>
          <w:rFonts w:ascii="Calibri" w:hAnsi="Calibri" w:cs="Calibri"/>
        </w:rPr>
        <w:t>PwD</w:t>
      </w:r>
      <w:proofErr w:type="spellEnd"/>
      <w:r w:rsidRPr="00A46B14">
        <w:rPr>
          <w:rFonts w:ascii="Calibri" w:hAnsi="Calibri" w:cs="Calibri"/>
        </w:rPr>
        <w:t xml:space="preserve"> and their dependants. </w:t>
      </w:r>
    </w:p>
    <w:p w14:paraId="38C4904A" w14:textId="77777777" w:rsidR="00180D4E" w:rsidRPr="00A46B14" w:rsidRDefault="00180D4E" w:rsidP="00180D4E">
      <w:pPr>
        <w:spacing w:line="360" w:lineRule="auto"/>
        <w:jc w:val="both"/>
        <w:rPr>
          <w:rFonts w:ascii="Calibri" w:hAnsi="Calibri" w:cs="Calibri"/>
        </w:rPr>
      </w:pPr>
      <w:r w:rsidRPr="00A46B14">
        <w:rPr>
          <w:rFonts w:ascii="Calibri" w:hAnsi="Calibri" w:cs="Calibri"/>
        </w:rPr>
        <w:t xml:space="preserve">Staff members with disabilities often require accommodations or adjustments based on medical recommendations. In such cases, the Unit is equipped to provide information and guidance on how to proceed, ensuring that the necessary steps are taken to accommodate the specific needs of the individual. The Unit also operates with a policy of not offering guidance in situations where there is no prescription available from the doctor. </w:t>
      </w:r>
    </w:p>
    <w:p w14:paraId="67E03C39" w14:textId="77777777" w:rsidR="00180D4E" w:rsidRPr="00A46B14" w:rsidRDefault="00180D4E" w:rsidP="00180D4E">
      <w:pPr>
        <w:spacing w:line="360" w:lineRule="auto"/>
        <w:jc w:val="both"/>
        <w:rPr>
          <w:rFonts w:ascii="Calibri" w:hAnsi="Calibri" w:cs="Calibri"/>
        </w:rPr>
      </w:pPr>
    </w:p>
    <w:p w14:paraId="207352A4" w14:textId="31BB9A96" w:rsidR="00180D4E" w:rsidRPr="00A46B14" w:rsidRDefault="00180D4E" w:rsidP="00180D4E">
      <w:pPr>
        <w:spacing w:line="360" w:lineRule="auto"/>
        <w:jc w:val="both"/>
        <w:rPr>
          <w:rFonts w:ascii="Calibri" w:hAnsi="Calibri" w:cs="Calibri"/>
        </w:rPr>
      </w:pPr>
      <w:r w:rsidRPr="00A46B14">
        <w:rPr>
          <w:rFonts w:ascii="Calibri" w:hAnsi="Calibri" w:cs="Calibri"/>
        </w:rPr>
        <w:t xml:space="preserve">The EP noted the success of the EP’s </w:t>
      </w:r>
      <w:hyperlink r:id="rId11" w:anchor=":~:text=2023%2008%3A00-,European%20Parliament%27s%20first%20Disability%20Rights%20Week%20%2D%20from,Nov%20to%204%20Dec%202023&amp;text=The%20European%20Parliament%20is%20committed,be%20fully%20integrated%20into%20society." w:history="1">
        <w:r w:rsidRPr="00A46B14">
          <w:rPr>
            <w:rStyle w:val="Hyperlink"/>
            <w:rFonts w:ascii="Calibri" w:hAnsi="Calibri" w:cs="Calibri"/>
          </w:rPr>
          <w:t>First Disability Rights Week</w:t>
        </w:r>
      </w:hyperlink>
      <w:r w:rsidRPr="00A46B14">
        <w:rPr>
          <w:rFonts w:ascii="Calibri" w:hAnsi="Calibri" w:cs="Calibri"/>
        </w:rPr>
        <w:t xml:space="preserve"> organised in 2023 where 9 committees, including EMPL, PETI, FEMM, ITRE, TRAN, AGRI, IMCO, DEVE and DROI Committees actively participated in. This event will be repeated in 2024, possibly between 2 and 9 December 2024. </w:t>
      </w:r>
    </w:p>
    <w:p w14:paraId="033621B1" w14:textId="77777777" w:rsidR="00180D4E" w:rsidRPr="00A46B14" w:rsidRDefault="00180D4E" w:rsidP="00180D4E">
      <w:pPr>
        <w:spacing w:line="360" w:lineRule="auto"/>
        <w:jc w:val="both"/>
        <w:rPr>
          <w:rFonts w:ascii="Calibri" w:hAnsi="Calibri" w:cs="Calibri"/>
        </w:rPr>
      </w:pPr>
    </w:p>
    <w:p w14:paraId="4EB73B0C" w14:textId="03199B04" w:rsidR="00180D4E" w:rsidRPr="00A46B14" w:rsidRDefault="00180D4E" w:rsidP="00180D4E">
      <w:pPr>
        <w:spacing w:line="360" w:lineRule="auto"/>
        <w:jc w:val="both"/>
        <w:rPr>
          <w:rFonts w:ascii="Calibri" w:hAnsi="Calibri" w:cs="Calibri"/>
        </w:rPr>
      </w:pPr>
      <w:r w:rsidRPr="00A46B14">
        <w:rPr>
          <w:rFonts w:ascii="Calibri" w:hAnsi="Calibri" w:cs="Calibri"/>
        </w:rPr>
        <w:t xml:space="preserve">The EP informed the Framework that the proposal for a </w:t>
      </w:r>
      <w:hyperlink r:id="rId12" w:history="1">
        <w:r w:rsidRPr="00A46B14">
          <w:rPr>
            <w:rStyle w:val="Hyperlink"/>
            <w:rFonts w:ascii="Calibri" w:hAnsi="Calibri" w:cs="Calibri"/>
          </w:rPr>
          <w:t>European Disability Card</w:t>
        </w:r>
      </w:hyperlink>
      <w:r w:rsidRPr="00A46B14">
        <w:rPr>
          <w:rFonts w:ascii="Calibri" w:hAnsi="Calibri" w:cs="Calibri"/>
        </w:rPr>
        <w:t xml:space="preserve"> had been approved by unanimous vote in the EP. This achievement underscores the collaborative efforts and consensus reached among the participating committees. The proposal to extend the European Disability Card and Parking Cards to third-country nationals has been adopted </w:t>
      </w:r>
      <w:r w:rsidRPr="00A46B14">
        <w:rPr>
          <w:rFonts w:ascii="Calibri" w:hAnsi="Calibri" w:cs="Calibri"/>
        </w:rPr>
        <w:lastRenderedPageBreak/>
        <w:t xml:space="preserve">by EMPL and LIBE Committees and should not present any further problems. Two As Council’s capacities to provide for translation in this mandate are exhausted, a </w:t>
      </w:r>
      <w:r w:rsidRPr="00A46B14">
        <w:rPr>
          <w:rFonts w:ascii="Calibri" w:hAnsi="Calibri" w:cs="Calibri"/>
          <w:i/>
          <w:iCs/>
        </w:rPr>
        <w:t>corrigendum</w:t>
      </w:r>
      <w:r w:rsidRPr="00A46B14">
        <w:rPr>
          <w:rFonts w:ascii="Calibri" w:hAnsi="Calibri" w:cs="Calibri"/>
        </w:rPr>
        <w:t xml:space="preserve"> procedure will be </w:t>
      </w:r>
      <w:proofErr w:type="gramStart"/>
      <w:r w:rsidRPr="00A46B14">
        <w:rPr>
          <w:rFonts w:ascii="Calibri" w:hAnsi="Calibri" w:cs="Calibri"/>
        </w:rPr>
        <w:t>used</w:t>
      </w:r>
      <w:proofErr w:type="gramEnd"/>
      <w:r w:rsidRPr="00A46B14">
        <w:rPr>
          <w:rFonts w:ascii="Calibri" w:hAnsi="Calibri" w:cs="Calibri"/>
        </w:rPr>
        <w:t xml:space="preserve"> and the “raw” legislative texts of both directives adopted in April II plenary. The texts will need to be approved under the Hungarian Presidency and again by the EP in the new mandate, which presents a mere consent, exercise as modifications to the texts cannot be introduced anymore.</w:t>
      </w:r>
    </w:p>
    <w:p w14:paraId="66611A98" w14:textId="085C8BE6" w:rsidR="00180D4E" w:rsidRPr="00A46B14" w:rsidRDefault="00180D4E" w:rsidP="00180D4E">
      <w:pPr>
        <w:spacing w:line="360" w:lineRule="auto"/>
        <w:jc w:val="both"/>
        <w:rPr>
          <w:rFonts w:ascii="Calibri" w:hAnsi="Calibri" w:cs="Calibri"/>
        </w:rPr>
      </w:pPr>
      <w:r w:rsidRPr="00A46B14">
        <w:rPr>
          <w:rFonts w:ascii="Calibri" w:hAnsi="Calibri" w:cs="Calibri"/>
        </w:rPr>
        <w:t xml:space="preserve">The EP further noted that the forthcoming  plenary sessions would address the </w:t>
      </w:r>
      <w:hyperlink r:id="rId13" w:history="1">
        <w:r w:rsidRPr="00A46B14">
          <w:rPr>
            <w:rStyle w:val="Hyperlink"/>
            <w:rFonts w:ascii="Calibri" w:hAnsi="Calibri" w:cs="Calibri"/>
          </w:rPr>
          <w:t>Equality Bodies Directives</w:t>
        </w:r>
      </w:hyperlink>
      <w:r w:rsidRPr="00A46B14">
        <w:rPr>
          <w:rFonts w:ascii="Calibri" w:hAnsi="Calibri" w:cs="Calibri"/>
        </w:rPr>
        <w:t xml:space="preserve">. The consensus is that both directives will be adopted during this session, marking a significant step forward in addressing and combating discrimination and supporting </w:t>
      </w:r>
      <w:proofErr w:type="spellStart"/>
      <w:r w:rsidRPr="00A46B14">
        <w:rPr>
          <w:rFonts w:ascii="Calibri" w:hAnsi="Calibri" w:cs="Calibri"/>
        </w:rPr>
        <w:t>PwD</w:t>
      </w:r>
      <w:proofErr w:type="spellEnd"/>
      <w:r w:rsidRPr="00A46B14">
        <w:rPr>
          <w:rFonts w:ascii="Calibri" w:hAnsi="Calibri" w:cs="Calibri"/>
        </w:rPr>
        <w:t xml:space="preserve"> claiming their rights in administrative procedures or </w:t>
      </w:r>
      <w:proofErr w:type="gramStart"/>
      <w:r w:rsidRPr="00A46B14">
        <w:rPr>
          <w:rFonts w:ascii="Calibri" w:hAnsi="Calibri" w:cs="Calibri"/>
        </w:rPr>
        <w:t>courts..</w:t>
      </w:r>
      <w:proofErr w:type="gramEnd"/>
      <w:r w:rsidRPr="00A46B14">
        <w:rPr>
          <w:rFonts w:ascii="Calibri" w:hAnsi="Calibri" w:cs="Calibri"/>
        </w:rPr>
        <w:t xml:space="preserve"> </w:t>
      </w:r>
    </w:p>
    <w:p w14:paraId="364624E4" w14:textId="77777777" w:rsidR="00180D4E" w:rsidRPr="00A46B14" w:rsidRDefault="00180D4E" w:rsidP="00180D4E">
      <w:pPr>
        <w:spacing w:line="360" w:lineRule="auto"/>
        <w:jc w:val="both"/>
        <w:rPr>
          <w:rFonts w:ascii="Calibri" w:hAnsi="Calibri" w:cs="Calibri"/>
        </w:rPr>
      </w:pPr>
    </w:p>
    <w:p w14:paraId="3C021958" w14:textId="77777777" w:rsidR="00180D4E" w:rsidRPr="00A46B14" w:rsidRDefault="00180D4E" w:rsidP="00180D4E">
      <w:pPr>
        <w:spacing w:line="360" w:lineRule="auto"/>
        <w:jc w:val="both"/>
        <w:rPr>
          <w:rFonts w:ascii="Calibri" w:hAnsi="Calibri" w:cs="Calibri"/>
        </w:rPr>
      </w:pPr>
      <w:r w:rsidRPr="00A46B14">
        <w:rPr>
          <w:rFonts w:ascii="Calibri" w:hAnsi="Calibri" w:cs="Calibri"/>
        </w:rPr>
        <w:t xml:space="preserve">The EP PETI Committee noted that the Policy Department C organised in November 2023, upon the request of the Committee, a workshop featuring two panels that delved into crucial topics concerning individuals with disabilities. The first panel explored the situation of the persons with disabilities in the face of recent crises (COVID-19 pandemic, energy crisis and rising inflation). </w:t>
      </w:r>
      <w:proofErr w:type="spellStart"/>
      <w:r w:rsidRPr="00A46B14">
        <w:rPr>
          <w:rFonts w:ascii="Calibri" w:hAnsi="Calibri" w:cs="Calibri"/>
        </w:rPr>
        <w:t>Dr.</w:t>
      </w:r>
      <w:proofErr w:type="spellEnd"/>
      <w:r w:rsidRPr="00A46B14">
        <w:rPr>
          <w:rFonts w:ascii="Calibri" w:hAnsi="Calibri" w:cs="Calibri"/>
        </w:rPr>
        <w:t xml:space="preserve"> Magdi Birtha presented the study commissioned on this </w:t>
      </w:r>
      <w:proofErr w:type="gramStart"/>
      <w:r w:rsidRPr="00A46B14">
        <w:rPr>
          <w:rFonts w:ascii="Calibri" w:hAnsi="Calibri" w:cs="Calibri"/>
        </w:rPr>
        <w:t>The</w:t>
      </w:r>
      <w:proofErr w:type="gramEnd"/>
      <w:r w:rsidRPr="00A46B14">
        <w:rPr>
          <w:rFonts w:ascii="Calibri" w:hAnsi="Calibri" w:cs="Calibri"/>
        </w:rPr>
        <w:t xml:space="preserve"> second panel focused on Inclusive Communication and discussed the European institutions' efforts to ensure effective communication with and about persons with disabilities, both internally and in their relations with citizens. </w:t>
      </w:r>
    </w:p>
    <w:p w14:paraId="379308A1" w14:textId="616FA6CF" w:rsidR="00180D4E" w:rsidRPr="00A46B14" w:rsidRDefault="00180D4E" w:rsidP="00180D4E">
      <w:pPr>
        <w:spacing w:line="360" w:lineRule="auto"/>
        <w:jc w:val="both"/>
        <w:rPr>
          <w:rFonts w:ascii="Calibri" w:hAnsi="Calibri" w:cs="Calibri"/>
        </w:rPr>
      </w:pPr>
      <w:r w:rsidRPr="00A46B14">
        <w:rPr>
          <w:rFonts w:ascii="Calibri" w:hAnsi="Calibri" w:cs="Calibri"/>
        </w:rPr>
        <w:t>After the workshop, the PETI Committee discussed three petitions during its committee meeting, with a focus on: a request to the European Parliament to allow for the tabling of petitions in national sign languages used in the EU (</w:t>
      </w:r>
      <w:hyperlink r:id="rId14" w:history="1">
        <w:r w:rsidRPr="00A46B14">
          <w:rPr>
            <w:rStyle w:val="Hyperlink"/>
            <w:rFonts w:ascii="Calibri" w:hAnsi="Calibri" w:cs="Calibri"/>
          </w:rPr>
          <w:t>Petition No 1056/2016</w:t>
        </w:r>
      </w:hyperlink>
      <w:r w:rsidRPr="00A46B14">
        <w:rPr>
          <w:rFonts w:ascii="Calibri" w:hAnsi="Calibri" w:cs="Calibri"/>
        </w:rPr>
        <w:t>); alleged discrimination against persons with disabilities in Romania (</w:t>
      </w:r>
      <w:hyperlink r:id="rId15" w:history="1">
        <w:r w:rsidRPr="00A46B14">
          <w:rPr>
            <w:rStyle w:val="Hyperlink"/>
            <w:rFonts w:ascii="Calibri" w:hAnsi="Calibri" w:cs="Calibri"/>
          </w:rPr>
          <w:t>Petition No 1105/2022</w:t>
        </w:r>
      </w:hyperlink>
      <w:r w:rsidRPr="00A46B14">
        <w:rPr>
          <w:rFonts w:ascii="Calibri" w:hAnsi="Calibri" w:cs="Calibri"/>
        </w:rPr>
        <w:t>) and accessibility of public transport for wheelchair users in Belgium</w:t>
      </w:r>
      <w:r w:rsidRPr="00A46B14">
        <w:t xml:space="preserve"> (</w:t>
      </w:r>
      <w:hyperlink r:id="rId16" w:history="1">
        <w:r w:rsidRPr="00A46B14">
          <w:rPr>
            <w:rStyle w:val="Hyperlink"/>
            <w:rFonts w:ascii="Calibri" w:hAnsi="Calibri" w:cs="Calibri"/>
          </w:rPr>
          <w:t>Petition No 0569/2023</w:t>
        </w:r>
      </w:hyperlink>
      <w:r w:rsidRPr="00A46B14">
        <w:rPr>
          <w:rFonts w:ascii="Calibri" w:hAnsi="Calibri" w:cs="Calibri"/>
        </w:rPr>
        <w:t xml:space="preserve">). </w:t>
      </w:r>
    </w:p>
    <w:p w14:paraId="1EBEE327" w14:textId="77777777" w:rsidR="00180D4E" w:rsidRPr="00A46B14" w:rsidRDefault="00180D4E" w:rsidP="00180D4E">
      <w:pPr>
        <w:spacing w:line="360" w:lineRule="auto"/>
        <w:jc w:val="both"/>
        <w:rPr>
          <w:rFonts w:ascii="Calibri" w:hAnsi="Calibri" w:cs="Calibri"/>
        </w:rPr>
      </w:pPr>
      <w:r w:rsidRPr="00A46B14">
        <w:rPr>
          <w:rFonts w:ascii="Calibri" w:hAnsi="Calibri" w:cs="Calibri"/>
        </w:rPr>
        <w:t xml:space="preserve">Another workshop is scheduled to take place during the Disability Week (possibly in December 2024). </w:t>
      </w:r>
    </w:p>
    <w:p w14:paraId="1C1D20C4" w14:textId="135F4323" w:rsidR="00180D4E" w:rsidRPr="00A46B14" w:rsidRDefault="00180D4E" w:rsidP="00180D4E">
      <w:pPr>
        <w:spacing w:line="360" w:lineRule="auto"/>
        <w:jc w:val="both"/>
        <w:rPr>
          <w:rFonts w:ascii="Calibri" w:hAnsi="Calibri" w:cs="Calibri"/>
        </w:rPr>
      </w:pPr>
      <w:r w:rsidRPr="00A46B14">
        <w:rPr>
          <w:rFonts w:ascii="Calibri" w:hAnsi="Calibri" w:cs="Calibri"/>
        </w:rPr>
        <w:t xml:space="preserve">Between September 2023 and mid-February 2024, PETI received four petitions, addressing matters related to disability rights, namely on the following topics: </w:t>
      </w:r>
    </w:p>
    <w:p w14:paraId="247ED1A0" w14:textId="489F4824" w:rsidR="00180D4E" w:rsidRPr="00A46B14" w:rsidRDefault="00EE4F74" w:rsidP="00A46B14">
      <w:pPr>
        <w:pStyle w:val="ListParagraph"/>
        <w:numPr>
          <w:ilvl w:val="0"/>
          <w:numId w:val="4"/>
        </w:numPr>
        <w:spacing w:line="360" w:lineRule="auto"/>
        <w:jc w:val="both"/>
        <w:rPr>
          <w:rFonts w:ascii="Calibri" w:hAnsi="Calibri" w:cs="Calibri"/>
        </w:rPr>
      </w:pPr>
      <w:hyperlink r:id="rId17" w:history="1">
        <w:r w:rsidR="00180D4E" w:rsidRPr="00A46B14">
          <w:rPr>
            <w:rStyle w:val="Hyperlink"/>
            <w:rFonts w:ascii="Calibri" w:hAnsi="Calibri" w:cs="Calibri"/>
          </w:rPr>
          <w:t>Petition No 0923/2023</w:t>
        </w:r>
      </w:hyperlink>
      <w:r w:rsidR="00180D4E" w:rsidRPr="00A46B14">
        <w:rPr>
          <w:rFonts w:ascii="Calibri" w:hAnsi="Calibri" w:cs="Calibri"/>
        </w:rPr>
        <w:t xml:space="preserve"> by B. J. (Polish) on disability allowances in </w:t>
      </w:r>
      <w:proofErr w:type="gramStart"/>
      <w:r w:rsidR="00180D4E" w:rsidRPr="00A46B14">
        <w:rPr>
          <w:rFonts w:ascii="Calibri" w:hAnsi="Calibri" w:cs="Calibri"/>
        </w:rPr>
        <w:t>Poland;</w:t>
      </w:r>
      <w:proofErr w:type="gramEnd"/>
    </w:p>
    <w:p w14:paraId="303CB979" w14:textId="77777777" w:rsidR="00180D4E" w:rsidRPr="00A46B14" w:rsidRDefault="00EE4F74" w:rsidP="00A46B14">
      <w:pPr>
        <w:pStyle w:val="ListParagraph"/>
        <w:numPr>
          <w:ilvl w:val="0"/>
          <w:numId w:val="4"/>
        </w:numPr>
        <w:spacing w:line="360" w:lineRule="auto"/>
        <w:jc w:val="both"/>
        <w:rPr>
          <w:rFonts w:ascii="Calibri" w:hAnsi="Calibri" w:cs="Calibri"/>
        </w:rPr>
      </w:pPr>
      <w:hyperlink r:id="rId18" w:history="1">
        <w:r w:rsidR="00180D4E" w:rsidRPr="00A46B14">
          <w:rPr>
            <w:rStyle w:val="Hyperlink"/>
            <w:rFonts w:ascii="Calibri" w:hAnsi="Calibri" w:cs="Calibri"/>
          </w:rPr>
          <w:t>Petition No 0956/2023</w:t>
        </w:r>
      </w:hyperlink>
      <w:r w:rsidR="00180D4E" w:rsidRPr="00A46B14">
        <w:rPr>
          <w:rFonts w:ascii="Calibri" w:hAnsi="Calibri" w:cs="Calibri"/>
        </w:rPr>
        <w:t xml:space="preserve"> by António Pedro Gonzalez (Portuguese) on the length of the medical boards in assessing disability claims in </w:t>
      </w:r>
      <w:proofErr w:type="gramStart"/>
      <w:r w:rsidR="00180D4E" w:rsidRPr="00A46B14">
        <w:rPr>
          <w:rFonts w:ascii="Calibri" w:hAnsi="Calibri" w:cs="Calibri"/>
        </w:rPr>
        <w:t>Portugal;</w:t>
      </w:r>
      <w:proofErr w:type="gramEnd"/>
    </w:p>
    <w:p w14:paraId="24A42256" w14:textId="77777777" w:rsidR="00180D4E" w:rsidRPr="00A46B14" w:rsidRDefault="00EE4F74" w:rsidP="00A46B14">
      <w:pPr>
        <w:pStyle w:val="ListParagraph"/>
        <w:numPr>
          <w:ilvl w:val="0"/>
          <w:numId w:val="4"/>
        </w:numPr>
        <w:spacing w:line="360" w:lineRule="auto"/>
        <w:jc w:val="both"/>
        <w:rPr>
          <w:rFonts w:ascii="Calibri" w:hAnsi="Calibri" w:cs="Calibri"/>
        </w:rPr>
      </w:pPr>
      <w:hyperlink r:id="rId19" w:history="1">
        <w:r w:rsidR="00180D4E" w:rsidRPr="00A46B14">
          <w:rPr>
            <w:rStyle w:val="Hyperlink"/>
            <w:rFonts w:ascii="Calibri" w:hAnsi="Calibri" w:cs="Calibri"/>
          </w:rPr>
          <w:t>Petition No 0950/2023</w:t>
        </w:r>
      </w:hyperlink>
      <w:r w:rsidR="00180D4E" w:rsidRPr="00A46B14">
        <w:rPr>
          <w:rFonts w:ascii="Calibri" w:hAnsi="Calibri" w:cs="Calibri"/>
        </w:rPr>
        <w:t xml:space="preserve"> by Luciano Battaglini (Italian) on the proposal for an EU regulation for granting legal aid to people with </w:t>
      </w:r>
      <w:proofErr w:type="gramStart"/>
      <w:r w:rsidR="00180D4E" w:rsidRPr="00A46B14">
        <w:rPr>
          <w:rFonts w:ascii="Calibri" w:hAnsi="Calibri" w:cs="Calibri"/>
        </w:rPr>
        <w:t>disabilities;</w:t>
      </w:r>
      <w:proofErr w:type="gramEnd"/>
    </w:p>
    <w:p w14:paraId="47C60CBE" w14:textId="77777777" w:rsidR="00180D4E" w:rsidRPr="00A46B14" w:rsidRDefault="00EE4F74" w:rsidP="00A46B14">
      <w:pPr>
        <w:pStyle w:val="ListParagraph"/>
        <w:numPr>
          <w:ilvl w:val="0"/>
          <w:numId w:val="4"/>
        </w:numPr>
        <w:spacing w:line="360" w:lineRule="auto"/>
        <w:jc w:val="both"/>
        <w:rPr>
          <w:rFonts w:ascii="Calibri" w:hAnsi="Calibri" w:cs="Calibri"/>
        </w:rPr>
      </w:pPr>
      <w:hyperlink r:id="rId20" w:history="1">
        <w:r w:rsidR="00180D4E" w:rsidRPr="00A46B14">
          <w:rPr>
            <w:rStyle w:val="Hyperlink"/>
            <w:rFonts w:ascii="Calibri" w:hAnsi="Calibri" w:cs="Calibri"/>
          </w:rPr>
          <w:t>Petition No 0972/2023</w:t>
        </w:r>
      </w:hyperlink>
      <w:r w:rsidR="00180D4E" w:rsidRPr="00A46B14">
        <w:rPr>
          <w:rFonts w:ascii="Calibri" w:hAnsi="Calibri" w:cs="Calibri"/>
        </w:rPr>
        <w:t xml:space="preserve"> by U. K. (German) on the acceptance of German EU disability cards by Slovak and Czech </w:t>
      </w:r>
      <w:proofErr w:type="gramStart"/>
      <w:r w:rsidR="00180D4E" w:rsidRPr="00A46B14">
        <w:rPr>
          <w:rFonts w:ascii="Calibri" w:hAnsi="Calibri" w:cs="Calibri"/>
        </w:rPr>
        <w:t>authorities;</w:t>
      </w:r>
      <w:proofErr w:type="gramEnd"/>
    </w:p>
    <w:p w14:paraId="13E3A427" w14:textId="77777777" w:rsidR="00180D4E" w:rsidRPr="00A46B14" w:rsidRDefault="00EE4F74" w:rsidP="00A46B14">
      <w:pPr>
        <w:pStyle w:val="ListParagraph"/>
        <w:numPr>
          <w:ilvl w:val="0"/>
          <w:numId w:val="4"/>
        </w:numPr>
        <w:spacing w:line="360" w:lineRule="auto"/>
        <w:jc w:val="both"/>
        <w:rPr>
          <w:rFonts w:ascii="Calibri" w:hAnsi="Calibri" w:cs="Calibri"/>
        </w:rPr>
      </w:pPr>
      <w:hyperlink r:id="rId21" w:history="1">
        <w:r w:rsidR="00180D4E" w:rsidRPr="00A46B14">
          <w:rPr>
            <w:rStyle w:val="Hyperlink"/>
            <w:rFonts w:ascii="Calibri" w:hAnsi="Calibri" w:cs="Calibri"/>
          </w:rPr>
          <w:t>Petition No 1142/2023</w:t>
        </w:r>
      </w:hyperlink>
      <w:r w:rsidR="00180D4E" w:rsidRPr="00A46B14">
        <w:rPr>
          <w:rFonts w:ascii="Calibri" w:hAnsi="Calibri" w:cs="Calibri"/>
        </w:rPr>
        <w:t xml:space="preserve"> by Deepak Rajani (German) on uniform criteria on disability for EU disability cards and extending the proposed </w:t>
      </w:r>
      <w:proofErr w:type="gramStart"/>
      <w:r w:rsidR="00180D4E" w:rsidRPr="00A46B14">
        <w:rPr>
          <w:rFonts w:ascii="Calibri" w:hAnsi="Calibri" w:cs="Calibri"/>
        </w:rPr>
        <w:t>directive;</w:t>
      </w:r>
      <w:proofErr w:type="gramEnd"/>
    </w:p>
    <w:p w14:paraId="1F1D1874" w14:textId="77777777" w:rsidR="00180D4E" w:rsidRPr="00A46B14" w:rsidRDefault="00EE4F74" w:rsidP="00180D4E">
      <w:pPr>
        <w:pStyle w:val="ListParagraph"/>
        <w:numPr>
          <w:ilvl w:val="0"/>
          <w:numId w:val="4"/>
        </w:numPr>
        <w:spacing w:line="360" w:lineRule="auto"/>
        <w:jc w:val="both"/>
        <w:rPr>
          <w:rFonts w:ascii="Calibri" w:hAnsi="Calibri" w:cs="Calibri"/>
        </w:rPr>
      </w:pPr>
      <w:hyperlink r:id="rId22" w:history="1">
        <w:r w:rsidR="00180D4E" w:rsidRPr="00A46B14">
          <w:rPr>
            <w:rStyle w:val="Hyperlink"/>
            <w:rFonts w:ascii="Calibri" w:hAnsi="Calibri" w:cs="Calibri"/>
          </w:rPr>
          <w:t>Petition No 1209/2023</w:t>
        </w:r>
      </w:hyperlink>
      <w:r w:rsidR="00180D4E" w:rsidRPr="00A46B14">
        <w:rPr>
          <w:rFonts w:ascii="Calibri" w:hAnsi="Calibri" w:cs="Calibri"/>
        </w:rPr>
        <w:t xml:space="preserve"> by Lucía Posse Casal (Spanish) on Spain’s compliance with the UN Convention on the Rights of Persons with </w:t>
      </w:r>
      <w:proofErr w:type="gramStart"/>
      <w:r w:rsidR="00180D4E" w:rsidRPr="00A46B14">
        <w:rPr>
          <w:rFonts w:ascii="Calibri" w:hAnsi="Calibri" w:cs="Calibri"/>
        </w:rPr>
        <w:t>Disabilities;</w:t>
      </w:r>
      <w:proofErr w:type="gramEnd"/>
    </w:p>
    <w:p w14:paraId="439616A1" w14:textId="6D206B9B" w:rsidR="000A1A6C" w:rsidRPr="00A46B14" w:rsidRDefault="00EE4F74" w:rsidP="00DA69CC">
      <w:pPr>
        <w:pStyle w:val="ListParagraph"/>
        <w:numPr>
          <w:ilvl w:val="0"/>
          <w:numId w:val="4"/>
        </w:numPr>
        <w:spacing w:line="360" w:lineRule="auto"/>
        <w:jc w:val="both"/>
        <w:rPr>
          <w:rFonts w:ascii="Calibri" w:hAnsi="Calibri" w:cs="Calibri"/>
        </w:rPr>
      </w:pPr>
      <w:hyperlink r:id="rId23" w:history="1">
        <w:r w:rsidR="00180D4E" w:rsidRPr="00A46B14">
          <w:rPr>
            <w:rStyle w:val="Hyperlink"/>
            <w:rFonts w:ascii="Calibri" w:hAnsi="Calibri" w:cs="Calibri"/>
          </w:rPr>
          <w:t>Petition No 1308/2023</w:t>
        </w:r>
      </w:hyperlink>
      <w:r w:rsidR="00180D4E" w:rsidRPr="00A46B14">
        <w:rPr>
          <w:rFonts w:ascii="Calibri" w:hAnsi="Calibri" w:cs="Calibri"/>
        </w:rPr>
        <w:t xml:space="preserve"> by Jordi </w:t>
      </w:r>
      <w:proofErr w:type="spellStart"/>
      <w:r w:rsidR="00180D4E" w:rsidRPr="00A46B14">
        <w:rPr>
          <w:rFonts w:ascii="Calibri" w:hAnsi="Calibri" w:cs="Calibri"/>
        </w:rPr>
        <w:t>Botet</w:t>
      </w:r>
      <w:proofErr w:type="spellEnd"/>
      <w:r w:rsidR="00180D4E" w:rsidRPr="00A46B14">
        <w:rPr>
          <w:rFonts w:ascii="Calibri" w:hAnsi="Calibri" w:cs="Calibri"/>
        </w:rPr>
        <w:t xml:space="preserve"> (Spanish) on braille writing on identification cards of police officers.</w:t>
      </w:r>
    </w:p>
    <w:p w14:paraId="57C9C810" w14:textId="1056DB0F" w:rsidR="00180D4E" w:rsidRPr="00A46B14" w:rsidRDefault="00180D4E" w:rsidP="0000048A">
      <w:pPr>
        <w:spacing w:line="360" w:lineRule="auto"/>
        <w:jc w:val="both"/>
        <w:rPr>
          <w:rFonts w:ascii="Calibri" w:hAnsi="Calibri" w:cs="Calibri"/>
        </w:rPr>
      </w:pPr>
      <w:r w:rsidRPr="00A46B14">
        <w:rPr>
          <w:rFonts w:ascii="Calibri" w:hAnsi="Calibri" w:cs="Calibri"/>
        </w:rPr>
        <w:t>FRA:</w:t>
      </w:r>
    </w:p>
    <w:p w14:paraId="117E25F0" w14:textId="6F818B4C" w:rsidR="007D0C1A" w:rsidRPr="00A46B14" w:rsidRDefault="00F42E95" w:rsidP="0000048A">
      <w:pPr>
        <w:spacing w:line="360" w:lineRule="auto"/>
        <w:jc w:val="both"/>
        <w:rPr>
          <w:rFonts w:ascii="Calibri" w:hAnsi="Calibri" w:cs="Calibri"/>
        </w:rPr>
      </w:pPr>
      <w:r w:rsidRPr="00A46B14">
        <w:rPr>
          <w:rFonts w:ascii="Calibri" w:hAnsi="Calibri" w:cs="Calibri"/>
        </w:rPr>
        <w:t>FRA</w:t>
      </w:r>
      <w:r w:rsidR="00574161" w:rsidRPr="00A46B14">
        <w:rPr>
          <w:rFonts w:ascii="Calibri" w:hAnsi="Calibri" w:cs="Calibri"/>
        </w:rPr>
        <w:t xml:space="preserve"> concluded</w:t>
      </w:r>
      <w:r w:rsidR="007D0C1A" w:rsidRPr="00A46B14">
        <w:rPr>
          <w:rFonts w:ascii="Calibri" w:hAnsi="Calibri" w:cs="Calibri"/>
        </w:rPr>
        <w:t xml:space="preserve"> the data collection phase for the upcoming report on the </w:t>
      </w:r>
      <w:r w:rsidR="00574161" w:rsidRPr="00A46B14">
        <w:rPr>
          <w:rFonts w:ascii="Calibri" w:hAnsi="Calibri" w:cs="Calibri"/>
        </w:rPr>
        <w:t>p</w:t>
      </w:r>
      <w:r w:rsidR="007D0C1A" w:rsidRPr="00A46B14">
        <w:rPr>
          <w:rFonts w:ascii="Calibri" w:hAnsi="Calibri" w:cs="Calibri"/>
        </w:rPr>
        <w:t xml:space="preserve">olitical </w:t>
      </w:r>
      <w:r w:rsidR="00574161" w:rsidRPr="00A46B14">
        <w:rPr>
          <w:rFonts w:ascii="Calibri" w:hAnsi="Calibri" w:cs="Calibri"/>
        </w:rPr>
        <w:t>p</w:t>
      </w:r>
      <w:r w:rsidR="007D0C1A" w:rsidRPr="00A46B14">
        <w:rPr>
          <w:rFonts w:ascii="Calibri" w:hAnsi="Calibri" w:cs="Calibri"/>
        </w:rPr>
        <w:t xml:space="preserve">articipation of </w:t>
      </w:r>
      <w:r w:rsidR="00574161" w:rsidRPr="00A46B14">
        <w:rPr>
          <w:rFonts w:ascii="Calibri" w:hAnsi="Calibri" w:cs="Calibri"/>
        </w:rPr>
        <w:t>p</w:t>
      </w:r>
      <w:r w:rsidR="007D0C1A" w:rsidRPr="00A46B14">
        <w:rPr>
          <w:rFonts w:ascii="Calibri" w:hAnsi="Calibri" w:cs="Calibri"/>
        </w:rPr>
        <w:t xml:space="preserve">eople with </w:t>
      </w:r>
      <w:r w:rsidR="00574161" w:rsidRPr="00A46B14">
        <w:rPr>
          <w:rFonts w:ascii="Calibri" w:hAnsi="Calibri" w:cs="Calibri"/>
        </w:rPr>
        <w:t>d</w:t>
      </w:r>
      <w:r w:rsidR="007D0C1A" w:rsidRPr="00A46B14">
        <w:rPr>
          <w:rFonts w:ascii="Calibri" w:hAnsi="Calibri" w:cs="Calibri"/>
        </w:rPr>
        <w:t xml:space="preserve">isabilities. Currently, the </w:t>
      </w:r>
      <w:r w:rsidR="000F3B18" w:rsidRPr="00A46B14">
        <w:rPr>
          <w:rFonts w:ascii="Calibri" w:hAnsi="Calibri" w:cs="Calibri"/>
        </w:rPr>
        <w:t>draft</w:t>
      </w:r>
      <w:r w:rsidR="007D0C1A" w:rsidRPr="00A46B14">
        <w:rPr>
          <w:rFonts w:ascii="Calibri" w:hAnsi="Calibri" w:cs="Calibri"/>
        </w:rPr>
        <w:t xml:space="preserve"> </w:t>
      </w:r>
      <w:r w:rsidR="000F3B18" w:rsidRPr="00A46B14">
        <w:rPr>
          <w:rFonts w:ascii="Calibri" w:hAnsi="Calibri" w:cs="Calibri"/>
        </w:rPr>
        <w:t>is</w:t>
      </w:r>
      <w:r w:rsidR="007D0C1A" w:rsidRPr="00A46B14">
        <w:rPr>
          <w:rFonts w:ascii="Calibri" w:hAnsi="Calibri" w:cs="Calibri"/>
        </w:rPr>
        <w:t xml:space="preserve"> </w:t>
      </w:r>
      <w:r w:rsidR="00574161" w:rsidRPr="00A46B14">
        <w:rPr>
          <w:rFonts w:ascii="Calibri" w:hAnsi="Calibri" w:cs="Calibri"/>
        </w:rPr>
        <w:t>subject to internal</w:t>
      </w:r>
      <w:r w:rsidR="000F3B18" w:rsidRPr="00A46B14">
        <w:rPr>
          <w:rFonts w:ascii="Calibri" w:hAnsi="Calibri" w:cs="Calibri"/>
        </w:rPr>
        <w:t xml:space="preserve"> </w:t>
      </w:r>
      <w:r w:rsidR="007D0C1A" w:rsidRPr="00A46B14">
        <w:rPr>
          <w:rFonts w:ascii="Calibri" w:hAnsi="Calibri" w:cs="Calibri"/>
        </w:rPr>
        <w:t>review.</w:t>
      </w:r>
      <w:r w:rsidR="00FA780D" w:rsidRPr="00A46B14">
        <w:rPr>
          <w:rFonts w:ascii="Calibri" w:hAnsi="Calibri" w:cs="Calibri"/>
        </w:rPr>
        <w:t xml:space="preserve"> The report </w:t>
      </w:r>
      <w:r w:rsidR="00574161" w:rsidRPr="00A46B14">
        <w:rPr>
          <w:rFonts w:ascii="Calibri" w:hAnsi="Calibri" w:cs="Calibri"/>
        </w:rPr>
        <w:t>covers the period 2019-</w:t>
      </w:r>
      <w:r w:rsidR="001C3ABD" w:rsidRPr="00A46B14">
        <w:rPr>
          <w:rFonts w:ascii="Calibri" w:hAnsi="Calibri" w:cs="Calibri"/>
        </w:rPr>
        <w:t>2023</w:t>
      </w:r>
      <w:r w:rsidR="00FA780D" w:rsidRPr="00A46B14">
        <w:rPr>
          <w:rFonts w:ascii="Calibri" w:hAnsi="Calibri" w:cs="Calibri"/>
        </w:rPr>
        <w:t>, providing a</w:t>
      </w:r>
      <w:r w:rsidR="003B0006" w:rsidRPr="00A46B14">
        <w:rPr>
          <w:rFonts w:ascii="Calibri" w:hAnsi="Calibri" w:cs="Calibri"/>
        </w:rPr>
        <w:t xml:space="preserve">n </w:t>
      </w:r>
      <w:r w:rsidR="00FA780D" w:rsidRPr="00A46B14">
        <w:rPr>
          <w:rFonts w:ascii="Calibri" w:hAnsi="Calibri" w:cs="Calibri"/>
        </w:rPr>
        <w:t xml:space="preserve">overview of the political landscape and the extent of participation among people with disabilities during this timeframe. </w:t>
      </w:r>
      <w:r w:rsidR="001C3ABD" w:rsidRPr="00A46B14">
        <w:rPr>
          <w:rFonts w:ascii="Calibri" w:hAnsi="Calibri" w:cs="Calibri"/>
        </w:rPr>
        <w:t>FRA</w:t>
      </w:r>
      <w:r w:rsidR="00FA780D" w:rsidRPr="00A46B14">
        <w:rPr>
          <w:rFonts w:ascii="Calibri" w:hAnsi="Calibri" w:cs="Calibri"/>
        </w:rPr>
        <w:t xml:space="preserve"> is </w:t>
      </w:r>
      <w:r w:rsidR="00C53A46" w:rsidRPr="00A46B14">
        <w:rPr>
          <w:rFonts w:ascii="Calibri" w:hAnsi="Calibri" w:cs="Calibri"/>
        </w:rPr>
        <w:t xml:space="preserve">also </w:t>
      </w:r>
      <w:r w:rsidR="00FA780D" w:rsidRPr="00A46B14">
        <w:rPr>
          <w:rFonts w:ascii="Calibri" w:hAnsi="Calibri" w:cs="Calibri"/>
        </w:rPr>
        <w:t xml:space="preserve">a </w:t>
      </w:r>
      <w:r w:rsidR="001C3ABD" w:rsidRPr="00A46B14">
        <w:rPr>
          <w:rFonts w:ascii="Calibri" w:hAnsi="Calibri" w:cs="Calibri"/>
        </w:rPr>
        <w:t>considering</w:t>
      </w:r>
      <w:r w:rsidR="007D0C1A" w:rsidRPr="00A46B14">
        <w:rPr>
          <w:rFonts w:ascii="Calibri" w:hAnsi="Calibri" w:cs="Calibri"/>
        </w:rPr>
        <w:t xml:space="preserve"> creating an Easy-to-Read version of th</w:t>
      </w:r>
      <w:r w:rsidR="001C3ABD" w:rsidRPr="00A46B14">
        <w:rPr>
          <w:rFonts w:ascii="Calibri" w:hAnsi="Calibri" w:cs="Calibri"/>
        </w:rPr>
        <w:t>is</w:t>
      </w:r>
      <w:r w:rsidR="007D0C1A" w:rsidRPr="00A46B14">
        <w:rPr>
          <w:rFonts w:ascii="Calibri" w:hAnsi="Calibri" w:cs="Calibri"/>
        </w:rPr>
        <w:t xml:space="preserve"> report. </w:t>
      </w:r>
    </w:p>
    <w:p w14:paraId="0E252F02" w14:textId="4674CDF8" w:rsidR="00787823" w:rsidRPr="00A46B14" w:rsidRDefault="00986679" w:rsidP="00E86431">
      <w:pPr>
        <w:spacing w:line="360" w:lineRule="auto"/>
        <w:jc w:val="both"/>
        <w:rPr>
          <w:rFonts w:ascii="Calibri" w:hAnsi="Calibri" w:cs="Calibri"/>
        </w:rPr>
      </w:pPr>
      <w:r w:rsidRPr="00A46B14">
        <w:rPr>
          <w:rFonts w:ascii="Calibri" w:hAnsi="Calibri" w:cs="Calibri"/>
        </w:rPr>
        <w:t xml:space="preserve">In December 2023, FRA published the </w:t>
      </w:r>
      <w:hyperlink r:id="rId24" w:anchor=":~:text=The%20report%20describes%20ways%20that,bodies%20and%20improving%20complaints%20mechanisms." w:history="1">
        <w:r w:rsidRPr="00A46B14">
          <w:rPr>
            <w:rStyle w:val="Hyperlink"/>
            <w:rFonts w:ascii="Calibri" w:hAnsi="Calibri" w:cs="Calibri"/>
          </w:rPr>
          <w:t>EU Funds Report</w:t>
        </w:r>
      </w:hyperlink>
      <w:r w:rsidRPr="00A46B14">
        <w:rPr>
          <w:rFonts w:ascii="Calibri" w:hAnsi="Calibri" w:cs="Calibri"/>
        </w:rPr>
        <w:t xml:space="preserve">, marking a significant milestone in addressing crucial issues </w:t>
      </w:r>
      <w:r w:rsidR="007C5F0F" w:rsidRPr="00A46B14">
        <w:rPr>
          <w:rFonts w:ascii="Calibri" w:hAnsi="Calibri" w:cs="Calibri"/>
        </w:rPr>
        <w:t>in</w:t>
      </w:r>
      <w:r w:rsidRPr="00A46B14">
        <w:rPr>
          <w:rFonts w:ascii="Calibri" w:hAnsi="Calibri" w:cs="Calibri"/>
        </w:rPr>
        <w:t xml:space="preserve"> the </w:t>
      </w:r>
      <w:r w:rsidR="007C5F0F" w:rsidRPr="00A46B14">
        <w:rPr>
          <w:rFonts w:ascii="Calibri" w:hAnsi="Calibri" w:cs="Calibri"/>
        </w:rPr>
        <w:t>EU</w:t>
      </w:r>
      <w:r w:rsidRPr="00A46B14">
        <w:rPr>
          <w:rFonts w:ascii="Calibri" w:hAnsi="Calibri" w:cs="Calibri"/>
        </w:rPr>
        <w:t>. This document was launched at the EP and the EEA and Norway Grants Conference, where its findings were shared with key stakeholders.</w:t>
      </w:r>
      <w:r w:rsidR="007C5F0F" w:rsidRPr="00A46B14">
        <w:rPr>
          <w:rFonts w:ascii="Calibri" w:hAnsi="Calibri" w:cs="Calibri"/>
        </w:rPr>
        <w:t xml:space="preserve"> It will</w:t>
      </w:r>
      <w:r w:rsidRPr="00A46B14">
        <w:rPr>
          <w:rFonts w:ascii="Calibri" w:hAnsi="Calibri" w:cs="Calibri"/>
        </w:rPr>
        <w:t xml:space="preserve"> </w:t>
      </w:r>
      <w:r w:rsidR="00AE6494" w:rsidRPr="00A46B14">
        <w:rPr>
          <w:rFonts w:ascii="Calibri" w:hAnsi="Calibri" w:cs="Calibri"/>
        </w:rPr>
        <w:t>soon to be launched</w:t>
      </w:r>
      <w:r w:rsidR="00C53A46" w:rsidRPr="00A46B14">
        <w:rPr>
          <w:rFonts w:ascii="Calibri" w:hAnsi="Calibri" w:cs="Calibri"/>
        </w:rPr>
        <w:t xml:space="preserve"> </w:t>
      </w:r>
      <w:r w:rsidR="00653003" w:rsidRPr="00A46B14">
        <w:rPr>
          <w:rFonts w:ascii="Calibri" w:hAnsi="Calibri" w:cs="Calibri"/>
        </w:rPr>
        <w:t xml:space="preserve">for </w:t>
      </w:r>
      <w:r w:rsidR="007C5F0F" w:rsidRPr="00A46B14">
        <w:rPr>
          <w:rFonts w:ascii="Calibri" w:hAnsi="Calibri" w:cs="Calibri"/>
        </w:rPr>
        <w:t xml:space="preserve">EP </w:t>
      </w:r>
      <w:r w:rsidR="00653003" w:rsidRPr="00A46B14">
        <w:rPr>
          <w:rFonts w:ascii="Calibri" w:hAnsi="Calibri" w:cs="Calibri"/>
        </w:rPr>
        <w:t>LIBE</w:t>
      </w:r>
      <w:r w:rsidRPr="00A46B14">
        <w:rPr>
          <w:rFonts w:ascii="Calibri" w:hAnsi="Calibri" w:cs="Calibri"/>
        </w:rPr>
        <w:t xml:space="preserve">, as well as other committees. One of the </w:t>
      </w:r>
      <w:r w:rsidR="00E86431" w:rsidRPr="00A46B14">
        <w:rPr>
          <w:rFonts w:ascii="Calibri" w:hAnsi="Calibri" w:cs="Calibri"/>
        </w:rPr>
        <w:t>important</w:t>
      </w:r>
      <w:r w:rsidRPr="00A46B14">
        <w:rPr>
          <w:rFonts w:ascii="Calibri" w:hAnsi="Calibri" w:cs="Calibri"/>
        </w:rPr>
        <w:t xml:space="preserve"> issues highlighted in the report is the significant role of disability in shaping EU policies and practices. By placing a</w:t>
      </w:r>
      <w:r w:rsidR="00E86431" w:rsidRPr="00A46B14">
        <w:rPr>
          <w:rFonts w:ascii="Calibri" w:hAnsi="Calibri" w:cs="Calibri"/>
        </w:rPr>
        <w:t xml:space="preserve">n </w:t>
      </w:r>
      <w:r w:rsidRPr="00A46B14">
        <w:rPr>
          <w:rFonts w:ascii="Calibri" w:hAnsi="Calibri" w:cs="Calibri"/>
        </w:rPr>
        <w:t xml:space="preserve">emphasis on this key issue, the report advocates for inclusive and accessible measures within the EU funds framework. </w:t>
      </w:r>
    </w:p>
    <w:p w14:paraId="208E397A" w14:textId="4F467442" w:rsidR="00986679" w:rsidRPr="00A46B14" w:rsidRDefault="00180D4E" w:rsidP="00A46B14">
      <w:pPr>
        <w:spacing w:line="360" w:lineRule="auto"/>
        <w:jc w:val="both"/>
        <w:rPr>
          <w:rFonts w:ascii="Calibri" w:hAnsi="Calibri" w:cs="Calibri"/>
          <w:u w:val="single"/>
        </w:rPr>
      </w:pPr>
      <w:r w:rsidRPr="00A46B14">
        <w:rPr>
          <w:rFonts w:ascii="Calibri" w:hAnsi="Calibri" w:cs="Calibri"/>
        </w:rPr>
        <w:t>EDF:</w:t>
      </w:r>
    </w:p>
    <w:p w14:paraId="419F9882" w14:textId="39D79B58" w:rsidR="00DC240E" w:rsidRPr="00A46B14" w:rsidRDefault="00D4666E" w:rsidP="00A46B14">
      <w:pPr>
        <w:spacing w:line="360" w:lineRule="auto"/>
        <w:jc w:val="both"/>
        <w:rPr>
          <w:rFonts w:ascii="Calibri" w:hAnsi="Calibri" w:cs="Calibri"/>
        </w:rPr>
      </w:pPr>
      <w:r w:rsidRPr="00A46B14">
        <w:rPr>
          <w:rFonts w:ascii="Calibri" w:hAnsi="Calibri" w:cs="Calibri"/>
        </w:rPr>
        <w:t xml:space="preserve">The EDF noted that </w:t>
      </w:r>
      <w:r w:rsidR="0091599B" w:rsidRPr="00A46B14">
        <w:rPr>
          <w:rFonts w:ascii="Calibri" w:hAnsi="Calibri" w:cs="Calibri"/>
        </w:rPr>
        <w:t xml:space="preserve">Slovenia </w:t>
      </w:r>
      <w:r w:rsidRPr="00A46B14">
        <w:rPr>
          <w:rFonts w:ascii="Calibri" w:hAnsi="Calibri" w:cs="Calibri"/>
        </w:rPr>
        <w:t xml:space="preserve">had </w:t>
      </w:r>
      <w:r w:rsidR="0091599B" w:rsidRPr="00A46B14">
        <w:rPr>
          <w:rFonts w:ascii="Calibri" w:hAnsi="Calibri" w:cs="Calibri"/>
        </w:rPr>
        <w:t xml:space="preserve">recently amended its national law to grant people with disabilities the right to vote in national elections. </w:t>
      </w:r>
      <w:r w:rsidR="004916C9" w:rsidRPr="00A46B14">
        <w:rPr>
          <w:rFonts w:ascii="Calibri" w:hAnsi="Calibri" w:cs="Calibri"/>
        </w:rPr>
        <w:t xml:space="preserve">In </w:t>
      </w:r>
      <w:r w:rsidR="0091599B" w:rsidRPr="00A46B14">
        <w:rPr>
          <w:rFonts w:ascii="Calibri" w:hAnsi="Calibri" w:cs="Calibri"/>
        </w:rPr>
        <w:t xml:space="preserve">Greece, there has been a development related to </w:t>
      </w:r>
      <w:r w:rsidR="00D33A79" w:rsidRPr="00A46B14">
        <w:rPr>
          <w:rFonts w:ascii="Calibri" w:hAnsi="Calibri" w:cs="Calibri"/>
        </w:rPr>
        <w:t xml:space="preserve">accessibility in </w:t>
      </w:r>
      <w:r w:rsidR="0091599B" w:rsidRPr="00A46B14">
        <w:rPr>
          <w:rFonts w:ascii="Calibri" w:hAnsi="Calibri" w:cs="Calibri"/>
        </w:rPr>
        <w:t xml:space="preserve">voting. While </w:t>
      </w:r>
      <w:r w:rsidR="00FF0C4F" w:rsidRPr="00A46B14">
        <w:rPr>
          <w:rFonts w:ascii="Calibri" w:hAnsi="Calibri" w:cs="Calibri"/>
        </w:rPr>
        <w:t>it is</w:t>
      </w:r>
      <w:r w:rsidR="0091599B" w:rsidRPr="00A46B14">
        <w:rPr>
          <w:rFonts w:ascii="Calibri" w:hAnsi="Calibri" w:cs="Calibri"/>
        </w:rPr>
        <w:t xml:space="preserve"> </w:t>
      </w:r>
      <w:r w:rsidR="00FF0C4F" w:rsidRPr="00A46B14">
        <w:rPr>
          <w:rFonts w:ascii="Calibri" w:hAnsi="Calibri" w:cs="Calibri"/>
        </w:rPr>
        <w:t>possible to vote</w:t>
      </w:r>
      <w:r w:rsidR="0091599B" w:rsidRPr="00A46B14">
        <w:rPr>
          <w:rFonts w:ascii="Calibri" w:hAnsi="Calibri" w:cs="Calibri"/>
        </w:rPr>
        <w:t xml:space="preserve"> by post in the EU elections and referendums, this </w:t>
      </w:r>
      <w:r w:rsidR="00FF0C4F" w:rsidRPr="00A46B14">
        <w:rPr>
          <w:rFonts w:ascii="Calibri" w:hAnsi="Calibri" w:cs="Calibri"/>
        </w:rPr>
        <w:t>possibility</w:t>
      </w:r>
      <w:r w:rsidR="0091599B" w:rsidRPr="00A46B14">
        <w:rPr>
          <w:rFonts w:ascii="Calibri" w:hAnsi="Calibri" w:cs="Calibri"/>
        </w:rPr>
        <w:t xml:space="preserve"> is currently limited </w:t>
      </w:r>
      <w:r w:rsidR="00B853BD" w:rsidRPr="00A46B14">
        <w:rPr>
          <w:rFonts w:ascii="Calibri" w:hAnsi="Calibri" w:cs="Calibri"/>
        </w:rPr>
        <w:t>during the national elections</w:t>
      </w:r>
      <w:r w:rsidR="0091599B" w:rsidRPr="00A46B14">
        <w:rPr>
          <w:rFonts w:ascii="Calibri" w:hAnsi="Calibri" w:cs="Calibri"/>
        </w:rPr>
        <w:t xml:space="preserve">. </w:t>
      </w:r>
      <w:r w:rsidR="00D33A79" w:rsidRPr="00A46B14">
        <w:rPr>
          <w:rFonts w:ascii="Calibri" w:hAnsi="Calibri" w:cs="Calibri"/>
        </w:rPr>
        <w:t>T</w:t>
      </w:r>
      <w:r w:rsidR="0091599B" w:rsidRPr="00A46B14">
        <w:rPr>
          <w:rFonts w:ascii="Calibri" w:hAnsi="Calibri" w:cs="Calibri"/>
        </w:rPr>
        <w:t xml:space="preserve">here are discussions </w:t>
      </w:r>
      <w:r w:rsidR="00D33A79" w:rsidRPr="00A46B14">
        <w:rPr>
          <w:rFonts w:ascii="Calibri" w:hAnsi="Calibri" w:cs="Calibri"/>
        </w:rPr>
        <w:t>at EU level on</w:t>
      </w:r>
      <w:r w:rsidR="0091599B" w:rsidRPr="00A46B14">
        <w:rPr>
          <w:rFonts w:ascii="Calibri" w:hAnsi="Calibri" w:cs="Calibri"/>
        </w:rPr>
        <w:t xml:space="preserve"> the adoption of the Mobile Citizens Directive, which </w:t>
      </w:r>
      <w:r w:rsidR="00FF0C4F" w:rsidRPr="00A46B14">
        <w:rPr>
          <w:rFonts w:ascii="Calibri" w:hAnsi="Calibri" w:cs="Calibri"/>
        </w:rPr>
        <w:t>might</w:t>
      </w:r>
      <w:r w:rsidR="0091599B" w:rsidRPr="00A46B14">
        <w:rPr>
          <w:rFonts w:ascii="Calibri" w:hAnsi="Calibri" w:cs="Calibri"/>
        </w:rPr>
        <w:t xml:space="preserve"> take place during the Belgian presidency. This directive is </w:t>
      </w:r>
      <w:r w:rsidR="00832F5B" w:rsidRPr="00A46B14">
        <w:rPr>
          <w:rFonts w:ascii="Calibri" w:hAnsi="Calibri" w:cs="Calibri"/>
        </w:rPr>
        <w:t>settled</w:t>
      </w:r>
      <w:r w:rsidR="0091599B" w:rsidRPr="00A46B14">
        <w:rPr>
          <w:rFonts w:ascii="Calibri" w:hAnsi="Calibri" w:cs="Calibri"/>
        </w:rPr>
        <w:t xml:space="preserve"> to bring about positive changes in terms of inclusivity and accessibility in the electoral process. It provides a set of guidelines </w:t>
      </w:r>
      <w:r w:rsidR="0091599B" w:rsidRPr="00A46B14">
        <w:rPr>
          <w:rFonts w:ascii="Calibri" w:hAnsi="Calibri" w:cs="Calibri"/>
        </w:rPr>
        <w:lastRenderedPageBreak/>
        <w:t>and best practices aimed at ensuring that voting procedures are inclusive and accessible to all citizens</w:t>
      </w:r>
      <w:r w:rsidR="00461378" w:rsidRPr="00A46B14">
        <w:rPr>
          <w:rFonts w:ascii="Calibri" w:hAnsi="Calibri" w:cs="Calibri"/>
        </w:rPr>
        <w:t>.</w:t>
      </w:r>
    </w:p>
    <w:p w14:paraId="633D3A36" w14:textId="42272DD1" w:rsidR="00CE1229" w:rsidRPr="00A46B14" w:rsidRDefault="000566C5" w:rsidP="00CE1229">
      <w:pPr>
        <w:spacing w:line="360" w:lineRule="auto"/>
        <w:jc w:val="both"/>
        <w:rPr>
          <w:rFonts w:ascii="Calibri" w:hAnsi="Calibri" w:cs="Calibri"/>
        </w:rPr>
      </w:pPr>
      <w:r w:rsidRPr="00A46B14">
        <w:rPr>
          <w:rFonts w:ascii="Calibri" w:hAnsi="Calibri" w:cs="Calibri"/>
        </w:rPr>
        <w:t>EDF reported on the</w:t>
      </w:r>
      <w:r w:rsidR="00CE1229" w:rsidRPr="00A46B14">
        <w:rPr>
          <w:rFonts w:ascii="Calibri" w:hAnsi="Calibri" w:cs="Calibri"/>
        </w:rPr>
        <w:t xml:space="preserve"> significant development</w:t>
      </w:r>
      <w:r w:rsidR="00CA7C5D" w:rsidRPr="00A46B14">
        <w:rPr>
          <w:rFonts w:ascii="Calibri" w:hAnsi="Calibri" w:cs="Calibri"/>
        </w:rPr>
        <w:t>s</w:t>
      </w:r>
      <w:r w:rsidR="00CE1229" w:rsidRPr="00A46B14">
        <w:rPr>
          <w:rFonts w:ascii="Calibri" w:hAnsi="Calibri" w:cs="Calibri"/>
        </w:rPr>
        <w:t xml:space="preserve"> </w:t>
      </w:r>
      <w:r w:rsidR="00C37231" w:rsidRPr="00A46B14">
        <w:rPr>
          <w:rFonts w:ascii="Calibri" w:hAnsi="Calibri" w:cs="Calibri"/>
        </w:rPr>
        <w:t>on</w:t>
      </w:r>
      <w:r w:rsidR="00CE1229" w:rsidRPr="00A46B14">
        <w:rPr>
          <w:rFonts w:ascii="Calibri" w:hAnsi="Calibri" w:cs="Calibri"/>
        </w:rPr>
        <w:t xml:space="preserve"> the </w:t>
      </w:r>
      <w:hyperlink r:id="rId25" w:history="1">
        <w:r w:rsidR="00CE1229" w:rsidRPr="00A46B14">
          <w:rPr>
            <w:rStyle w:val="Hyperlink"/>
            <w:rFonts w:ascii="Calibri" w:hAnsi="Calibri" w:cs="Calibri"/>
          </w:rPr>
          <w:t>Directive on Combating Violence Against Women</w:t>
        </w:r>
      </w:hyperlink>
      <w:r w:rsidR="00CA7C5D" w:rsidRPr="00A46B14">
        <w:rPr>
          <w:rFonts w:ascii="Calibri" w:hAnsi="Calibri" w:cs="Calibri"/>
        </w:rPr>
        <w:t xml:space="preserve"> (gender-based violence) the </w:t>
      </w:r>
      <w:hyperlink r:id="rId26" w:history="1">
        <w:r w:rsidR="00CE1229" w:rsidRPr="00A46B14">
          <w:rPr>
            <w:rStyle w:val="Hyperlink"/>
            <w:rFonts w:ascii="Calibri" w:hAnsi="Calibri" w:cs="Calibri"/>
          </w:rPr>
          <w:t xml:space="preserve">AI </w:t>
        </w:r>
        <w:r w:rsidR="00CA7C5D" w:rsidRPr="00A46B14">
          <w:rPr>
            <w:rStyle w:val="Hyperlink"/>
            <w:rFonts w:ascii="Calibri" w:hAnsi="Calibri" w:cs="Calibri"/>
          </w:rPr>
          <w:t>A</w:t>
        </w:r>
        <w:r w:rsidR="00CE1229" w:rsidRPr="00A46B14">
          <w:rPr>
            <w:rStyle w:val="Hyperlink"/>
            <w:rFonts w:ascii="Calibri" w:hAnsi="Calibri" w:cs="Calibri"/>
          </w:rPr>
          <w:t>ct</w:t>
        </w:r>
      </w:hyperlink>
      <w:r w:rsidR="00CA7C5D" w:rsidRPr="00A46B14">
        <w:rPr>
          <w:rFonts w:ascii="Calibri" w:hAnsi="Calibri" w:cs="Calibri"/>
        </w:rPr>
        <w:t xml:space="preserve"> (</w:t>
      </w:r>
      <w:r w:rsidR="00CE1229" w:rsidRPr="00A46B14">
        <w:rPr>
          <w:rFonts w:ascii="Calibri" w:hAnsi="Calibri" w:cs="Calibri"/>
        </w:rPr>
        <w:t>incorporation of accessibility requirements</w:t>
      </w:r>
      <w:r w:rsidR="00CA7C5D" w:rsidRPr="00A46B14">
        <w:rPr>
          <w:rFonts w:ascii="Calibri" w:hAnsi="Calibri" w:cs="Calibri"/>
        </w:rPr>
        <w:t>)</w:t>
      </w:r>
      <w:r w:rsidR="00CE1229" w:rsidRPr="00A46B14">
        <w:rPr>
          <w:rFonts w:ascii="Calibri" w:hAnsi="Calibri" w:cs="Calibri"/>
        </w:rPr>
        <w:t xml:space="preserve">. </w:t>
      </w:r>
    </w:p>
    <w:p w14:paraId="43DFAC70" w14:textId="46130ECF" w:rsidR="00CE1229" w:rsidRPr="00A46B14" w:rsidRDefault="004B4172" w:rsidP="00D6001B">
      <w:pPr>
        <w:spacing w:line="360" w:lineRule="auto"/>
        <w:jc w:val="both"/>
        <w:rPr>
          <w:rFonts w:ascii="Calibri" w:hAnsi="Calibri" w:cs="Calibri"/>
        </w:rPr>
      </w:pPr>
      <w:r w:rsidRPr="00A46B14">
        <w:rPr>
          <w:rFonts w:ascii="Calibri" w:hAnsi="Calibri" w:cs="Calibri"/>
        </w:rPr>
        <w:t>EDF is focusing on</w:t>
      </w:r>
      <w:r w:rsidR="00CE1229" w:rsidRPr="00A46B14">
        <w:rPr>
          <w:rFonts w:ascii="Calibri" w:hAnsi="Calibri" w:cs="Calibri"/>
        </w:rPr>
        <w:t xml:space="preserve"> the </w:t>
      </w:r>
      <w:hyperlink r:id="rId27" w:history="1">
        <w:r w:rsidR="00CE1229" w:rsidRPr="00A46B14">
          <w:rPr>
            <w:rStyle w:val="Hyperlink"/>
            <w:rFonts w:ascii="Calibri" w:hAnsi="Calibri" w:cs="Calibri"/>
          </w:rPr>
          <w:t>Protection of Adults</w:t>
        </w:r>
        <w:r w:rsidRPr="00A46B14">
          <w:rPr>
            <w:rStyle w:val="Hyperlink"/>
            <w:rFonts w:ascii="Calibri" w:hAnsi="Calibri" w:cs="Calibri"/>
          </w:rPr>
          <w:t xml:space="preserve"> Regulation</w:t>
        </w:r>
      </w:hyperlink>
      <w:r w:rsidRPr="00A46B14">
        <w:rPr>
          <w:rFonts w:ascii="Calibri" w:hAnsi="Calibri" w:cs="Calibri"/>
        </w:rPr>
        <w:t xml:space="preserve"> </w:t>
      </w:r>
      <w:r w:rsidR="00CE1229" w:rsidRPr="00A46B14">
        <w:rPr>
          <w:rFonts w:ascii="Calibri" w:hAnsi="Calibri" w:cs="Calibri"/>
        </w:rPr>
        <w:t xml:space="preserve">to ensure </w:t>
      </w:r>
      <w:r w:rsidRPr="00A46B14">
        <w:rPr>
          <w:rFonts w:ascii="Calibri" w:hAnsi="Calibri" w:cs="Calibri"/>
        </w:rPr>
        <w:t xml:space="preserve">that </w:t>
      </w:r>
      <w:r w:rsidR="00CE1229" w:rsidRPr="00A46B14">
        <w:rPr>
          <w:rFonts w:ascii="Calibri" w:hAnsi="Calibri" w:cs="Calibri"/>
        </w:rPr>
        <w:t>a comprehensive framework</w:t>
      </w:r>
      <w:r w:rsidRPr="00A46B14">
        <w:rPr>
          <w:rFonts w:ascii="Calibri" w:hAnsi="Calibri" w:cs="Calibri"/>
        </w:rPr>
        <w:t xml:space="preserve"> is adopted</w:t>
      </w:r>
      <w:r w:rsidR="00CE1229" w:rsidRPr="00A46B14">
        <w:rPr>
          <w:rFonts w:ascii="Calibri" w:hAnsi="Calibri" w:cs="Calibri"/>
        </w:rPr>
        <w:t xml:space="preserve">. The </w:t>
      </w:r>
      <w:hyperlink r:id="rId28" w:history="1">
        <w:r w:rsidR="00CE1229" w:rsidRPr="00A46B14">
          <w:rPr>
            <w:rStyle w:val="Hyperlink"/>
            <w:rFonts w:ascii="Calibri" w:hAnsi="Calibri" w:cs="Calibri"/>
          </w:rPr>
          <w:t>Due Diligence directive</w:t>
        </w:r>
      </w:hyperlink>
      <w:r w:rsidR="00CE1229" w:rsidRPr="00A46B14">
        <w:rPr>
          <w:rFonts w:ascii="Calibri" w:hAnsi="Calibri" w:cs="Calibri"/>
        </w:rPr>
        <w:t xml:space="preserve">, the </w:t>
      </w:r>
      <w:hyperlink r:id="rId29" w:history="1">
        <w:r w:rsidR="00CE1229" w:rsidRPr="00A46B14">
          <w:rPr>
            <w:rStyle w:val="Hyperlink"/>
            <w:rFonts w:ascii="Calibri" w:hAnsi="Calibri" w:cs="Calibri"/>
          </w:rPr>
          <w:t xml:space="preserve">revision of the </w:t>
        </w:r>
        <w:r w:rsidR="007922B6" w:rsidRPr="00A46B14">
          <w:rPr>
            <w:rStyle w:val="Hyperlink"/>
            <w:rFonts w:ascii="Calibri" w:hAnsi="Calibri" w:cs="Calibri"/>
          </w:rPr>
          <w:t>V</w:t>
        </w:r>
        <w:r w:rsidR="00CE1229" w:rsidRPr="00A46B14">
          <w:rPr>
            <w:rStyle w:val="Hyperlink"/>
            <w:rFonts w:ascii="Calibri" w:hAnsi="Calibri" w:cs="Calibri"/>
          </w:rPr>
          <w:t xml:space="preserve">ictims' </w:t>
        </w:r>
        <w:r w:rsidR="007922B6" w:rsidRPr="00A46B14">
          <w:rPr>
            <w:rStyle w:val="Hyperlink"/>
            <w:rFonts w:ascii="Calibri" w:hAnsi="Calibri" w:cs="Calibri"/>
          </w:rPr>
          <w:t>R</w:t>
        </w:r>
        <w:r w:rsidR="00CE1229" w:rsidRPr="00A46B14">
          <w:rPr>
            <w:rStyle w:val="Hyperlink"/>
            <w:rFonts w:ascii="Calibri" w:hAnsi="Calibri" w:cs="Calibri"/>
          </w:rPr>
          <w:t xml:space="preserve">ights </w:t>
        </w:r>
        <w:r w:rsidR="00635274" w:rsidRPr="00A46B14">
          <w:rPr>
            <w:rStyle w:val="Hyperlink"/>
            <w:rFonts w:ascii="Calibri" w:hAnsi="Calibri" w:cs="Calibri"/>
          </w:rPr>
          <w:t>D</w:t>
        </w:r>
        <w:r w:rsidR="00CE1229" w:rsidRPr="00A46B14">
          <w:rPr>
            <w:rStyle w:val="Hyperlink"/>
            <w:rFonts w:ascii="Calibri" w:hAnsi="Calibri" w:cs="Calibri"/>
          </w:rPr>
          <w:t>irective,</w:t>
        </w:r>
      </w:hyperlink>
      <w:r w:rsidR="00CE1229" w:rsidRPr="00A46B14">
        <w:rPr>
          <w:rFonts w:ascii="Calibri" w:hAnsi="Calibri" w:cs="Calibri"/>
        </w:rPr>
        <w:t xml:space="preserve"> and </w:t>
      </w:r>
      <w:hyperlink r:id="rId30" w:history="1">
        <w:r w:rsidR="00CE1229" w:rsidRPr="00A46B14">
          <w:rPr>
            <w:rStyle w:val="Hyperlink"/>
            <w:rFonts w:ascii="Calibri" w:hAnsi="Calibri" w:cs="Calibri"/>
          </w:rPr>
          <w:t xml:space="preserve">amendments to the </w:t>
        </w:r>
        <w:r w:rsidR="007922B6" w:rsidRPr="00A46B14">
          <w:rPr>
            <w:rStyle w:val="Hyperlink"/>
            <w:rFonts w:ascii="Calibri" w:hAnsi="Calibri" w:cs="Calibri"/>
          </w:rPr>
          <w:t>P</w:t>
        </w:r>
        <w:r w:rsidR="00CE1229" w:rsidRPr="00A46B14">
          <w:rPr>
            <w:rStyle w:val="Hyperlink"/>
            <w:rFonts w:ascii="Calibri" w:hAnsi="Calibri" w:cs="Calibri"/>
          </w:rPr>
          <w:t xml:space="preserve">assenger </w:t>
        </w:r>
        <w:r w:rsidR="007922B6" w:rsidRPr="00A46B14">
          <w:rPr>
            <w:rStyle w:val="Hyperlink"/>
            <w:rFonts w:ascii="Calibri" w:hAnsi="Calibri" w:cs="Calibri"/>
          </w:rPr>
          <w:t>R</w:t>
        </w:r>
        <w:r w:rsidR="00CE1229" w:rsidRPr="00A46B14">
          <w:rPr>
            <w:rStyle w:val="Hyperlink"/>
            <w:rFonts w:ascii="Calibri" w:hAnsi="Calibri" w:cs="Calibri"/>
          </w:rPr>
          <w:t xml:space="preserve">ights </w:t>
        </w:r>
        <w:r w:rsidR="00483456" w:rsidRPr="00A46B14">
          <w:rPr>
            <w:rStyle w:val="Hyperlink"/>
            <w:rFonts w:ascii="Calibri" w:hAnsi="Calibri" w:cs="Calibri"/>
          </w:rPr>
          <w:t>R</w:t>
        </w:r>
        <w:r w:rsidR="00CE1229" w:rsidRPr="00A46B14">
          <w:rPr>
            <w:rStyle w:val="Hyperlink"/>
            <w:rFonts w:ascii="Calibri" w:hAnsi="Calibri" w:cs="Calibri"/>
          </w:rPr>
          <w:t>egulation</w:t>
        </w:r>
      </w:hyperlink>
      <w:r w:rsidR="00CE1229" w:rsidRPr="00A46B14">
        <w:rPr>
          <w:rFonts w:ascii="Calibri" w:hAnsi="Calibri" w:cs="Calibri"/>
        </w:rPr>
        <w:t xml:space="preserve"> are also in progress. </w:t>
      </w:r>
      <w:r w:rsidR="007922B6" w:rsidRPr="00A46B14">
        <w:rPr>
          <w:rFonts w:ascii="Calibri" w:hAnsi="Calibri" w:cs="Calibri"/>
        </w:rPr>
        <w:t>The</w:t>
      </w:r>
      <w:r w:rsidR="00CE1229" w:rsidRPr="00A46B14">
        <w:rPr>
          <w:rFonts w:ascii="Calibri" w:hAnsi="Calibri" w:cs="Calibri"/>
        </w:rPr>
        <w:t xml:space="preserve"> discussions on the </w:t>
      </w:r>
      <w:hyperlink r:id="rId31" w:history="1">
        <w:r w:rsidR="00CE1229" w:rsidRPr="00A46B14">
          <w:rPr>
            <w:rStyle w:val="Hyperlink"/>
            <w:rFonts w:ascii="Calibri" w:hAnsi="Calibri" w:cs="Calibri"/>
          </w:rPr>
          <w:t>Equal Treatment Directive</w:t>
        </w:r>
      </w:hyperlink>
      <w:r w:rsidR="00CE1229" w:rsidRPr="00A46B14">
        <w:rPr>
          <w:rFonts w:ascii="Calibri" w:hAnsi="Calibri" w:cs="Calibri"/>
        </w:rPr>
        <w:t xml:space="preserve"> are advancing, with Poland and Germany committing to ending their blocking stance and collaborating on the transposition</w:t>
      </w:r>
      <w:r w:rsidR="007922B6" w:rsidRPr="00A46B14">
        <w:rPr>
          <w:rFonts w:ascii="Calibri" w:hAnsi="Calibri" w:cs="Calibri"/>
        </w:rPr>
        <w:t>.</w:t>
      </w:r>
      <w:r w:rsidR="00015463" w:rsidRPr="00A46B14">
        <w:rPr>
          <w:rFonts w:ascii="Calibri" w:hAnsi="Calibri" w:cs="Calibri"/>
        </w:rPr>
        <w:t xml:space="preserve"> </w:t>
      </w:r>
      <w:r w:rsidR="00CE1229" w:rsidRPr="00A46B14">
        <w:rPr>
          <w:rFonts w:ascii="Calibri" w:hAnsi="Calibri" w:cs="Calibri"/>
        </w:rPr>
        <w:t>The</w:t>
      </w:r>
      <w:r w:rsidR="00015463" w:rsidRPr="00A46B14">
        <w:rPr>
          <w:rFonts w:ascii="Calibri" w:hAnsi="Calibri" w:cs="Calibri"/>
        </w:rPr>
        <w:t xml:space="preserve"> EDF will publish</w:t>
      </w:r>
      <w:r w:rsidR="00AA6A27" w:rsidRPr="00A46B14">
        <w:rPr>
          <w:rFonts w:ascii="Calibri" w:hAnsi="Calibri" w:cs="Calibri"/>
        </w:rPr>
        <w:t xml:space="preserve"> a report on </w:t>
      </w:r>
      <w:r w:rsidR="00CE1229" w:rsidRPr="00A46B14">
        <w:rPr>
          <w:rFonts w:ascii="Calibri" w:hAnsi="Calibri" w:cs="Calibri"/>
        </w:rPr>
        <w:t>legal capacity in May. Furthermore,</w:t>
      </w:r>
      <w:r w:rsidR="000404CF" w:rsidRPr="00A46B14">
        <w:rPr>
          <w:rFonts w:ascii="Calibri" w:hAnsi="Calibri" w:cs="Calibri"/>
        </w:rPr>
        <w:t xml:space="preserve"> </w:t>
      </w:r>
      <w:r w:rsidR="0001140A" w:rsidRPr="00A46B14">
        <w:rPr>
          <w:rFonts w:ascii="Calibri" w:hAnsi="Calibri" w:cs="Calibri"/>
        </w:rPr>
        <w:t xml:space="preserve">the </w:t>
      </w:r>
      <w:r w:rsidR="000404CF" w:rsidRPr="00A46B14">
        <w:rPr>
          <w:rFonts w:ascii="Calibri" w:hAnsi="Calibri" w:cs="Calibri"/>
        </w:rPr>
        <w:t>EDF</w:t>
      </w:r>
      <w:r w:rsidR="00CE1229" w:rsidRPr="00A46B14">
        <w:rPr>
          <w:rFonts w:ascii="Calibri" w:hAnsi="Calibri" w:cs="Calibri"/>
        </w:rPr>
        <w:t xml:space="preserve"> </w:t>
      </w:r>
      <w:r w:rsidR="000404CF" w:rsidRPr="00A46B14">
        <w:rPr>
          <w:rFonts w:ascii="Calibri" w:hAnsi="Calibri" w:cs="Calibri"/>
        </w:rPr>
        <w:t xml:space="preserve">2025 </w:t>
      </w:r>
      <w:r w:rsidR="006532D6" w:rsidRPr="00A46B14">
        <w:rPr>
          <w:rFonts w:ascii="Calibri" w:hAnsi="Calibri" w:cs="Calibri"/>
        </w:rPr>
        <w:t>H</w:t>
      </w:r>
      <w:r w:rsidR="00CE1229" w:rsidRPr="00A46B14">
        <w:rPr>
          <w:rFonts w:ascii="Calibri" w:hAnsi="Calibri" w:cs="Calibri"/>
        </w:rPr>
        <w:t xml:space="preserve">uman </w:t>
      </w:r>
      <w:r w:rsidR="006532D6" w:rsidRPr="00A46B14">
        <w:rPr>
          <w:rFonts w:ascii="Calibri" w:hAnsi="Calibri" w:cs="Calibri"/>
        </w:rPr>
        <w:t>R</w:t>
      </w:r>
      <w:r w:rsidR="00CE1229" w:rsidRPr="00A46B14">
        <w:rPr>
          <w:rFonts w:ascii="Calibri" w:hAnsi="Calibri" w:cs="Calibri"/>
        </w:rPr>
        <w:t xml:space="preserve">ights report will delve into air passenger rights. </w:t>
      </w:r>
      <w:r w:rsidR="000404CF" w:rsidRPr="00A46B14">
        <w:rPr>
          <w:rFonts w:ascii="Calibri" w:hAnsi="Calibri" w:cs="Calibri"/>
        </w:rPr>
        <w:t>EDF prepared a</w:t>
      </w:r>
      <w:r w:rsidR="00CE1229" w:rsidRPr="00A46B14">
        <w:rPr>
          <w:rFonts w:ascii="Calibri" w:hAnsi="Calibri" w:cs="Calibri"/>
        </w:rPr>
        <w:t xml:space="preserve"> manifesto for the European Parliament election</w:t>
      </w:r>
      <w:r w:rsidR="000404CF" w:rsidRPr="00A46B14">
        <w:rPr>
          <w:rFonts w:ascii="Calibri" w:hAnsi="Calibri" w:cs="Calibri"/>
        </w:rPr>
        <w:t>s which</w:t>
      </w:r>
      <w:r w:rsidR="00CE1229" w:rsidRPr="00A46B14">
        <w:rPr>
          <w:rFonts w:ascii="Calibri" w:hAnsi="Calibri" w:cs="Calibri"/>
        </w:rPr>
        <w:t xml:space="preserve"> underscores the commitment to address pressing issues, including a third manifesto specifically tailored for women and girls with disabilities.</w:t>
      </w:r>
      <w:r w:rsidR="00A021EE" w:rsidRPr="00A46B14">
        <w:rPr>
          <w:rFonts w:ascii="Calibri" w:hAnsi="Calibri" w:cs="Calibri"/>
        </w:rPr>
        <w:t xml:space="preserve"> </w:t>
      </w:r>
    </w:p>
    <w:p w14:paraId="00189CAA" w14:textId="77777777" w:rsidR="00FD4713" w:rsidRPr="00A46B14" w:rsidRDefault="00FD4713" w:rsidP="00D6001B">
      <w:pPr>
        <w:spacing w:line="360" w:lineRule="auto"/>
        <w:jc w:val="both"/>
        <w:rPr>
          <w:rFonts w:ascii="Calibri" w:hAnsi="Calibri" w:cs="Calibri"/>
        </w:rPr>
      </w:pPr>
    </w:p>
    <w:p w14:paraId="73EF6B56" w14:textId="77777777" w:rsidR="00FD4713" w:rsidRPr="00A46B14" w:rsidRDefault="00FD4713" w:rsidP="00FD4713">
      <w:pPr>
        <w:pStyle w:val="ListParagraph"/>
        <w:numPr>
          <w:ilvl w:val="0"/>
          <w:numId w:val="1"/>
        </w:numPr>
        <w:spacing w:line="360" w:lineRule="auto"/>
        <w:rPr>
          <w:rFonts w:ascii="Calibri" w:hAnsi="Calibri" w:cs="Calibri"/>
          <w:b/>
          <w:bCs/>
        </w:rPr>
      </w:pPr>
      <w:r w:rsidRPr="00A46B14">
        <w:rPr>
          <w:rFonts w:ascii="Calibri" w:hAnsi="Calibri" w:cs="Calibri"/>
          <w:b/>
          <w:bCs/>
        </w:rPr>
        <w:t>The CRPD Committee review of the European Union</w:t>
      </w:r>
    </w:p>
    <w:p w14:paraId="07189EB6" w14:textId="7EF9867F" w:rsidR="00FD4713" w:rsidRPr="00A46B14" w:rsidRDefault="00FD4713" w:rsidP="00D6001B">
      <w:pPr>
        <w:spacing w:line="360" w:lineRule="auto"/>
        <w:jc w:val="both"/>
        <w:rPr>
          <w:rFonts w:ascii="Calibri" w:hAnsi="Calibri" w:cs="Calibri"/>
        </w:rPr>
      </w:pPr>
      <w:r w:rsidRPr="00A46B14">
        <w:rPr>
          <w:rFonts w:ascii="Calibri" w:hAnsi="Calibri" w:cs="Calibri"/>
        </w:rPr>
        <w:t>The EU CRPD Framework discussed the previous CRPD Committee review of the EU. They agreed that they will prepare a common written input for the CRPD Committee. They will further contact the CRPD Committee to get an invitation to the dialogue between the Committee and the EU in March 2025 as well as a private, closed meeting with the CRPD Committee (para. 23(h) and (</w:t>
      </w:r>
      <w:proofErr w:type="spellStart"/>
      <w:r w:rsidRPr="00A46B14">
        <w:rPr>
          <w:rFonts w:ascii="Calibri" w:hAnsi="Calibri" w:cs="Calibri"/>
        </w:rPr>
        <w:t>i</w:t>
      </w:r>
      <w:proofErr w:type="spellEnd"/>
      <w:r w:rsidRPr="00A46B14">
        <w:rPr>
          <w:rFonts w:ascii="Calibri" w:hAnsi="Calibri" w:cs="Calibri"/>
        </w:rPr>
        <w:t xml:space="preserve">) of the Committee’s </w:t>
      </w:r>
      <w:hyperlink r:id="rId32" w:history="1">
        <w:r w:rsidRPr="00A46B14">
          <w:rPr>
            <w:rStyle w:val="Hyperlink"/>
            <w:rFonts w:ascii="Calibri" w:hAnsi="Calibri" w:cs="Calibri"/>
          </w:rPr>
          <w:t>Rules of Procedure</w:t>
        </w:r>
      </w:hyperlink>
      <w:r w:rsidRPr="00A46B14">
        <w:rPr>
          <w:rFonts w:ascii="Calibri" w:hAnsi="Calibri" w:cs="Calibri"/>
        </w:rPr>
        <w:t xml:space="preserve">). </w:t>
      </w:r>
    </w:p>
    <w:p w14:paraId="73494F82" w14:textId="77777777" w:rsidR="00F9449F" w:rsidRPr="00A46B14" w:rsidRDefault="00F9449F" w:rsidP="00932091">
      <w:pPr>
        <w:spacing w:line="360" w:lineRule="auto"/>
        <w:rPr>
          <w:rFonts w:ascii="Calibri" w:hAnsi="Calibri" w:cs="Calibri"/>
        </w:rPr>
      </w:pPr>
    </w:p>
    <w:p w14:paraId="6A823389" w14:textId="7552C327" w:rsidR="00932091" w:rsidRPr="00A46B14" w:rsidRDefault="00932091" w:rsidP="00FD4713">
      <w:pPr>
        <w:pStyle w:val="ListParagraph"/>
        <w:numPr>
          <w:ilvl w:val="0"/>
          <w:numId w:val="1"/>
        </w:numPr>
        <w:spacing w:line="360" w:lineRule="auto"/>
        <w:rPr>
          <w:rFonts w:ascii="Calibri" w:hAnsi="Calibri" w:cs="Calibri"/>
          <w:u w:val="single"/>
        </w:rPr>
      </w:pPr>
      <w:r w:rsidRPr="00A46B14">
        <w:rPr>
          <w:rFonts w:ascii="Calibri" w:hAnsi="Calibri" w:cs="Calibri"/>
          <w:b/>
          <w:bCs/>
        </w:rPr>
        <w:t xml:space="preserve">Discussion on upcoming meetings with the Council, and the European Commission </w:t>
      </w:r>
    </w:p>
    <w:p w14:paraId="2A6A413F" w14:textId="1B7E5609" w:rsidR="004C7D4C" w:rsidRPr="00A46B14" w:rsidRDefault="00C36A54" w:rsidP="001A5BC8">
      <w:pPr>
        <w:spacing w:line="360" w:lineRule="auto"/>
        <w:jc w:val="both"/>
        <w:rPr>
          <w:rFonts w:ascii="Calibri" w:hAnsi="Calibri" w:cs="Calibri"/>
        </w:rPr>
      </w:pPr>
      <w:r w:rsidRPr="00A46B14">
        <w:rPr>
          <w:rFonts w:ascii="Calibri" w:hAnsi="Calibri" w:cs="Calibri"/>
        </w:rPr>
        <w:t>EU CRPD Framework members discussed</w:t>
      </w:r>
      <w:r w:rsidR="004C7D4C" w:rsidRPr="00A46B14">
        <w:rPr>
          <w:rFonts w:ascii="Calibri" w:hAnsi="Calibri" w:cs="Calibri"/>
        </w:rPr>
        <w:t xml:space="preserve"> the priorities of the Framework for 2024. Some members expressed the view that it would </w:t>
      </w:r>
      <w:r w:rsidR="00E33D7B" w:rsidRPr="00A46B14">
        <w:rPr>
          <w:rFonts w:ascii="Calibri" w:hAnsi="Calibri" w:cs="Calibri"/>
        </w:rPr>
        <w:t xml:space="preserve">be better to </w:t>
      </w:r>
      <w:r w:rsidRPr="00A46B14">
        <w:rPr>
          <w:rFonts w:ascii="Calibri" w:hAnsi="Calibri" w:cs="Calibri"/>
        </w:rPr>
        <w:t xml:space="preserve">first </w:t>
      </w:r>
      <w:r w:rsidR="00E33D7B" w:rsidRPr="00A46B14">
        <w:rPr>
          <w:rFonts w:ascii="Calibri" w:hAnsi="Calibri" w:cs="Calibri"/>
        </w:rPr>
        <w:t xml:space="preserve">meet the European Commission, </w:t>
      </w:r>
      <w:r w:rsidRPr="00A46B14">
        <w:rPr>
          <w:rFonts w:ascii="Calibri" w:hAnsi="Calibri" w:cs="Calibri"/>
        </w:rPr>
        <w:t xml:space="preserve">as no meeting had been held with them </w:t>
      </w:r>
      <w:r w:rsidR="00E33D7B" w:rsidRPr="00A46B14">
        <w:rPr>
          <w:rFonts w:ascii="Calibri" w:hAnsi="Calibri" w:cs="Calibri"/>
        </w:rPr>
        <w:t>in 2023.</w:t>
      </w:r>
      <w:r w:rsidR="001E19EE" w:rsidRPr="00A46B14">
        <w:rPr>
          <w:rFonts w:ascii="Calibri" w:hAnsi="Calibri" w:cs="Calibri"/>
        </w:rPr>
        <w:t xml:space="preserve"> The issues to be discussed with the European Commission include the EU Disability Strategy, the selection of the EU candidate for the CRPD Committee, and the overall EU review process.</w:t>
      </w:r>
      <w:r w:rsidR="00E33D7B" w:rsidRPr="00A46B14">
        <w:rPr>
          <w:rFonts w:ascii="Calibri" w:hAnsi="Calibri" w:cs="Calibri"/>
        </w:rPr>
        <w:t xml:space="preserve"> Others voiced concerns as to the</w:t>
      </w:r>
      <w:r w:rsidR="00D860F0" w:rsidRPr="00A46B14">
        <w:rPr>
          <w:rFonts w:ascii="Calibri" w:hAnsi="Calibri" w:cs="Calibri"/>
        </w:rPr>
        <w:t xml:space="preserve"> necessity and</w:t>
      </w:r>
      <w:r w:rsidR="00E33D7B" w:rsidRPr="00A46B14">
        <w:rPr>
          <w:rFonts w:ascii="Calibri" w:hAnsi="Calibri" w:cs="Calibri"/>
        </w:rPr>
        <w:t xml:space="preserve"> purpose of </w:t>
      </w:r>
      <w:r w:rsidR="00D860F0" w:rsidRPr="00A46B14">
        <w:rPr>
          <w:rFonts w:ascii="Calibri" w:hAnsi="Calibri" w:cs="Calibri"/>
        </w:rPr>
        <w:t>a</w:t>
      </w:r>
      <w:r w:rsidR="00E33D7B" w:rsidRPr="00A46B14">
        <w:rPr>
          <w:rFonts w:ascii="Calibri" w:hAnsi="Calibri" w:cs="Calibri"/>
        </w:rPr>
        <w:t xml:space="preserve"> meeting with the </w:t>
      </w:r>
      <w:r w:rsidRPr="00A46B14">
        <w:rPr>
          <w:rFonts w:ascii="Calibri" w:hAnsi="Calibri" w:cs="Calibri"/>
        </w:rPr>
        <w:t xml:space="preserve">Council of the EU. </w:t>
      </w:r>
      <w:r w:rsidR="00D860F0" w:rsidRPr="00A46B14">
        <w:rPr>
          <w:rFonts w:ascii="Calibri" w:hAnsi="Calibri" w:cs="Calibri"/>
        </w:rPr>
        <w:t xml:space="preserve">The members agreed to meet the European Commission as matter of priority. Before that, a meeting will be held to brainstorm the Framework’s </w:t>
      </w:r>
      <w:r w:rsidR="00FD4713" w:rsidRPr="00A46B14">
        <w:rPr>
          <w:rFonts w:ascii="Calibri" w:hAnsi="Calibri" w:cs="Calibri"/>
        </w:rPr>
        <w:t xml:space="preserve">strategy, to assess the current situation, and </w:t>
      </w:r>
      <w:r w:rsidR="00012E49" w:rsidRPr="00A46B14">
        <w:rPr>
          <w:rFonts w:ascii="Calibri" w:hAnsi="Calibri" w:cs="Calibri"/>
        </w:rPr>
        <w:t xml:space="preserve">to </w:t>
      </w:r>
      <w:r w:rsidR="00FD4713" w:rsidRPr="00A46B14">
        <w:rPr>
          <w:rFonts w:ascii="Calibri" w:hAnsi="Calibri" w:cs="Calibri"/>
        </w:rPr>
        <w:t>discuss future collaboration</w:t>
      </w:r>
      <w:r w:rsidR="00D860F0" w:rsidRPr="00A46B14">
        <w:rPr>
          <w:rFonts w:ascii="Calibri" w:hAnsi="Calibri" w:cs="Calibri"/>
        </w:rPr>
        <w:t xml:space="preserve"> in the following months. </w:t>
      </w:r>
      <w:r w:rsidR="00E756DF" w:rsidRPr="00A46B14">
        <w:rPr>
          <w:rFonts w:ascii="Calibri" w:hAnsi="Calibri" w:cs="Calibri"/>
        </w:rPr>
        <w:t>For this purpose, FRA tentatively proposed a meeting on 12 April at 10:00.</w:t>
      </w:r>
      <w:r w:rsidR="001309D1" w:rsidRPr="00A46B14">
        <w:rPr>
          <w:rFonts w:ascii="Calibri" w:hAnsi="Calibri" w:cs="Calibri"/>
        </w:rPr>
        <w:t xml:space="preserve"> </w:t>
      </w:r>
      <w:r w:rsidR="00D860F0" w:rsidRPr="00A46B14">
        <w:rPr>
          <w:rFonts w:ascii="Calibri" w:hAnsi="Calibri" w:cs="Calibri"/>
        </w:rPr>
        <w:t xml:space="preserve">FRA </w:t>
      </w:r>
      <w:r w:rsidR="001309D1" w:rsidRPr="00A46B14">
        <w:rPr>
          <w:rFonts w:ascii="Calibri" w:hAnsi="Calibri" w:cs="Calibri"/>
        </w:rPr>
        <w:t xml:space="preserve">will further </w:t>
      </w:r>
      <w:r w:rsidR="00FD741B" w:rsidRPr="00A46B14">
        <w:rPr>
          <w:rFonts w:ascii="Calibri" w:hAnsi="Calibri" w:cs="Calibri"/>
        </w:rPr>
        <w:t>propos</w:t>
      </w:r>
      <w:r w:rsidR="001309D1" w:rsidRPr="00A46B14">
        <w:rPr>
          <w:rFonts w:ascii="Calibri" w:hAnsi="Calibri" w:cs="Calibri"/>
        </w:rPr>
        <w:t>e</w:t>
      </w:r>
      <w:r w:rsidR="00FD741B" w:rsidRPr="00A46B14">
        <w:rPr>
          <w:rFonts w:ascii="Calibri" w:hAnsi="Calibri" w:cs="Calibri"/>
        </w:rPr>
        <w:t xml:space="preserve"> dates for the meeting</w:t>
      </w:r>
      <w:r w:rsidR="001309D1" w:rsidRPr="00A46B14">
        <w:rPr>
          <w:rFonts w:ascii="Calibri" w:hAnsi="Calibri" w:cs="Calibri"/>
        </w:rPr>
        <w:t xml:space="preserve"> with the European Commission</w:t>
      </w:r>
      <w:r w:rsidR="00FD741B" w:rsidRPr="00A46B14">
        <w:rPr>
          <w:rFonts w:ascii="Calibri" w:hAnsi="Calibri" w:cs="Calibri"/>
        </w:rPr>
        <w:t xml:space="preserve">. </w:t>
      </w:r>
    </w:p>
    <w:p w14:paraId="5ACB380B" w14:textId="77777777" w:rsidR="00AD5B7D" w:rsidRPr="00A46B14" w:rsidRDefault="00AD5B7D" w:rsidP="00BE2B8D">
      <w:pPr>
        <w:spacing w:line="360" w:lineRule="auto"/>
        <w:rPr>
          <w:rFonts w:ascii="Calibri" w:hAnsi="Calibri" w:cs="Calibri"/>
        </w:rPr>
      </w:pPr>
    </w:p>
    <w:p w14:paraId="46DDDEE6" w14:textId="5FE33FE6" w:rsidR="00932091" w:rsidRPr="00A46B14" w:rsidRDefault="00932091" w:rsidP="00FD4713">
      <w:pPr>
        <w:pStyle w:val="ListParagraph"/>
        <w:numPr>
          <w:ilvl w:val="0"/>
          <w:numId w:val="1"/>
        </w:numPr>
        <w:spacing w:line="360" w:lineRule="auto"/>
        <w:rPr>
          <w:rFonts w:ascii="Calibri" w:hAnsi="Calibri" w:cs="Calibri"/>
          <w:b/>
          <w:bCs/>
        </w:rPr>
      </w:pPr>
      <w:r w:rsidRPr="00A46B14">
        <w:rPr>
          <w:rFonts w:ascii="Calibri" w:hAnsi="Calibri" w:cs="Calibri"/>
          <w:b/>
          <w:bCs/>
        </w:rPr>
        <w:t>AOB</w:t>
      </w:r>
    </w:p>
    <w:p w14:paraId="15A1D815" w14:textId="5EDFF695" w:rsidR="00BE3937" w:rsidRPr="00923868" w:rsidRDefault="001309D1">
      <w:pPr>
        <w:rPr>
          <w:rFonts w:ascii="Calibri" w:hAnsi="Calibri" w:cs="Calibri"/>
        </w:rPr>
      </w:pPr>
      <w:r w:rsidRPr="00A46B14">
        <w:rPr>
          <w:rFonts w:ascii="Calibri" w:hAnsi="Calibri" w:cs="Calibri"/>
        </w:rPr>
        <w:t xml:space="preserve">EDF noted that </w:t>
      </w:r>
      <w:hyperlink r:id="rId33" w:tgtFrame="_blank" w:history="1">
        <w:r w:rsidR="00973C72" w:rsidRPr="00A46B14">
          <w:rPr>
            <w:rStyle w:val="Hyperlink"/>
            <w:rFonts w:ascii="Calibri" w:hAnsi="Calibri" w:cs="Calibri"/>
          </w:rPr>
          <w:t>Eurostat</w:t>
        </w:r>
      </w:hyperlink>
      <w:r w:rsidRPr="00A46B14">
        <w:rPr>
          <w:rFonts w:ascii="Calibri" w:hAnsi="Calibri" w:cs="Calibri"/>
        </w:rPr>
        <w:t xml:space="preserve"> launched a </w:t>
      </w:r>
      <w:r w:rsidR="00973C72" w:rsidRPr="00A46B14">
        <w:rPr>
          <w:rFonts w:ascii="Calibri" w:hAnsi="Calibri" w:cs="Calibri"/>
        </w:rPr>
        <w:t>new </w:t>
      </w:r>
      <w:hyperlink r:id="rId34" w:history="1">
        <w:r w:rsidR="00973C72" w:rsidRPr="00A46B14">
          <w:rPr>
            <w:rStyle w:val="Hyperlink"/>
            <w:rFonts w:ascii="Calibri" w:hAnsi="Calibri" w:cs="Calibri"/>
          </w:rPr>
          <w:t>thematic page on disability</w:t>
        </w:r>
      </w:hyperlink>
      <w:r w:rsidR="00973C72" w:rsidRPr="00A46B14">
        <w:rPr>
          <w:rFonts w:ascii="Calibri" w:hAnsi="Calibri" w:cs="Calibri"/>
        </w:rPr>
        <w:t> and a </w:t>
      </w:r>
      <w:hyperlink r:id="rId35" w:history="1">
        <w:r w:rsidR="00973C72" w:rsidRPr="00A46B14">
          <w:rPr>
            <w:rStyle w:val="Hyperlink"/>
            <w:rFonts w:ascii="Calibri" w:hAnsi="Calibri" w:cs="Calibri"/>
          </w:rPr>
          <w:t>Disability Database</w:t>
        </w:r>
      </w:hyperlink>
      <w:r w:rsidR="00973C72" w:rsidRPr="00A46B14">
        <w:rPr>
          <w:rFonts w:ascii="Calibri" w:hAnsi="Calibri" w:cs="Calibri"/>
        </w:rPr>
        <w:t>, an easy-to-find webpage with all comparable EU data on persons with disabilities.</w:t>
      </w:r>
    </w:p>
    <w:p w14:paraId="41E93E12" w14:textId="77777777" w:rsidR="00E15E37" w:rsidRPr="00923868" w:rsidRDefault="00E15E37">
      <w:pPr>
        <w:rPr>
          <w:rFonts w:ascii="Calibri" w:hAnsi="Calibri" w:cs="Calibri"/>
        </w:rPr>
      </w:pPr>
    </w:p>
    <w:p w14:paraId="01D21917" w14:textId="77777777" w:rsidR="00AD5B7D" w:rsidRDefault="00AD5B7D"/>
    <w:sectPr w:rsidR="00AD5B7D">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D27EC" w14:textId="77777777" w:rsidR="009F54FC" w:rsidRDefault="009F54FC" w:rsidP="009F54FC">
      <w:r>
        <w:separator/>
      </w:r>
    </w:p>
  </w:endnote>
  <w:endnote w:type="continuationSeparator" w:id="0">
    <w:p w14:paraId="50817965" w14:textId="77777777" w:rsidR="009F54FC" w:rsidRDefault="009F54FC" w:rsidP="009F54FC">
      <w:r>
        <w:continuationSeparator/>
      </w:r>
    </w:p>
  </w:endnote>
  <w:endnote w:type="continuationNotice" w:id="1">
    <w:p w14:paraId="0B774573" w14:textId="77777777" w:rsidR="00D27BB8" w:rsidRDefault="00D27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0FC3D" w14:textId="77777777" w:rsidR="00FB4DB8" w:rsidRDefault="00FB4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B3718" w14:textId="77777777" w:rsidR="00FB4DB8" w:rsidRDefault="00FB4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35947" w14:textId="77777777" w:rsidR="00FB4DB8" w:rsidRDefault="00FB4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FC424" w14:textId="77777777" w:rsidR="009F54FC" w:rsidRDefault="009F54FC" w:rsidP="009F54FC">
      <w:r>
        <w:separator/>
      </w:r>
    </w:p>
  </w:footnote>
  <w:footnote w:type="continuationSeparator" w:id="0">
    <w:p w14:paraId="122F7341" w14:textId="77777777" w:rsidR="009F54FC" w:rsidRDefault="009F54FC" w:rsidP="009F54FC">
      <w:r>
        <w:continuationSeparator/>
      </w:r>
    </w:p>
  </w:footnote>
  <w:footnote w:type="continuationNotice" w:id="1">
    <w:p w14:paraId="6D1D5BB0" w14:textId="77777777" w:rsidR="00D27BB8" w:rsidRDefault="00D27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791DC" w14:textId="77777777" w:rsidR="00FB4DB8" w:rsidRDefault="00FB4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4249D" w14:textId="77777777" w:rsidR="00FB4DB8" w:rsidRDefault="00FB4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E2A69" w14:textId="77777777" w:rsidR="00FB4DB8" w:rsidRDefault="00FB4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E7503"/>
    <w:multiLevelType w:val="hybridMultilevel"/>
    <w:tmpl w:val="8ABA8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01639F"/>
    <w:multiLevelType w:val="hybridMultilevel"/>
    <w:tmpl w:val="FA7E70A4"/>
    <w:lvl w:ilvl="0" w:tplc="FFFFFFFF">
      <w:start w:val="1"/>
      <w:numFmt w:val="decimal"/>
      <w:lvlText w:val="%1."/>
      <w:lvlJc w:val="left"/>
      <w:pPr>
        <w:tabs>
          <w:tab w:val="num" w:pos="502"/>
        </w:tabs>
        <w:ind w:left="502" w:hanging="360"/>
      </w:pPr>
      <w:rPr>
        <w:rFonts w:cs="Times New Roman"/>
        <w:b/>
      </w:rPr>
    </w:lvl>
    <w:lvl w:ilvl="1" w:tplc="FFFFFFFF">
      <w:numFmt w:val="decimal"/>
      <w:lvlText w:val=""/>
      <w:lvlJc w:val="left"/>
      <w:pPr>
        <w:tabs>
          <w:tab w:val="num" w:pos="1069"/>
        </w:tabs>
        <w:ind w:left="1069" w:hanging="360"/>
      </w:pPr>
      <w:rPr>
        <w:rFonts w:ascii="Symbol" w:hAnsi="Symbol" w:hint="default"/>
      </w:rPr>
    </w:lvl>
    <w:lvl w:ilvl="2" w:tplc="FFFFFFFF">
      <w:start w:val="1"/>
      <w:numFmt w:val="lowerRoman"/>
      <w:lvlText w:val="%3."/>
      <w:lvlJc w:val="right"/>
      <w:pPr>
        <w:tabs>
          <w:tab w:val="num" w:pos="1942"/>
        </w:tabs>
        <w:ind w:left="1942" w:hanging="180"/>
      </w:pPr>
      <w:rPr>
        <w:rFonts w:cs="Times New Roman"/>
      </w:rPr>
    </w:lvl>
    <w:lvl w:ilvl="3" w:tplc="FFFFFFFF">
      <w:start w:val="1"/>
      <w:numFmt w:val="decimal"/>
      <w:lvlText w:val="%4."/>
      <w:lvlJc w:val="left"/>
      <w:pPr>
        <w:tabs>
          <w:tab w:val="num" w:pos="2662"/>
        </w:tabs>
        <w:ind w:left="2662" w:hanging="360"/>
      </w:pPr>
      <w:rPr>
        <w:rFonts w:cs="Times New Roman"/>
      </w:rPr>
    </w:lvl>
    <w:lvl w:ilvl="4" w:tplc="FFFFFFFF">
      <w:start w:val="1"/>
      <w:numFmt w:val="lowerLetter"/>
      <w:lvlText w:val="%5."/>
      <w:lvlJc w:val="left"/>
      <w:pPr>
        <w:tabs>
          <w:tab w:val="num" w:pos="3382"/>
        </w:tabs>
        <w:ind w:left="3382" w:hanging="360"/>
      </w:pPr>
      <w:rPr>
        <w:rFonts w:cs="Times New Roman"/>
      </w:rPr>
    </w:lvl>
    <w:lvl w:ilvl="5" w:tplc="FFFFFFFF">
      <w:start w:val="1"/>
      <w:numFmt w:val="lowerRoman"/>
      <w:lvlText w:val="%6."/>
      <w:lvlJc w:val="right"/>
      <w:pPr>
        <w:tabs>
          <w:tab w:val="num" w:pos="4102"/>
        </w:tabs>
        <w:ind w:left="4102" w:hanging="180"/>
      </w:pPr>
      <w:rPr>
        <w:rFonts w:cs="Times New Roman"/>
      </w:rPr>
    </w:lvl>
    <w:lvl w:ilvl="6" w:tplc="FFFFFFFF">
      <w:start w:val="1"/>
      <w:numFmt w:val="decimal"/>
      <w:lvlText w:val="%7."/>
      <w:lvlJc w:val="left"/>
      <w:pPr>
        <w:tabs>
          <w:tab w:val="num" w:pos="4822"/>
        </w:tabs>
        <w:ind w:left="4822" w:hanging="360"/>
      </w:pPr>
      <w:rPr>
        <w:rFonts w:cs="Times New Roman"/>
      </w:rPr>
    </w:lvl>
    <w:lvl w:ilvl="7" w:tplc="FFFFFFFF">
      <w:start w:val="1"/>
      <w:numFmt w:val="lowerLetter"/>
      <w:lvlText w:val="%8."/>
      <w:lvlJc w:val="left"/>
      <w:pPr>
        <w:tabs>
          <w:tab w:val="num" w:pos="5542"/>
        </w:tabs>
        <w:ind w:left="5542" w:hanging="360"/>
      </w:pPr>
      <w:rPr>
        <w:rFonts w:cs="Times New Roman"/>
      </w:rPr>
    </w:lvl>
    <w:lvl w:ilvl="8" w:tplc="FFFFFFFF">
      <w:start w:val="1"/>
      <w:numFmt w:val="lowerRoman"/>
      <w:lvlText w:val="%9."/>
      <w:lvlJc w:val="right"/>
      <w:pPr>
        <w:tabs>
          <w:tab w:val="num" w:pos="6262"/>
        </w:tabs>
        <w:ind w:left="6262" w:hanging="180"/>
      </w:pPr>
      <w:rPr>
        <w:rFonts w:cs="Times New Roman"/>
      </w:rPr>
    </w:lvl>
  </w:abstractNum>
  <w:abstractNum w:abstractNumId="2" w15:restartNumberingAfterBreak="0">
    <w:nsid w:val="35634EF9"/>
    <w:multiLevelType w:val="hybridMultilevel"/>
    <w:tmpl w:val="BB3EE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3319A2"/>
    <w:multiLevelType w:val="hybridMultilevel"/>
    <w:tmpl w:val="6BE224B0"/>
    <w:lvl w:ilvl="0" w:tplc="ECA2A368">
      <w:start w:val="1"/>
      <w:numFmt w:val="decimal"/>
      <w:lvlText w:val="%1."/>
      <w:lvlJc w:val="left"/>
      <w:pPr>
        <w:tabs>
          <w:tab w:val="num" w:pos="502"/>
        </w:tabs>
        <w:ind w:left="502" w:hanging="360"/>
      </w:pPr>
      <w:rPr>
        <w:rFonts w:cs="Times New Roman"/>
        <w:b/>
      </w:rPr>
    </w:lvl>
    <w:lvl w:ilvl="1" w:tplc="08090001">
      <w:numFmt w:val="decimal"/>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start w:val="1"/>
      <w:numFmt w:val="decimal"/>
      <w:lvlText w:val="%4."/>
      <w:lvlJc w:val="left"/>
      <w:pPr>
        <w:tabs>
          <w:tab w:val="num" w:pos="2662"/>
        </w:tabs>
        <w:ind w:left="2662" w:hanging="360"/>
      </w:pPr>
      <w:rPr>
        <w:rFonts w:cs="Times New Roman"/>
      </w:rPr>
    </w:lvl>
    <w:lvl w:ilvl="4" w:tplc="08090019">
      <w:start w:val="1"/>
      <w:numFmt w:val="lowerLetter"/>
      <w:lvlText w:val="%5."/>
      <w:lvlJc w:val="left"/>
      <w:pPr>
        <w:tabs>
          <w:tab w:val="num" w:pos="3382"/>
        </w:tabs>
        <w:ind w:left="3382" w:hanging="360"/>
      </w:pPr>
      <w:rPr>
        <w:rFonts w:cs="Times New Roman"/>
      </w:rPr>
    </w:lvl>
    <w:lvl w:ilvl="5" w:tplc="0809001B">
      <w:start w:val="1"/>
      <w:numFmt w:val="lowerRoman"/>
      <w:lvlText w:val="%6."/>
      <w:lvlJc w:val="right"/>
      <w:pPr>
        <w:tabs>
          <w:tab w:val="num" w:pos="4102"/>
        </w:tabs>
        <w:ind w:left="4102" w:hanging="180"/>
      </w:pPr>
      <w:rPr>
        <w:rFonts w:cs="Times New Roman"/>
      </w:rPr>
    </w:lvl>
    <w:lvl w:ilvl="6" w:tplc="0809000F">
      <w:start w:val="1"/>
      <w:numFmt w:val="decimal"/>
      <w:lvlText w:val="%7."/>
      <w:lvlJc w:val="left"/>
      <w:pPr>
        <w:tabs>
          <w:tab w:val="num" w:pos="4822"/>
        </w:tabs>
        <w:ind w:left="4822" w:hanging="360"/>
      </w:pPr>
      <w:rPr>
        <w:rFonts w:cs="Times New Roman"/>
      </w:rPr>
    </w:lvl>
    <w:lvl w:ilvl="7" w:tplc="08090019">
      <w:start w:val="1"/>
      <w:numFmt w:val="lowerLetter"/>
      <w:lvlText w:val="%8."/>
      <w:lvlJc w:val="left"/>
      <w:pPr>
        <w:tabs>
          <w:tab w:val="num" w:pos="5542"/>
        </w:tabs>
        <w:ind w:left="5542" w:hanging="360"/>
      </w:pPr>
      <w:rPr>
        <w:rFonts w:cs="Times New Roman"/>
      </w:rPr>
    </w:lvl>
    <w:lvl w:ilvl="8" w:tplc="0809001B">
      <w:start w:val="1"/>
      <w:numFmt w:val="lowerRoman"/>
      <w:lvlText w:val="%9."/>
      <w:lvlJc w:val="right"/>
      <w:pPr>
        <w:tabs>
          <w:tab w:val="num" w:pos="6262"/>
        </w:tabs>
        <w:ind w:left="6262" w:hanging="180"/>
      </w:pPr>
      <w:rPr>
        <w:rFonts w:cs="Times New Roman"/>
      </w:rPr>
    </w:lvl>
  </w:abstractNum>
  <w:num w:numId="1" w16cid:durableId="192769046">
    <w:abstractNumId w:val="3"/>
  </w:num>
  <w:num w:numId="2" w16cid:durableId="1366173105">
    <w:abstractNumId w:val="2"/>
  </w:num>
  <w:num w:numId="3" w16cid:durableId="316613045">
    <w:abstractNumId w:val="1"/>
  </w:num>
  <w:num w:numId="4" w16cid:durableId="193235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91"/>
    <w:rsid w:val="00000227"/>
    <w:rsid w:val="000003F2"/>
    <w:rsid w:val="0000048A"/>
    <w:rsid w:val="0001140A"/>
    <w:rsid w:val="00012E49"/>
    <w:rsid w:val="00015463"/>
    <w:rsid w:val="00015F9F"/>
    <w:rsid w:val="0002278C"/>
    <w:rsid w:val="000256C0"/>
    <w:rsid w:val="00037DA6"/>
    <w:rsid w:val="000404CF"/>
    <w:rsid w:val="00044BE0"/>
    <w:rsid w:val="000566C5"/>
    <w:rsid w:val="00074229"/>
    <w:rsid w:val="0008619D"/>
    <w:rsid w:val="000A0847"/>
    <w:rsid w:val="000A1A6C"/>
    <w:rsid w:val="000B4BDB"/>
    <w:rsid w:val="000B5158"/>
    <w:rsid w:val="000C14B3"/>
    <w:rsid w:val="000C60F6"/>
    <w:rsid w:val="000D0C2E"/>
    <w:rsid w:val="000D3520"/>
    <w:rsid w:val="000D390A"/>
    <w:rsid w:val="000E2A94"/>
    <w:rsid w:val="000F3B18"/>
    <w:rsid w:val="001079F6"/>
    <w:rsid w:val="00112E41"/>
    <w:rsid w:val="00127E60"/>
    <w:rsid w:val="001309D1"/>
    <w:rsid w:val="001317F9"/>
    <w:rsid w:val="00134420"/>
    <w:rsid w:val="00143CA0"/>
    <w:rsid w:val="00163B78"/>
    <w:rsid w:val="001756B3"/>
    <w:rsid w:val="00175DDC"/>
    <w:rsid w:val="00175E67"/>
    <w:rsid w:val="00180D4E"/>
    <w:rsid w:val="00185FC4"/>
    <w:rsid w:val="0019408B"/>
    <w:rsid w:val="00195F74"/>
    <w:rsid w:val="00196F03"/>
    <w:rsid w:val="001A5BC8"/>
    <w:rsid w:val="001A622E"/>
    <w:rsid w:val="001C3ABD"/>
    <w:rsid w:val="001C7816"/>
    <w:rsid w:val="001D3865"/>
    <w:rsid w:val="001D3EC2"/>
    <w:rsid w:val="001D3F38"/>
    <w:rsid w:val="001D5A63"/>
    <w:rsid w:val="001E0490"/>
    <w:rsid w:val="001E19EE"/>
    <w:rsid w:val="002067C5"/>
    <w:rsid w:val="00236A34"/>
    <w:rsid w:val="00242FFD"/>
    <w:rsid w:val="00257EBA"/>
    <w:rsid w:val="00261008"/>
    <w:rsid w:val="00262B93"/>
    <w:rsid w:val="002774B8"/>
    <w:rsid w:val="0029075F"/>
    <w:rsid w:val="00291C49"/>
    <w:rsid w:val="002937AC"/>
    <w:rsid w:val="002A54F8"/>
    <w:rsid w:val="002C0292"/>
    <w:rsid w:val="002C3895"/>
    <w:rsid w:val="002D6514"/>
    <w:rsid w:val="002E352E"/>
    <w:rsid w:val="00304866"/>
    <w:rsid w:val="00312FB3"/>
    <w:rsid w:val="0032156A"/>
    <w:rsid w:val="00341BB4"/>
    <w:rsid w:val="0035660A"/>
    <w:rsid w:val="00356C46"/>
    <w:rsid w:val="00361F2B"/>
    <w:rsid w:val="003623F7"/>
    <w:rsid w:val="00362C89"/>
    <w:rsid w:val="00372754"/>
    <w:rsid w:val="0037452C"/>
    <w:rsid w:val="00381ABF"/>
    <w:rsid w:val="00386EA3"/>
    <w:rsid w:val="003A19EB"/>
    <w:rsid w:val="003B0006"/>
    <w:rsid w:val="003C4880"/>
    <w:rsid w:val="003D4E60"/>
    <w:rsid w:val="003E0BD0"/>
    <w:rsid w:val="003E65A4"/>
    <w:rsid w:val="003F2370"/>
    <w:rsid w:val="00400584"/>
    <w:rsid w:val="0042578B"/>
    <w:rsid w:val="004274D6"/>
    <w:rsid w:val="00430B79"/>
    <w:rsid w:val="00436607"/>
    <w:rsid w:val="00437D6A"/>
    <w:rsid w:val="00446981"/>
    <w:rsid w:val="00461378"/>
    <w:rsid w:val="0047754E"/>
    <w:rsid w:val="00477E3C"/>
    <w:rsid w:val="00483456"/>
    <w:rsid w:val="004916C9"/>
    <w:rsid w:val="00492DFC"/>
    <w:rsid w:val="004A1274"/>
    <w:rsid w:val="004A1DEA"/>
    <w:rsid w:val="004A21FC"/>
    <w:rsid w:val="004A2EF2"/>
    <w:rsid w:val="004B4172"/>
    <w:rsid w:val="004B4713"/>
    <w:rsid w:val="004C0764"/>
    <w:rsid w:val="004C7D4C"/>
    <w:rsid w:val="004E0AF9"/>
    <w:rsid w:val="004E6D26"/>
    <w:rsid w:val="004F0149"/>
    <w:rsid w:val="004F06E6"/>
    <w:rsid w:val="0051141E"/>
    <w:rsid w:val="0051436B"/>
    <w:rsid w:val="00515D2B"/>
    <w:rsid w:val="00523098"/>
    <w:rsid w:val="005476F1"/>
    <w:rsid w:val="005545FA"/>
    <w:rsid w:val="00554E9B"/>
    <w:rsid w:val="00556198"/>
    <w:rsid w:val="0057104B"/>
    <w:rsid w:val="00574161"/>
    <w:rsid w:val="00584AFB"/>
    <w:rsid w:val="005937BA"/>
    <w:rsid w:val="005943C7"/>
    <w:rsid w:val="005C79B4"/>
    <w:rsid w:val="005D074F"/>
    <w:rsid w:val="005D1B5F"/>
    <w:rsid w:val="005F00A9"/>
    <w:rsid w:val="005F3EF1"/>
    <w:rsid w:val="00600B66"/>
    <w:rsid w:val="0060685E"/>
    <w:rsid w:val="00607B0A"/>
    <w:rsid w:val="006130CD"/>
    <w:rsid w:val="006157C4"/>
    <w:rsid w:val="006163B3"/>
    <w:rsid w:val="00621897"/>
    <w:rsid w:val="00625E19"/>
    <w:rsid w:val="00626584"/>
    <w:rsid w:val="0063124F"/>
    <w:rsid w:val="00635274"/>
    <w:rsid w:val="0064130F"/>
    <w:rsid w:val="0065266A"/>
    <w:rsid w:val="00653003"/>
    <w:rsid w:val="006532D6"/>
    <w:rsid w:val="00654583"/>
    <w:rsid w:val="00654D3E"/>
    <w:rsid w:val="0066199F"/>
    <w:rsid w:val="00670004"/>
    <w:rsid w:val="0067005C"/>
    <w:rsid w:val="00683D1F"/>
    <w:rsid w:val="00686406"/>
    <w:rsid w:val="00695651"/>
    <w:rsid w:val="006976BB"/>
    <w:rsid w:val="006A0381"/>
    <w:rsid w:val="006A5FB9"/>
    <w:rsid w:val="006B69F9"/>
    <w:rsid w:val="006B6F9B"/>
    <w:rsid w:val="006C63EE"/>
    <w:rsid w:val="006C7CDD"/>
    <w:rsid w:val="0071206B"/>
    <w:rsid w:val="00713B76"/>
    <w:rsid w:val="00716C6F"/>
    <w:rsid w:val="00727518"/>
    <w:rsid w:val="007562AD"/>
    <w:rsid w:val="00774907"/>
    <w:rsid w:val="0078095D"/>
    <w:rsid w:val="00787823"/>
    <w:rsid w:val="00791A3E"/>
    <w:rsid w:val="007922B6"/>
    <w:rsid w:val="007A101C"/>
    <w:rsid w:val="007B2CE4"/>
    <w:rsid w:val="007B7E0A"/>
    <w:rsid w:val="007C3F93"/>
    <w:rsid w:val="007C5F0F"/>
    <w:rsid w:val="007C67BB"/>
    <w:rsid w:val="007D0C1A"/>
    <w:rsid w:val="007E20EE"/>
    <w:rsid w:val="007F72BC"/>
    <w:rsid w:val="00830A7F"/>
    <w:rsid w:val="00832F5B"/>
    <w:rsid w:val="00846178"/>
    <w:rsid w:val="00861AEC"/>
    <w:rsid w:val="00862965"/>
    <w:rsid w:val="0087403A"/>
    <w:rsid w:val="00885962"/>
    <w:rsid w:val="00893B07"/>
    <w:rsid w:val="008B472E"/>
    <w:rsid w:val="008C5DDE"/>
    <w:rsid w:val="008D14A8"/>
    <w:rsid w:val="008F22B6"/>
    <w:rsid w:val="008F3E5F"/>
    <w:rsid w:val="008F51B7"/>
    <w:rsid w:val="008F54C8"/>
    <w:rsid w:val="00914DF3"/>
    <w:rsid w:val="0091599B"/>
    <w:rsid w:val="009222A4"/>
    <w:rsid w:val="00923868"/>
    <w:rsid w:val="00932091"/>
    <w:rsid w:val="00932920"/>
    <w:rsid w:val="00945A48"/>
    <w:rsid w:val="0096122A"/>
    <w:rsid w:val="00973C72"/>
    <w:rsid w:val="0098051B"/>
    <w:rsid w:val="00986679"/>
    <w:rsid w:val="0098683B"/>
    <w:rsid w:val="009911F7"/>
    <w:rsid w:val="00996B85"/>
    <w:rsid w:val="00997110"/>
    <w:rsid w:val="00997153"/>
    <w:rsid w:val="009C3668"/>
    <w:rsid w:val="009C6DE6"/>
    <w:rsid w:val="009D727B"/>
    <w:rsid w:val="009F3A08"/>
    <w:rsid w:val="009F54FC"/>
    <w:rsid w:val="00A021EE"/>
    <w:rsid w:val="00A06774"/>
    <w:rsid w:val="00A06C3D"/>
    <w:rsid w:val="00A072C4"/>
    <w:rsid w:val="00A32147"/>
    <w:rsid w:val="00A46B14"/>
    <w:rsid w:val="00A56040"/>
    <w:rsid w:val="00A61114"/>
    <w:rsid w:val="00A776D5"/>
    <w:rsid w:val="00A81E52"/>
    <w:rsid w:val="00A875B8"/>
    <w:rsid w:val="00AA0EB1"/>
    <w:rsid w:val="00AA413F"/>
    <w:rsid w:val="00AA4E6A"/>
    <w:rsid w:val="00AA6A27"/>
    <w:rsid w:val="00AA79B8"/>
    <w:rsid w:val="00AD3116"/>
    <w:rsid w:val="00AD5B7D"/>
    <w:rsid w:val="00AD662F"/>
    <w:rsid w:val="00AE2211"/>
    <w:rsid w:val="00AE3224"/>
    <w:rsid w:val="00AE55F2"/>
    <w:rsid w:val="00AE6494"/>
    <w:rsid w:val="00AF01B2"/>
    <w:rsid w:val="00B0553F"/>
    <w:rsid w:val="00B104C6"/>
    <w:rsid w:val="00B218C1"/>
    <w:rsid w:val="00B26AC1"/>
    <w:rsid w:val="00B32B73"/>
    <w:rsid w:val="00B445CE"/>
    <w:rsid w:val="00B561ED"/>
    <w:rsid w:val="00B66046"/>
    <w:rsid w:val="00B70CA2"/>
    <w:rsid w:val="00B8028C"/>
    <w:rsid w:val="00B84E9D"/>
    <w:rsid w:val="00B853BD"/>
    <w:rsid w:val="00BA73AB"/>
    <w:rsid w:val="00BB3894"/>
    <w:rsid w:val="00BD50EC"/>
    <w:rsid w:val="00BE2B8D"/>
    <w:rsid w:val="00BE3937"/>
    <w:rsid w:val="00BE480A"/>
    <w:rsid w:val="00BE5195"/>
    <w:rsid w:val="00BF192A"/>
    <w:rsid w:val="00BF4F29"/>
    <w:rsid w:val="00C02670"/>
    <w:rsid w:val="00C036F9"/>
    <w:rsid w:val="00C141AB"/>
    <w:rsid w:val="00C14958"/>
    <w:rsid w:val="00C17F33"/>
    <w:rsid w:val="00C3442F"/>
    <w:rsid w:val="00C36A54"/>
    <w:rsid w:val="00C37231"/>
    <w:rsid w:val="00C40751"/>
    <w:rsid w:val="00C53A46"/>
    <w:rsid w:val="00C57DEC"/>
    <w:rsid w:val="00C840AE"/>
    <w:rsid w:val="00CA4B1C"/>
    <w:rsid w:val="00CA7C5D"/>
    <w:rsid w:val="00CB4356"/>
    <w:rsid w:val="00CB53CF"/>
    <w:rsid w:val="00CB7F19"/>
    <w:rsid w:val="00CC0328"/>
    <w:rsid w:val="00CC3111"/>
    <w:rsid w:val="00CC3EA0"/>
    <w:rsid w:val="00CC45F9"/>
    <w:rsid w:val="00CD04D3"/>
    <w:rsid w:val="00CE1229"/>
    <w:rsid w:val="00CE38C6"/>
    <w:rsid w:val="00D02486"/>
    <w:rsid w:val="00D1073D"/>
    <w:rsid w:val="00D13D49"/>
    <w:rsid w:val="00D17D00"/>
    <w:rsid w:val="00D24A84"/>
    <w:rsid w:val="00D27BB8"/>
    <w:rsid w:val="00D33A79"/>
    <w:rsid w:val="00D36B75"/>
    <w:rsid w:val="00D4666E"/>
    <w:rsid w:val="00D515E5"/>
    <w:rsid w:val="00D525F3"/>
    <w:rsid w:val="00D535D6"/>
    <w:rsid w:val="00D6001B"/>
    <w:rsid w:val="00D71ABA"/>
    <w:rsid w:val="00D860F0"/>
    <w:rsid w:val="00DA69CC"/>
    <w:rsid w:val="00DB1CA1"/>
    <w:rsid w:val="00DB6F3B"/>
    <w:rsid w:val="00DC0DF9"/>
    <w:rsid w:val="00DC240E"/>
    <w:rsid w:val="00DC27A5"/>
    <w:rsid w:val="00DC4858"/>
    <w:rsid w:val="00DD471D"/>
    <w:rsid w:val="00DD6388"/>
    <w:rsid w:val="00DE3EF3"/>
    <w:rsid w:val="00DE752C"/>
    <w:rsid w:val="00DF168B"/>
    <w:rsid w:val="00DF1B2D"/>
    <w:rsid w:val="00DF777E"/>
    <w:rsid w:val="00DF7DC0"/>
    <w:rsid w:val="00E01B86"/>
    <w:rsid w:val="00E10D54"/>
    <w:rsid w:val="00E15E37"/>
    <w:rsid w:val="00E20527"/>
    <w:rsid w:val="00E23C27"/>
    <w:rsid w:val="00E25538"/>
    <w:rsid w:val="00E30322"/>
    <w:rsid w:val="00E32A72"/>
    <w:rsid w:val="00E33D7B"/>
    <w:rsid w:val="00E367A3"/>
    <w:rsid w:val="00E47A00"/>
    <w:rsid w:val="00E5230F"/>
    <w:rsid w:val="00E5448D"/>
    <w:rsid w:val="00E756DF"/>
    <w:rsid w:val="00E86431"/>
    <w:rsid w:val="00E87A4E"/>
    <w:rsid w:val="00E9654E"/>
    <w:rsid w:val="00E966AD"/>
    <w:rsid w:val="00EA6F84"/>
    <w:rsid w:val="00EB2183"/>
    <w:rsid w:val="00EC5C36"/>
    <w:rsid w:val="00EE4F74"/>
    <w:rsid w:val="00EF34EF"/>
    <w:rsid w:val="00EF4B3E"/>
    <w:rsid w:val="00EF7B11"/>
    <w:rsid w:val="00F00DC3"/>
    <w:rsid w:val="00F06806"/>
    <w:rsid w:val="00F14A2B"/>
    <w:rsid w:val="00F16A4D"/>
    <w:rsid w:val="00F17CCC"/>
    <w:rsid w:val="00F252E5"/>
    <w:rsid w:val="00F26859"/>
    <w:rsid w:val="00F308CC"/>
    <w:rsid w:val="00F42E95"/>
    <w:rsid w:val="00F527C8"/>
    <w:rsid w:val="00F54B28"/>
    <w:rsid w:val="00F639E4"/>
    <w:rsid w:val="00F725EB"/>
    <w:rsid w:val="00F73BE1"/>
    <w:rsid w:val="00F91ED5"/>
    <w:rsid w:val="00F9449F"/>
    <w:rsid w:val="00FA512C"/>
    <w:rsid w:val="00FA5E6C"/>
    <w:rsid w:val="00FA780D"/>
    <w:rsid w:val="00FB20A2"/>
    <w:rsid w:val="00FB4DB8"/>
    <w:rsid w:val="00FC2A74"/>
    <w:rsid w:val="00FC700F"/>
    <w:rsid w:val="00FD4713"/>
    <w:rsid w:val="00FD741B"/>
    <w:rsid w:val="00FE46B6"/>
    <w:rsid w:val="00FE48AC"/>
    <w:rsid w:val="00FE6113"/>
    <w:rsid w:val="00FF0C4F"/>
    <w:rsid w:val="00FF0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51E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091"/>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9320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20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20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20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20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209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209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209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209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0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20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20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20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20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20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20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20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2091"/>
    <w:rPr>
      <w:rFonts w:eastAsiaTheme="majorEastAsia" w:cstheme="majorBidi"/>
      <w:color w:val="272727" w:themeColor="text1" w:themeTint="D8"/>
    </w:rPr>
  </w:style>
  <w:style w:type="paragraph" w:styleId="Title">
    <w:name w:val="Title"/>
    <w:basedOn w:val="Normal"/>
    <w:next w:val="Normal"/>
    <w:link w:val="TitleChar"/>
    <w:uiPriority w:val="10"/>
    <w:qFormat/>
    <w:rsid w:val="009320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0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20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20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2091"/>
    <w:pPr>
      <w:spacing w:before="160"/>
      <w:jc w:val="center"/>
    </w:pPr>
    <w:rPr>
      <w:i/>
      <w:iCs/>
      <w:color w:val="404040" w:themeColor="text1" w:themeTint="BF"/>
    </w:rPr>
  </w:style>
  <w:style w:type="character" w:customStyle="1" w:styleId="QuoteChar">
    <w:name w:val="Quote Char"/>
    <w:basedOn w:val="DefaultParagraphFont"/>
    <w:link w:val="Quote"/>
    <w:uiPriority w:val="29"/>
    <w:rsid w:val="00932091"/>
    <w:rPr>
      <w:i/>
      <w:iCs/>
      <w:color w:val="404040" w:themeColor="text1" w:themeTint="BF"/>
    </w:rPr>
  </w:style>
  <w:style w:type="paragraph" w:styleId="ListParagraph">
    <w:name w:val="List Paragraph"/>
    <w:basedOn w:val="Normal"/>
    <w:uiPriority w:val="34"/>
    <w:qFormat/>
    <w:rsid w:val="00932091"/>
    <w:pPr>
      <w:ind w:left="720"/>
      <w:contextualSpacing/>
    </w:pPr>
  </w:style>
  <w:style w:type="character" w:styleId="IntenseEmphasis">
    <w:name w:val="Intense Emphasis"/>
    <w:basedOn w:val="DefaultParagraphFont"/>
    <w:uiPriority w:val="21"/>
    <w:qFormat/>
    <w:rsid w:val="00932091"/>
    <w:rPr>
      <w:i/>
      <w:iCs/>
      <w:color w:val="0F4761" w:themeColor="accent1" w:themeShade="BF"/>
    </w:rPr>
  </w:style>
  <w:style w:type="paragraph" w:styleId="IntenseQuote">
    <w:name w:val="Intense Quote"/>
    <w:basedOn w:val="Normal"/>
    <w:next w:val="Normal"/>
    <w:link w:val="IntenseQuoteChar"/>
    <w:uiPriority w:val="30"/>
    <w:qFormat/>
    <w:rsid w:val="009320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2091"/>
    <w:rPr>
      <w:i/>
      <w:iCs/>
      <w:color w:val="0F4761" w:themeColor="accent1" w:themeShade="BF"/>
    </w:rPr>
  </w:style>
  <w:style w:type="character" w:styleId="IntenseReference">
    <w:name w:val="Intense Reference"/>
    <w:basedOn w:val="DefaultParagraphFont"/>
    <w:uiPriority w:val="32"/>
    <w:qFormat/>
    <w:rsid w:val="00932091"/>
    <w:rPr>
      <w:b/>
      <w:bCs/>
      <w:smallCaps/>
      <w:color w:val="0F4761" w:themeColor="accent1" w:themeShade="BF"/>
      <w:spacing w:val="5"/>
    </w:rPr>
  </w:style>
  <w:style w:type="character" w:styleId="Hyperlink">
    <w:name w:val="Hyperlink"/>
    <w:basedOn w:val="DefaultParagraphFont"/>
    <w:uiPriority w:val="99"/>
    <w:unhideWhenUsed/>
    <w:rsid w:val="00932091"/>
    <w:rPr>
      <w:color w:val="467886" w:themeColor="hyperlink"/>
      <w:u w:val="single"/>
    </w:rPr>
  </w:style>
  <w:style w:type="paragraph" w:styleId="Revision">
    <w:name w:val="Revision"/>
    <w:hidden/>
    <w:uiPriority w:val="99"/>
    <w:semiHidden/>
    <w:rsid w:val="00D27BB8"/>
    <w:pPr>
      <w:spacing w:after="0" w:line="240" w:lineRule="auto"/>
    </w:pPr>
    <w:rPr>
      <w:rFonts w:eastAsiaTheme="minorEastAsia"/>
      <w:kern w:val="0"/>
      <w14:ligatures w14:val="none"/>
    </w:rPr>
  </w:style>
  <w:style w:type="character" w:styleId="FollowedHyperlink">
    <w:name w:val="FollowedHyperlink"/>
    <w:basedOn w:val="DefaultParagraphFont"/>
    <w:uiPriority w:val="99"/>
    <w:semiHidden/>
    <w:unhideWhenUsed/>
    <w:rsid w:val="00BE5195"/>
    <w:rPr>
      <w:color w:val="96607D" w:themeColor="followedHyperlink"/>
      <w:u w:val="single"/>
    </w:rPr>
  </w:style>
  <w:style w:type="character" w:styleId="CommentReference">
    <w:name w:val="annotation reference"/>
    <w:basedOn w:val="DefaultParagraphFont"/>
    <w:uiPriority w:val="99"/>
    <w:semiHidden/>
    <w:unhideWhenUsed/>
    <w:rsid w:val="00654583"/>
    <w:rPr>
      <w:sz w:val="16"/>
      <w:szCs w:val="16"/>
    </w:rPr>
  </w:style>
  <w:style w:type="paragraph" w:styleId="CommentText">
    <w:name w:val="annotation text"/>
    <w:basedOn w:val="Normal"/>
    <w:link w:val="CommentTextChar"/>
    <w:uiPriority w:val="99"/>
    <w:unhideWhenUsed/>
    <w:rsid w:val="00654583"/>
    <w:rPr>
      <w:sz w:val="20"/>
      <w:szCs w:val="20"/>
    </w:rPr>
  </w:style>
  <w:style w:type="character" w:customStyle="1" w:styleId="CommentTextChar">
    <w:name w:val="Comment Text Char"/>
    <w:basedOn w:val="DefaultParagraphFont"/>
    <w:link w:val="CommentText"/>
    <w:uiPriority w:val="99"/>
    <w:rsid w:val="00654583"/>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54583"/>
    <w:rPr>
      <w:b/>
      <w:bCs/>
    </w:rPr>
  </w:style>
  <w:style w:type="character" w:customStyle="1" w:styleId="CommentSubjectChar">
    <w:name w:val="Comment Subject Char"/>
    <w:basedOn w:val="CommentTextChar"/>
    <w:link w:val="CommentSubject"/>
    <w:uiPriority w:val="99"/>
    <w:semiHidden/>
    <w:rsid w:val="00654583"/>
    <w:rPr>
      <w:rFonts w:eastAsiaTheme="minorEastAsia"/>
      <w:b/>
      <w:bCs/>
      <w:kern w:val="0"/>
      <w:sz w:val="20"/>
      <w:szCs w:val="20"/>
      <w14:ligatures w14:val="none"/>
    </w:rPr>
  </w:style>
  <w:style w:type="paragraph" w:styleId="Header">
    <w:name w:val="header"/>
    <w:basedOn w:val="Normal"/>
    <w:link w:val="HeaderChar"/>
    <w:uiPriority w:val="99"/>
    <w:unhideWhenUsed/>
    <w:rsid w:val="009F54FC"/>
    <w:pPr>
      <w:tabs>
        <w:tab w:val="center" w:pos="4513"/>
        <w:tab w:val="right" w:pos="9026"/>
      </w:tabs>
    </w:pPr>
  </w:style>
  <w:style w:type="character" w:customStyle="1" w:styleId="HeaderChar">
    <w:name w:val="Header Char"/>
    <w:basedOn w:val="DefaultParagraphFont"/>
    <w:link w:val="Header"/>
    <w:uiPriority w:val="99"/>
    <w:rsid w:val="009F54FC"/>
    <w:rPr>
      <w:rFonts w:eastAsiaTheme="minorEastAsia"/>
      <w:kern w:val="0"/>
      <w14:ligatures w14:val="none"/>
    </w:rPr>
  </w:style>
  <w:style w:type="paragraph" w:styleId="Footer">
    <w:name w:val="footer"/>
    <w:basedOn w:val="Normal"/>
    <w:link w:val="FooterChar"/>
    <w:uiPriority w:val="99"/>
    <w:unhideWhenUsed/>
    <w:rsid w:val="009F54FC"/>
    <w:pPr>
      <w:tabs>
        <w:tab w:val="center" w:pos="4513"/>
        <w:tab w:val="right" w:pos="9026"/>
      </w:tabs>
    </w:pPr>
  </w:style>
  <w:style w:type="character" w:customStyle="1" w:styleId="FooterChar">
    <w:name w:val="Footer Char"/>
    <w:basedOn w:val="DefaultParagraphFont"/>
    <w:link w:val="Footer"/>
    <w:uiPriority w:val="99"/>
    <w:rsid w:val="009F54FC"/>
    <w:rPr>
      <w:rFonts w:eastAsiaTheme="minorEastAsia"/>
      <w:kern w:val="0"/>
      <w14:ligatures w14:val="none"/>
    </w:rPr>
  </w:style>
  <w:style w:type="character" w:customStyle="1" w:styleId="UnresolvedMention1">
    <w:name w:val="Unresolved Mention1"/>
    <w:basedOn w:val="DefaultParagraphFont"/>
    <w:uiPriority w:val="99"/>
    <w:semiHidden/>
    <w:unhideWhenUsed/>
    <w:rsid w:val="00D27BB8"/>
    <w:rPr>
      <w:color w:val="605E5C"/>
      <w:shd w:val="clear" w:color="auto" w:fill="E1DFDD"/>
    </w:rPr>
  </w:style>
  <w:style w:type="paragraph" w:styleId="BalloonText">
    <w:name w:val="Balloon Text"/>
    <w:basedOn w:val="Normal"/>
    <w:link w:val="BalloonTextChar"/>
    <w:uiPriority w:val="99"/>
    <w:semiHidden/>
    <w:unhideWhenUsed/>
    <w:rsid w:val="00D27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B8"/>
    <w:rPr>
      <w:rFonts w:ascii="Segoe UI" w:eastAsiaTheme="minorEastAsia" w:hAnsi="Segoe UI" w:cs="Segoe UI"/>
      <w:kern w:val="0"/>
      <w:sz w:val="18"/>
      <w:szCs w:val="18"/>
      <w14:ligatures w14:val="none"/>
    </w:rPr>
  </w:style>
  <w:style w:type="paragraph" w:styleId="NormalWeb">
    <w:name w:val="Normal (Web)"/>
    <w:basedOn w:val="Normal"/>
    <w:uiPriority w:val="99"/>
    <w:semiHidden/>
    <w:unhideWhenUsed/>
    <w:rsid w:val="00D27BB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27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91095">
      <w:bodyDiv w:val="1"/>
      <w:marLeft w:val="0"/>
      <w:marRight w:val="0"/>
      <w:marTop w:val="0"/>
      <w:marBottom w:val="0"/>
      <w:divBdr>
        <w:top w:val="none" w:sz="0" w:space="0" w:color="auto"/>
        <w:left w:val="none" w:sz="0" w:space="0" w:color="auto"/>
        <w:bottom w:val="none" w:sz="0" w:space="0" w:color="auto"/>
        <w:right w:val="none" w:sz="0" w:space="0" w:color="auto"/>
      </w:divBdr>
      <w:divsChild>
        <w:div w:id="1401825772">
          <w:marLeft w:val="0"/>
          <w:marRight w:val="0"/>
          <w:marTop w:val="0"/>
          <w:marBottom w:val="0"/>
          <w:divBdr>
            <w:top w:val="none" w:sz="0" w:space="0" w:color="auto"/>
            <w:left w:val="none" w:sz="0" w:space="0" w:color="auto"/>
            <w:bottom w:val="none" w:sz="0" w:space="0" w:color="auto"/>
            <w:right w:val="none" w:sz="0" w:space="0" w:color="auto"/>
          </w:divBdr>
        </w:div>
        <w:div w:id="1774324487">
          <w:marLeft w:val="0"/>
          <w:marRight w:val="0"/>
          <w:marTop w:val="0"/>
          <w:marBottom w:val="0"/>
          <w:divBdr>
            <w:top w:val="none" w:sz="0" w:space="0" w:color="auto"/>
            <w:left w:val="none" w:sz="0" w:space="0" w:color="auto"/>
            <w:bottom w:val="none" w:sz="0" w:space="0" w:color="auto"/>
            <w:right w:val="none" w:sz="0" w:space="0" w:color="auto"/>
          </w:divBdr>
        </w:div>
      </w:divsChild>
    </w:div>
    <w:div w:id="277489117">
      <w:bodyDiv w:val="1"/>
      <w:marLeft w:val="0"/>
      <w:marRight w:val="0"/>
      <w:marTop w:val="0"/>
      <w:marBottom w:val="0"/>
      <w:divBdr>
        <w:top w:val="none" w:sz="0" w:space="0" w:color="auto"/>
        <w:left w:val="none" w:sz="0" w:space="0" w:color="auto"/>
        <w:bottom w:val="none" w:sz="0" w:space="0" w:color="auto"/>
        <w:right w:val="none" w:sz="0" w:space="0" w:color="auto"/>
      </w:divBdr>
    </w:div>
    <w:div w:id="532888345">
      <w:bodyDiv w:val="1"/>
      <w:marLeft w:val="0"/>
      <w:marRight w:val="0"/>
      <w:marTop w:val="0"/>
      <w:marBottom w:val="0"/>
      <w:divBdr>
        <w:top w:val="none" w:sz="0" w:space="0" w:color="auto"/>
        <w:left w:val="none" w:sz="0" w:space="0" w:color="auto"/>
        <w:bottom w:val="none" w:sz="0" w:space="0" w:color="auto"/>
        <w:right w:val="none" w:sz="0" w:space="0" w:color="auto"/>
      </w:divBdr>
    </w:div>
    <w:div w:id="1438523933">
      <w:bodyDiv w:val="1"/>
      <w:marLeft w:val="0"/>
      <w:marRight w:val="0"/>
      <w:marTop w:val="0"/>
      <w:marBottom w:val="0"/>
      <w:divBdr>
        <w:top w:val="none" w:sz="0" w:space="0" w:color="auto"/>
        <w:left w:val="none" w:sz="0" w:space="0" w:color="auto"/>
        <w:bottom w:val="none" w:sz="0" w:space="0" w:color="auto"/>
        <w:right w:val="none" w:sz="0" w:space="0" w:color="auto"/>
      </w:divBdr>
      <w:divsChild>
        <w:div w:id="1227646235">
          <w:marLeft w:val="0"/>
          <w:marRight w:val="0"/>
          <w:marTop w:val="0"/>
          <w:marBottom w:val="600"/>
          <w:divBdr>
            <w:top w:val="none" w:sz="0" w:space="0" w:color="auto"/>
            <w:left w:val="none" w:sz="0" w:space="0" w:color="auto"/>
            <w:bottom w:val="none" w:sz="0" w:space="0" w:color="auto"/>
            <w:right w:val="none" w:sz="0" w:space="0" w:color="auto"/>
          </w:divBdr>
        </w:div>
      </w:divsChild>
    </w:div>
    <w:div w:id="1441603673">
      <w:bodyDiv w:val="1"/>
      <w:marLeft w:val="0"/>
      <w:marRight w:val="0"/>
      <w:marTop w:val="0"/>
      <w:marBottom w:val="0"/>
      <w:divBdr>
        <w:top w:val="none" w:sz="0" w:space="0" w:color="auto"/>
        <w:left w:val="none" w:sz="0" w:space="0" w:color="auto"/>
        <w:bottom w:val="none" w:sz="0" w:space="0" w:color="auto"/>
        <w:right w:val="none" w:sz="0" w:space="0" w:color="auto"/>
      </w:divBdr>
    </w:div>
    <w:div w:id="1662850645">
      <w:bodyDiv w:val="1"/>
      <w:marLeft w:val="0"/>
      <w:marRight w:val="0"/>
      <w:marTop w:val="0"/>
      <w:marBottom w:val="0"/>
      <w:divBdr>
        <w:top w:val="none" w:sz="0" w:space="0" w:color="auto"/>
        <w:left w:val="none" w:sz="0" w:space="0" w:color="auto"/>
        <w:bottom w:val="none" w:sz="0" w:space="0" w:color="auto"/>
        <w:right w:val="none" w:sz="0" w:space="0" w:color="auto"/>
      </w:divBdr>
    </w:div>
    <w:div w:id="1665820536">
      <w:bodyDiv w:val="1"/>
      <w:marLeft w:val="0"/>
      <w:marRight w:val="0"/>
      <w:marTop w:val="0"/>
      <w:marBottom w:val="0"/>
      <w:divBdr>
        <w:top w:val="none" w:sz="0" w:space="0" w:color="auto"/>
        <w:left w:val="none" w:sz="0" w:space="0" w:color="auto"/>
        <w:bottom w:val="none" w:sz="0" w:space="0" w:color="auto"/>
        <w:right w:val="none" w:sz="0" w:space="0" w:color="auto"/>
      </w:divBdr>
    </w:div>
    <w:div w:id="1720982382">
      <w:bodyDiv w:val="1"/>
      <w:marLeft w:val="0"/>
      <w:marRight w:val="0"/>
      <w:marTop w:val="0"/>
      <w:marBottom w:val="0"/>
      <w:divBdr>
        <w:top w:val="none" w:sz="0" w:space="0" w:color="auto"/>
        <w:left w:val="none" w:sz="0" w:space="0" w:color="auto"/>
        <w:bottom w:val="none" w:sz="0" w:space="0" w:color="auto"/>
        <w:right w:val="none" w:sz="0" w:space="0" w:color="auto"/>
      </w:divBdr>
    </w:div>
    <w:div w:id="1836919359">
      <w:bodyDiv w:val="1"/>
      <w:marLeft w:val="0"/>
      <w:marRight w:val="0"/>
      <w:marTop w:val="0"/>
      <w:marBottom w:val="0"/>
      <w:divBdr>
        <w:top w:val="none" w:sz="0" w:space="0" w:color="auto"/>
        <w:left w:val="none" w:sz="0" w:space="0" w:color="auto"/>
        <w:bottom w:val="none" w:sz="0" w:space="0" w:color="auto"/>
        <w:right w:val="none" w:sz="0" w:space="0" w:color="auto"/>
      </w:divBdr>
    </w:div>
    <w:div w:id="1899631931">
      <w:bodyDiv w:val="1"/>
      <w:marLeft w:val="0"/>
      <w:marRight w:val="0"/>
      <w:marTop w:val="0"/>
      <w:marBottom w:val="0"/>
      <w:divBdr>
        <w:top w:val="none" w:sz="0" w:space="0" w:color="auto"/>
        <w:left w:val="none" w:sz="0" w:space="0" w:color="auto"/>
        <w:bottom w:val="none" w:sz="0" w:space="0" w:color="auto"/>
        <w:right w:val="none" w:sz="0" w:space="0" w:color="auto"/>
      </w:divBdr>
    </w:div>
    <w:div w:id="19997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ission.europa.eu/strategy-and-policy/policies/justice-and-fundamental-rights/combatting-discrimination/tackling-discrimination/equality-bodies_en" TargetMode="External"/><Relationship Id="rId18" Type="http://schemas.openxmlformats.org/officeDocument/2006/relationships/hyperlink" Target="https://www.europarl.europa.eu/petitions/en/petition/content/0956%252F2023/html/Petition-No-0956%252F2023-by-Ant%25C3%25B3nio-Pedro-Gonzalez-%2528Portuguese%2529-on-the-length-of-the-medical-boards-in-assessing-disability-claims-in-Portugal" TargetMode="External"/><Relationship Id="rId26" Type="http://schemas.openxmlformats.org/officeDocument/2006/relationships/hyperlink" Target="https://eur-lex.europa.eu/legal-content/EN/TXT/?uri=celex%3A52021PC0206" TargetMode="External"/><Relationship Id="rId39" Type="http://schemas.openxmlformats.org/officeDocument/2006/relationships/footer" Target="footer2.xml"/><Relationship Id="rId21" Type="http://schemas.openxmlformats.org/officeDocument/2006/relationships/hyperlink" Target="https://www.europarl.europa.eu/petitions/en/petition/content/1142%252F2023/html/Petition-No-1142%252F2023-by-Deepak-Rajani-%2528German%2529-on-uniform-criteria-on-disability-for-EU-disability-cards-and-extending-the-proposed-directive" TargetMode="External"/><Relationship Id="rId34" Type="http://schemas.openxmlformats.org/officeDocument/2006/relationships/hyperlink" Target="https://ec.europa.eu/eurostat/web/disability/overview" TargetMode="External"/><Relationship Id="rId42" Type="http://schemas.openxmlformats.org/officeDocument/2006/relationships/fontTable" Target="fontTable.xml"/><Relationship Id="rId7" Type="http://schemas.openxmlformats.org/officeDocument/2006/relationships/hyperlink" Target="https://fra.europa.eu/sites/default/files/fra_uploads/work-programme-2023-24-eu-framework-un-crpd.pdf" TargetMode="External"/><Relationship Id="rId2" Type="http://schemas.openxmlformats.org/officeDocument/2006/relationships/styles" Target="styles.xml"/><Relationship Id="rId16" Type="http://schemas.openxmlformats.org/officeDocument/2006/relationships/hyperlink" Target="https://www.europarl.europa.eu/petitions/en/petition/content/0569%252F2023/html/Petition-No-0569%252F2023-by-Alexandros-Vasilakis-%2528Greek%2529-on-the-accessibility-of-public-transport-for-wheelchair-users-in-Belgium" TargetMode="External"/><Relationship Id="rId20" Type="http://schemas.openxmlformats.org/officeDocument/2006/relationships/hyperlink" Target="https://www.europarl.europa.eu/petitions/en/petition/content/0972%252F2023/html/Petition-No-0972%252F2023-by-U.-K.-%2528German%2529-on-the-acceptance-of-German-EU-disability-cards-by-Slovak-and-Czech-authorities" TargetMode="External"/><Relationship Id="rId29" Type="http://schemas.openxmlformats.org/officeDocument/2006/relationships/hyperlink" Target="https://ec.europa.eu/commission/presscorner/detail/en/qanda_23_3725"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parl.europa.eu/committees/en/european-parliament-s-first-disability-r/product-details/20231121EOT08001" TargetMode="External"/><Relationship Id="rId24" Type="http://schemas.openxmlformats.org/officeDocument/2006/relationships/hyperlink" Target="https://fra.europa.eu/en/news/2024/fra-eu-funds-report-presented-european-parliament" TargetMode="External"/><Relationship Id="rId32" Type="http://schemas.openxmlformats.org/officeDocument/2006/relationships/hyperlink" Target="https://www.ohchr.org/en/treaty-bodies/crpd/rules-procedure-and-working-method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uroparl.europa.eu/petitions/en/petition/content/1105%252F2022/html/Petition-No%25C2%25A01105%252F2022-by-M.R.-%2528Romanian%2529-on-alleged-discrimination-against-people-with-disabilities-in-Romania" TargetMode="External"/><Relationship Id="rId23" Type="http://schemas.openxmlformats.org/officeDocument/2006/relationships/hyperlink" Target="https://www.europarl.europa.eu/petitions/en/petition/content/1308%252F2023/html/Petition-No-1308%252F2023-by-Jordi-Botet-%2528Spanish%2529-on-braille-writing-on-identification-cards-of-police-officers" TargetMode="External"/><Relationship Id="rId28" Type="http://schemas.openxmlformats.org/officeDocument/2006/relationships/hyperlink" Target="https://commission.europa.eu/business-economy-euro/doing-business-eu/corporate-sustainability-due-diligence_en" TargetMode="External"/><Relationship Id="rId36" Type="http://schemas.openxmlformats.org/officeDocument/2006/relationships/header" Target="header1.xml"/><Relationship Id="rId10" Type="http://schemas.openxmlformats.org/officeDocument/2006/relationships/hyperlink" Target="https://www.ombudsman.europa.eu/lt/decision/en/112191" TargetMode="External"/><Relationship Id="rId19" Type="http://schemas.openxmlformats.org/officeDocument/2006/relationships/hyperlink" Target="https://www.europarl.europa.eu/petitions/en/petition/content/0950%252F2023/html/Petition-No-0950%252F2023-by-Luciano-Battaglini-%2528Italian%2529-on-the-proposal-for-an-EU-regulation-for-granting-legal-aid-to-people-with-disabilities" TargetMode="External"/><Relationship Id="rId31" Type="http://schemas.openxmlformats.org/officeDocument/2006/relationships/hyperlink" Target="https://eur-lex.europa.eu/LexUriServ/LexUriServ.do?uri=CELEX%3A32006L0054%3AEN%3AHTML" TargetMode="External"/><Relationship Id="rId4" Type="http://schemas.openxmlformats.org/officeDocument/2006/relationships/webSettings" Target="webSettings.xml"/><Relationship Id="rId9" Type="http://schemas.openxmlformats.org/officeDocument/2006/relationships/hyperlink" Target="https://eur04.safelinks.protection.outlook.com/?url=https%3A%2F%2Fwww.ombudsman.europa.eu%2Fen%2Fopening-summary%2Fen%2F182170&amp;data=05%7C02%7CArina.LUPU%40fra.europa.eu%7Ccc6b2d54fb00425768c708dc36a849d2%7C1554387a5fa2411faf7934ef7ad3cf7b%7C0%7C0%7C638445343622187594%7CUnknown%7CTWFpbGZsb3d8eyJWIjoiMC4wLjAwMDAiLCJQIjoiV2luMzIiLCJBTiI6Ik1haWwiLCJXVCI6Mn0%3D%7C0%7C%7C%7C&amp;sdata=If7Y5dDiVJHZnU0yfoWpTzIamD4fOXMSRo1GMYAeRZA%3D&amp;reserved=0" TargetMode="External"/><Relationship Id="rId14" Type="http://schemas.openxmlformats.org/officeDocument/2006/relationships/hyperlink" Target="https://www.europarl.europa.eu/petitions/en/petition/content/1056%252F2016/html/Petition-No-1056%252F2016-Mark-Wheatley-%2528British%2529%252C-on-behalf-of-European-Union-of-the-Deaf%252C-requesting-the-European-Parliament-allow-for-the-tabling-of-petitions-in-national-sign-languages-used-in-the-EU" TargetMode="External"/><Relationship Id="rId22" Type="http://schemas.openxmlformats.org/officeDocument/2006/relationships/hyperlink" Target="https://www.europarl.europa.eu/petitions/en/petition/content/1209%252F2023/html/Petition-No-1209%252F2023-by-Luc%25C3%25ADa-Posse-Casal-%2528Spanish%2529-on-Spain%25E2%2580%2599s-compliance-with-the-UN-Convention-on-the-Rights-of-Persons-with-Disabilities" TargetMode="External"/><Relationship Id="rId27" Type="http://schemas.openxmlformats.org/officeDocument/2006/relationships/hyperlink" Target="https://commission.europa.eu/document/6ff766ad-aca6-4b27-a3cd-b7a9afe8857d_en" TargetMode="External"/><Relationship Id="rId30" Type="http://schemas.openxmlformats.org/officeDocument/2006/relationships/hyperlink" Target="https://ec.europa.eu/commission/presscorner/detail/en/qanda_23_6111" TargetMode="External"/><Relationship Id="rId35" Type="http://schemas.openxmlformats.org/officeDocument/2006/relationships/hyperlink" Target="https://ec.europa.eu/eurostat/web/disability/database" TargetMode="External"/><Relationship Id="rId43" Type="http://schemas.openxmlformats.org/officeDocument/2006/relationships/theme" Target="theme/theme1.xml"/><Relationship Id="rId8" Type="http://schemas.openxmlformats.org/officeDocument/2006/relationships/hyperlink" Target="https://www.ombudsman.europa.eu/en/decision/en/181763" TargetMode="External"/><Relationship Id="rId3" Type="http://schemas.openxmlformats.org/officeDocument/2006/relationships/settings" Target="settings.xml"/><Relationship Id="rId12" Type="http://schemas.openxmlformats.org/officeDocument/2006/relationships/hyperlink" Target="https://eur-lex.europa.eu/legal-content/EN/HIS/?uri=CELEX:52023PC0512" TargetMode="External"/><Relationship Id="rId17" Type="http://schemas.openxmlformats.org/officeDocument/2006/relationships/hyperlink" Target="https://www.europarl.europa.eu/petitions/en/petition/content/0923%252F2023/html/Petition-No%25C2%25A00923%252F2023-by-B.-J.-%2528Polish%2529-on-disability-allowances-in-Poland" TargetMode="External"/><Relationship Id="rId25" Type="http://schemas.openxmlformats.org/officeDocument/2006/relationships/hyperlink" Target="https://ec.europa.eu/commission/presscorner/detail/en/ip_24_649" TargetMode="External"/><Relationship Id="rId33" Type="http://schemas.openxmlformats.org/officeDocument/2006/relationships/hyperlink" Target="https://ec.europa.eu/eurostat"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2549</Words>
  <Characters>13897</Characters>
  <Application>Microsoft Office Word</Application>
  <DocSecurity>4</DocSecurity>
  <Lines>235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2024-04-10T13:29:00Z</dcterms:created>
  <dcterms:modified xsi:type="dcterms:W3CDTF">2024-04-10T13:29:00Z</dcterms:modified>
</cp:coreProperties>
</file>