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8CB54" w14:textId="77777777" w:rsidR="005969D8" w:rsidRPr="00A76AD7" w:rsidRDefault="005969D8">
      <w:pPr>
        <w:rPr>
          <w:rFonts w:ascii="Arial Narrow" w:hAnsi="Arial Narrow"/>
        </w:rPr>
      </w:pPr>
    </w:p>
    <w:p w14:paraId="1C85A8C8" w14:textId="24F440F2" w:rsidR="009016B8" w:rsidRPr="008513D6" w:rsidRDefault="009016B8" w:rsidP="00913D06">
      <w:pPr>
        <w:spacing w:after="0"/>
        <w:jc w:val="right"/>
        <w:rPr>
          <w:rFonts w:ascii="Verdana" w:hAnsi="Verdana"/>
          <w:sz w:val="48"/>
          <w:szCs w:val="56"/>
        </w:rPr>
      </w:pPr>
      <w:r>
        <w:rPr>
          <w:rFonts w:ascii="Arial Narrow" w:hAnsi="Arial Narrow"/>
        </w:rPr>
        <w:tab/>
      </w:r>
      <w:r w:rsidR="004A5981">
        <w:rPr>
          <w:rFonts w:ascii="Verdana" w:hAnsi="Verdana"/>
          <w:sz w:val="48"/>
          <w:szCs w:val="56"/>
        </w:rPr>
        <w:t>Mapping Paper</w:t>
      </w:r>
    </w:p>
    <w:p w14:paraId="4EA8C49E" w14:textId="77777777" w:rsidR="009016B8" w:rsidRPr="008513D6" w:rsidRDefault="009016B8" w:rsidP="009016B8">
      <w:pPr>
        <w:pStyle w:val="FRATitle"/>
        <w:rPr>
          <w:rFonts w:ascii="Verdana" w:hAnsi="Verdana"/>
          <w:szCs w:val="56"/>
        </w:rPr>
      </w:pPr>
    </w:p>
    <w:p w14:paraId="3B8BB193" w14:textId="5176952C" w:rsidR="009016B8" w:rsidRPr="008513D6" w:rsidRDefault="004A5981" w:rsidP="009016B8">
      <w:pPr>
        <w:pStyle w:val="FRATitle"/>
        <w:rPr>
          <w:rFonts w:ascii="Verdana" w:hAnsi="Verdana"/>
          <w:szCs w:val="56"/>
        </w:rPr>
      </w:pPr>
      <w:r>
        <w:rPr>
          <w:rFonts w:ascii="Verdana" w:hAnsi="Verdana"/>
          <w:szCs w:val="56"/>
        </w:rPr>
        <w:t>Summary overview of types and characteristics of institutions and community-based services for persons with disab</w:t>
      </w:r>
      <w:r w:rsidR="00DA0CFB">
        <w:rPr>
          <w:rFonts w:ascii="Verdana" w:hAnsi="Verdana"/>
          <w:szCs w:val="56"/>
        </w:rPr>
        <w:t>ilities available across the EU</w:t>
      </w:r>
    </w:p>
    <w:p w14:paraId="79281583" w14:textId="77777777" w:rsidR="009016B8" w:rsidRPr="008513D6" w:rsidRDefault="009016B8" w:rsidP="009016B8">
      <w:pPr>
        <w:pStyle w:val="FRATitle"/>
        <w:rPr>
          <w:rFonts w:ascii="Verdana" w:hAnsi="Verdana"/>
          <w:szCs w:val="56"/>
        </w:rPr>
      </w:pPr>
    </w:p>
    <w:p w14:paraId="4BE8CB55" w14:textId="70BF0D28" w:rsidR="00B745DE" w:rsidRPr="00A76AD7" w:rsidRDefault="00B745DE" w:rsidP="009016B8">
      <w:pPr>
        <w:tabs>
          <w:tab w:val="left" w:pos="7333"/>
        </w:tabs>
        <w:rPr>
          <w:rFonts w:ascii="Arial Narrow" w:hAnsi="Arial Narrow"/>
        </w:rPr>
      </w:pPr>
    </w:p>
    <w:p w14:paraId="4BE8CB5C" w14:textId="77777777" w:rsidR="00B745DE" w:rsidRPr="00A76AD7" w:rsidRDefault="00B745DE" w:rsidP="009016B8">
      <w:pPr>
        <w:pStyle w:val="FRATitle"/>
        <w:jc w:val="left"/>
        <w:rPr>
          <w:sz w:val="56"/>
          <w:szCs w:val="56"/>
        </w:rPr>
      </w:pPr>
    </w:p>
    <w:p w14:paraId="6B9BFBE8" w14:textId="77777777" w:rsidR="009016B8" w:rsidRPr="009016B8" w:rsidRDefault="009016B8" w:rsidP="009016B8">
      <w:pPr>
        <w:rPr>
          <w:rFonts w:ascii="Verdana" w:hAnsi="Verdana"/>
          <w:b/>
          <w:sz w:val="24"/>
          <w:szCs w:val="24"/>
        </w:rPr>
      </w:pPr>
      <w:r>
        <w:rPr>
          <w:sz w:val="56"/>
          <w:szCs w:val="56"/>
        </w:rPr>
        <w:tab/>
      </w:r>
    </w:p>
    <w:p w14:paraId="71EA5380" w14:textId="45924691" w:rsidR="004A5981" w:rsidRDefault="004A5981" w:rsidP="009016B8">
      <w:pPr>
        <w:rPr>
          <w:rFonts w:ascii="Verdana" w:hAnsi="Verdana"/>
          <w:b/>
          <w:sz w:val="24"/>
          <w:szCs w:val="24"/>
        </w:rPr>
      </w:pPr>
      <w:r>
        <w:rPr>
          <w:rFonts w:ascii="Verdana" w:hAnsi="Verdana"/>
          <w:b/>
          <w:sz w:val="24"/>
          <w:szCs w:val="24"/>
        </w:rPr>
        <w:t>Country: Portugal</w:t>
      </w:r>
    </w:p>
    <w:p w14:paraId="2F5A339A" w14:textId="4D458CD4" w:rsidR="004A5981" w:rsidRDefault="004A5981" w:rsidP="009016B8">
      <w:pPr>
        <w:rPr>
          <w:rFonts w:ascii="Verdana" w:hAnsi="Verdana"/>
          <w:b/>
          <w:sz w:val="24"/>
          <w:szCs w:val="24"/>
        </w:rPr>
      </w:pPr>
      <w:bookmarkStart w:id="0" w:name="_GoBack"/>
      <w:bookmarkEnd w:id="0"/>
      <w:r>
        <w:rPr>
          <w:rFonts w:ascii="Verdana" w:hAnsi="Verdana"/>
          <w:b/>
          <w:sz w:val="24"/>
          <w:szCs w:val="24"/>
        </w:rPr>
        <w:t>2014 and 2015</w:t>
      </w:r>
    </w:p>
    <w:p w14:paraId="325C0FB8" w14:textId="3BFEC06C" w:rsidR="009016B8" w:rsidRDefault="009016B8" w:rsidP="009016B8">
      <w:pPr>
        <w:rPr>
          <w:rFonts w:ascii="Verdana" w:hAnsi="Verdana"/>
          <w:b/>
          <w:sz w:val="24"/>
          <w:szCs w:val="24"/>
        </w:rPr>
      </w:pPr>
      <w:r w:rsidRPr="009016B8">
        <w:rPr>
          <w:rFonts w:ascii="Verdana" w:hAnsi="Verdana"/>
          <w:b/>
          <w:sz w:val="24"/>
          <w:szCs w:val="24"/>
        </w:rPr>
        <w:t xml:space="preserve">FRANET contractor: </w:t>
      </w:r>
      <w:r w:rsidR="00707360" w:rsidRPr="00707360">
        <w:rPr>
          <w:rFonts w:ascii="Verdana" w:hAnsi="Verdana"/>
          <w:b/>
          <w:sz w:val="24"/>
          <w:szCs w:val="24"/>
        </w:rPr>
        <w:t>Centre for Studies for Social Intervention</w:t>
      </w:r>
    </w:p>
    <w:p w14:paraId="5A1BED1D" w14:textId="7C6458DC" w:rsidR="009016B8" w:rsidRPr="008513D6" w:rsidRDefault="009016B8" w:rsidP="009016B8">
      <w:pPr>
        <w:rPr>
          <w:rFonts w:ascii="Verdana" w:hAnsi="Verdana"/>
          <w:b/>
          <w:sz w:val="24"/>
        </w:rPr>
      </w:pPr>
    </w:p>
    <w:tbl>
      <w:tblPr>
        <w:tblStyle w:val="TableGrid"/>
        <w:tblW w:w="0" w:type="auto"/>
        <w:tblLook w:val="04A0" w:firstRow="1" w:lastRow="0" w:firstColumn="1" w:lastColumn="0" w:noHBand="0" w:noVBand="1"/>
      </w:tblPr>
      <w:tblGrid>
        <w:gridCol w:w="9016"/>
      </w:tblGrid>
      <w:tr w:rsidR="009016B8" w:rsidRPr="009016B8" w14:paraId="374FE872" w14:textId="77777777" w:rsidTr="009016B8">
        <w:trPr>
          <w:trHeight w:val="2351"/>
        </w:trPr>
        <w:tc>
          <w:tcPr>
            <w:tcW w:w="9242" w:type="dxa"/>
          </w:tcPr>
          <w:p w14:paraId="7A683CA7" w14:textId="77777777" w:rsidR="009016B8" w:rsidRDefault="009016B8" w:rsidP="009016B8">
            <w:pPr>
              <w:pStyle w:val="FRATitle"/>
              <w:tabs>
                <w:tab w:val="left" w:pos="1130"/>
              </w:tabs>
              <w:jc w:val="both"/>
              <w:rPr>
                <w:rFonts w:ascii="Verdana" w:hAnsi="Verdana"/>
                <w:sz w:val="22"/>
                <w:szCs w:val="22"/>
              </w:rPr>
            </w:pPr>
          </w:p>
          <w:p w14:paraId="2A2DBA46" w14:textId="10BE9509" w:rsidR="009016B8" w:rsidRPr="009016B8" w:rsidRDefault="009016B8" w:rsidP="009016B8">
            <w:pPr>
              <w:pStyle w:val="FRATitle"/>
              <w:tabs>
                <w:tab w:val="left" w:pos="1130"/>
              </w:tabs>
              <w:jc w:val="both"/>
              <w:rPr>
                <w:rFonts w:ascii="Verdana" w:hAnsi="Verdana"/>
                <w:sz w:val="22"/>
                <w:szCs w:val="22"/>
              </w:rPr>
            </w:pPr>
            <w:r w:rsidRPr="009016B8">
              <w:rPr>
                <w:rFonts w:ascii="Verdana" w:hAnsi="Verdana"/>
                <w:sz w:val="22"/>
                <w:szCs w:val="22"/>
              </w:rPr>
              <w:t>DISCLAIMER: This document was commissioned under contract as background material for a comparative analysis by the European Union Agency for Fundamental Rights (FRA) for the project ‘</w:t>
            </w:r>
            <w:hyperlink r:id="rId14" w:history="1">
              <w:r w:rsidRPr="009016B8">
                <w:rPr>
                  <w:rStyle w:val="Hyperlink"/>
                  <w:rFonts w:ascii="Verdana" w:hAnsi="Verdana"/>
                  <w:sz w:val="22"/>
                  <w:szCs w:val="22"/>
                </w:rPr>
                <w:t>The right to independent living of persons with disabilities</w:t>
              </w:r>
            </w:hyperlink>
            <w:r w:rsidRPr="009016B8">
              <w:rPr>
                <w:rFonts w:ascii="Verdana" w:hAnsi="Verdana"/>
                <w:sz w:val="22"/>
                <w:szCs w:val="22"/>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4BE8CB5D" w14:textId="3D25BBA2" w:rsidR="00E1494E" w:rsidRPr="009016B8" w:rsidRDefault="00E1494E" w:rsidP="009016B8">
      <w:pPr>
        <w:pStyle w:val="FRATitle"/>
        <w:tabs>
          <w:tab w:val="left" w:pos="1130"/>
        </w:tabs>
        <w:jc w:val="left"/>
        <w:rPr>
          <w:rFonts w:ascii="Verdana" w:hAnsi="Verdana"/>
          <w:sz w:val="22"/>
          <w:szCs w:val="22"/>
        </w:rPr>
      </w:pPr>
    </w:p>
    <w:p w14:paraId="4BE8CB5F" w14:textId="77777777" w:rsidR="0057579B" w:rsidRPr="009016B8" w:rsidRDefault="0057579B" w:rsidP="00D71BCF">
      <w:pPr>
        <w:pStyle w:val="FRATitle"/>
        <w:rPr>
          <w:rFonts w:ascii="Verdana" w:hAnsi="Verdana"/>
          <w:sz w:val="22"/>
          <w:szCs w:val="22"/>
        </w:rPr>
      </w:pPr>
    </w:p>
    <w:p w14:paraId="4BE8CB61" w14:textId="77777777" w:rsidR="00864DED" w:rsidRPr="009016B8" w:rsidRDefault="00864DED">
      <w:pPr>
        <w:rPr>
          <w:rStyle w:val="Strong"/>
          <w:rFonts w:ascii="Verdana" w:hAnsi="Verdana"/>
        </w:rPr>
      </w:pPr>
    </w:p>
    <w:p w14:paraId="634F71C4" w14:textId="77777777" w:rsidR="00131537" w:rsidRPr="009016B8" w:rsidRDefault="00131537">
      <w:pPr>
        <w:rPr>
          <w:rStyle w:val="Strong"/>
          <w:rFonts w:ascii="Verdana" w:hAnsi="Verdana"/>
        </w:rPr>
      </w:pPr>
      <w:r w:rsidRPr="009016B8">
        <w:rPr>
          <w:rStyle w:val="Strong"/>
          <w:rFonts w:ascii="Verdana" w:hAnsi="Verdana"/>
        </w:rPr>
        <w:br w:type="page"/>
      </w:r>
    </w:p>
    <w:p w14:paraId="3053DB61" w14:textId="77777777" w:rsidR="00131537" w:rsidRPr="009016B8" w:rsidRDefault="00131537">
      <w:pPr>
        <w:rPr>
          <w:rStyle w:val="Strong"/>
          <w:rFonts w:ascii="Verdana" w:hAnsi="Verdana"/>
        </w:rPr>
        <w:sectPr w:rsidR="00131537" w:rsidRPr="009016B8" w:rsidSect="00131537">
          <w:headerReference w:type="even" r:id="rId15"/>
          <w:headerReference w:type="default" r:id="rId16"/>
          <w:footerReference w:type="default" r:id="rId17"/>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011"/>
      </w:tblGrid>
      <w:tr w:rsidR="009016B8" w14:paraId="1FA0E385" w14:textId="77777777" w:rsidTr="009016B8">
        <w:trPr>
          <w:trHeight w:val="3039"/>
        </w:trPr>
        <w:tc>
          <w:tcPr>
            <w:tcW w:w="14174" w:type="dxa"/>
          </w:tcPr>
          <w:p w14:paraId="618B624E" w14:textId="77777777" w:rsidR="009016B8" w:rsidRPr="008513D6" w:rsidRDefault="009016B8" w:rsidP="009016B8">
            <w:pPr>
              <w:jc w:val="both"/>
              <w:rPr>
                <w:rFonts w:ascii="Verdana" w:hAnsi="Verdana"/>
              </w:rPr>
            </w:pPr>
            <w:r w:rsidRPr="008513D6">
              <w:rPr>
                <w:rFonts w:ascii="Verdana" w:hAnsi="Verdana"/>
              </w:rPr>
              <w:lastRenderedPageBreak/>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3B473137" w14:textId="77777777" w:rsidR="009016B8" w:rsidRPr="008513D6" w:rsidRDefault="009016B8" w:rsidP="009016B8">
            <w:pPr>
              <w:jc w:val="both"/>
              <w:rPr>
                <w:rFonts w:ascii="Verdana" w:hAnsi="Verdana"/>
              </w:rPr>
            </w:pPr>
          </w:p>
          <w:p w14:paraId="43188B32" w14:textId="3537CD85" w:rsidR="009016B8" w:rsidRDefault="009016B8" w:rsidP="009016B8">
            <w:pPr>
              <w:jc w:val="both"/>
              <w:rPr>
                <w:rStyle w:val="Strong"/>
                <w:rFonts w:ascii="Verdana" w:hAnsi="Verdana"/>
                <w:sz w:val="28"/>
              </w:rPr>
            </w:pPr>
            <w:r w:rsidRPr="008513D6">
              <w:rPr>
                <w:rFonts w:ascii="Verdana" w:hAnsi="Verdana"/>
              </w:rPr>
              <w:t xml:space="preserve">More information is available in FRA’s </w:t>
            </w:r>
            <w:hyperlink r:id="rId18" w:history="1">
              <w:r w:rsidRPr="008513D6">
                <w:rPr>
                  <w:rStyle w:val="Hyperlink"/>
                  <w:rFonts w:ascii="Verdana" w:hAnsi="Verdana"/>
                </w:rPr>
                <w:t>Summary overview of types and characteristics of institutional and community-based services for persons with disabilities available across the EU</w:t>
              </w:r>
            </w:hyperlink>
            <w:r w:rsidRPr="008513D6">
              <w:rPr>
                <w:rFonts w:ascii="Verdana" w:hAnsi="Verdana"/>
              </w:rPr>
              <w:t>.</w:t>
            </w:r>
          </w:p>
        </w:tc>
      </w:tr>
    </w:tbl>
    <w:p w14:paraId="40F0F378" w14:textId="77777777" w:rsidR="009016B8" w:rsidRDefault="009016B8">
      <w:pPr>
        <w:rPr>
          <w:rStyle w:val="Strong"/>
          <w:rFonts w:ascii="Verdana" w:hAnsi="Verdana"/>
          <w:sz w:val="28"/>
        </w:rPr>
        <w:sectPr w:rsidR="009016B8" w:rsidSect="009016B8">
          <w:pgSz w:w="11901" w:h="16840"/>
          <w:pgMar w:top="1440" w:right="1440" w:bottom="1440" w:left="1440" w:header="709" w:footer="709" w:gutter="0"/>
          <w:cols w:space="708"/>
          <w:docGrid w:linePitch="360"/>
        </w:sectPr>
      </w:pPr>
    </w:p>
    <w:p w14:paraId="51F17BCB" w14:textId="77777777" w:rsidR="009016B8" w:rsidRPr="008513D6" w:rsidRDefault="009016B8" w:rsidP="00913D06">
      <w:pPr>
        <w:pStyle w:val="Heading1"/>
        <w:spacing w:before="0"/>
        <w:rPr>
          <w:rFonts w:ascii="Verdana" w:hAnsi="Verdana"/>
        </w:rPr>
      </w:pPr>
      <w:r w:rsidRPr="008513D6">
        <w:rPr>
          <w:rFonts w:ascii="Verdana" w:hAnsi="Verdana"/>
        </w:rPr>
        <w:lastRenderedPageBreak/>
        <w:t>Overview of institutional services for persons with disabilities (2014)</w:t>
      </w:r>
    </w:p>
    <w:p w14:paraId="6FF8CA8A" w14:textId="77777777" w:rsidR="009016B8" w:rsidRDefault="009016B8">
      <w:pPr>
        <w:rPr>
          <w:rStyle w:val="Strong"/>
          <w:rFonts w:ascii="Verdana" w:hAnsi="Verdana"/>
          <w:sz w:val="28"/>
        </w:rPr>
      </w:pPr>
    </w:p>
    <w:p w14:paraId="4BE8CB62" w14:textId="79CC5E8A" w:rsidR="00FD788E" w:rsidRPr="00A76AD7" w:rsidRDefault="00FD788E">
      <w:pPr>
        <w:rPr>
          <w:rStyle w:val="Strong"/>
          <w:rFonts w:ascii="Verdana" w:hAnsi="Verdana"/>
          <w:sz w:val="28"/>
        </w:rPr>
      </w:pPr>
      <w:r w:rsidRPr="00A76AD7">
        <w:rPr>
          <w:rStyle w:val="Strong"/>
          <w:rFonts w:ascii="Verdana" w:hAnsi="Verdana"/>
          <w:sz w:val="28"/>
        </w:rPr>
        <w:t xml:space="preserve">Table 1: </w:t>
      </w:r>
      <w:r w:rsidR="004F5789" w:rsidRPr="00A76AD7">
        <w:rPr>
          <w:rStyle w:val="Strong"/>
          <w:rFonts w:ascii="Verdana" w:hAnsi="Verdana"/>
          <w:sz w:val="28"/>
        </w:rPr>
        <w:t>Typology of institutions</w:t>
      </w:r>
    </w:p>
    <w:tbl>
      <w:tblPr>
        <w:tblStyle w:val="TableGrid"/>
        <w:tblW w:w="4845" w:type="pct"/>
        <w:tblLook w:val="04A0" w:firstRow="1" w:lastRow="0" w:firstColumn="1" w:lastColumn="0" w:noHBand="0" w:noVBand="1"/>
      </w:tblPr>
      <w:tblGrid>
        <w:gridCol w:w="1735"/>
        <w:gridCol w:w="1350"/>
        <w:gridCol w:w="1082"/>
        <w:gridCol w:w="1650"/>
        <w:gridCol w:w="1573"/>
        <w:gridCol w:w="1630"/>
        <w:gridCol w:w="1408"/>
        <w:gridCol w:w="1688"/>
        <w:gridCol w:w="1832"/>
      </w:tblGrid>
      <w:tr w:rsidR="009016B8" w:rsidRPr="009016B8" w14:paraId="4BE8CB6E" w14:textId="77777777" w:rsidTr="009016B8">
        <w:trPr>
          <w:trHeight w:val="510"/>
        </w:trPr>
        <w:tc>
          <w:tcPr>
            <w:tcW w:w="584" w:type="pct"/>
            <w:tcBorders>
              <w:bottom w:val="single" w:sz="4" w:space="0" w:color="auto"/>
            </w:tcBorders>
            <w:shd w:val="clear" w:color="auto" w:fill="C6D9F1" w:themeFill="text2" w:themeFillTint="33"/>
            <w:vAlign w:val="center"/>
          </w:tcPr>
          <w:p w14:paraId="4BE8CB63" w14:textId="6D6B60C1" w:rsidR="009016B8" w:rsidRPr="009016B8" w:rsidRDefault="009016B8" w:rsidP="00EB5F8C">
            <w:pPr>
              <w:rPr>
                <w:rFonts w:ascii="Verdana" w:hAnsi="Verdana"/>
                <w:b/>
              </w:rPr>
            </w:pPr>
            <w:r w:rsidRPr="009016B8">
              <w:rPr>
                <w:rFonts w:ascii="Verdana" w:hAnsi="Verdana"/>
                <w:b/>
              </w:rPr>
              <w:t>TYPE OF SERVICE</w:t>
            </w:r>
          </w:p>
        </w:tc>
        <w:tc>
          <w:tcPr>
            <w:tcW w:w="455" w:type="pct"/>
            <w:tcBorders>
              <w:bottom w:val="single" w:sz="4" w:space="0" w:color="auto"/>
            </w:tcBorders>
            <w:shd w:val="clear" w:color="auto" w:fill="C6D9F1" w:themeFill="text2" w:themeFillTint="33"/>
            <w:vAlign w:val="center"/>
          </w:tcPr>
          <w:p w14:paraId="4BE8CB64" w14:textId="77777777" w:rsidR="009016B8" w:rsidRPr="009016B8" w:rsidRDefault="009016B8" w:rsidP="00EB5F8C">
            <w:pPr>
              <w:rPr>
                <w:rFonts w:ascii="Verdana" w:hAnsi="Verdana"/>
                <w:b/>
              </w:rPr>
            </w:pPr>
          </w:p>
          <w:p w14:paraId="4BE8CB65" w14:textId="77777777" w:rsidR="009016B8" w:rsidRPr="009016B8" w:rsidRDefault="009016B8" w:rsidP="00EB5F8C">
            <w:pPr>
              <w:rPr>
                <w:rFonts w:ascii="Verdana" w:hAnsi="Verdana"/>
                <w:b/>
              </w:rPr>
            </w:pPr>
          </w:p>
          <w:p w14:paraId="4BE8CB66" w14:textId="77777777" w:rsidR="009016B8" w:rsidRPr="009016B8" w:rsidRDefault="009016B8" w:rsidP="00EB5F8C">
            <w:pPr>
              <w:rPr>
                <w:rFonts w:ascii="Verdana" w:hAnsi="Verdana"/>
                <w:b/>
              </w:rPr>
            </w:pPr>
            <w:r w:rsidRPr="009016B8">
              <w:rPr>
                <w:rFonts w:ascii="Verdana" w:hAnsi="Verdana"/>
                <w:b/>
              </w:rPr>
              <w:t>SIZE</w:t>
            </w:r>
          </w:p>
        </w:tc>
        <w:tc>
          <w:tcPr>
            <w:tcW w:w="389" w:type="pct"/>
            <w:tcBorders>
              <w:bottom w:val="single" w:sz="4" w:space="0" w:color="auto"/>
            </w:tcBorders>
            <w:shd w:val="clear" w:color="auto" w:fill="C6D9F1" w:themeFill="text2" w:themeFillTint="33"/>
            <w:vAlign w:val="center"/>
          </w:tcPr>
          <w:p w14:paraId="4BE8CB67" w14:textId="77777777" w:rsidR="009016B8" w:rsidRPr="009016B8" w:rsidRDefault="009016B8" w:rsidP="00EB5F8C">
            <w:pPr>
              <w:rPr>
                <w:rFonts w:ascii="Verdana" w:hAnsi="Verdana"/>
                <w:b/>
              </w:rPr>
            </w:pPr>
            <w:r w:rsidRPr="009016B8">
              <w:rPr>
                <w:rFonts w:ascii="Verdana" w:hAnsi="Verdana"/>
                <w:b/>
              </w:rPr>
              <w:t>AGE GROUP</w:t>
            </w:r>
          </w:p>
        </w:tc>
        <w:tc>
          <w:tcPr>
            <w:tcW w:w="661" w:type="pct"/>
            <w:tcBorders>
              <w:bottom w:val="single" w:sz="4" w:space="0" w:color="auto"/>
            </w:tcBorders>
            <w:shd w:val="clear" w:color="auto" w:fill="C6D9F1" w:themeFill="text2" w:themeFillTint="33"/>
            <w:vAlign w:val="center"/>
          </w:tcPr>
          <w:p w14:paraId="4BE8CB68" w14:textId="77777777" w:rsidR="009016B8" w:rsidRPr="009016B8" w:rsidRDefault="009016B8" w:rsidP="00EB5F8C">
            <w:pPr>
              <w:rPr>
                <w:rFonts w:ascii="Verdana" w:hAnsi="Verdana"/>
                <w:b/>
              </w:rPr>
            </w:pPr>
            <w:r w:rsidRPr="009016B8">
              <w:rPr>
                <w:rFonts w:ascii="Verdana" w:hAnsi="Verdana"/>
                <w:b/>
              </w:rPr>
              <w:t>TYPE OF IMPAIRMENT</w:t>
            </w:r>
          </w:p>
        </w:tc>
        <w:tc>
          <w:tcPr>
            <w:tcW w:w="547" w:type="pct"/>
            <w:tcBorders>
              <w:bottom w:val="single" w:sz="4" w:space="0" w:color="auto"/>
            </w:tcBorders>
            <w:shd w:val="clear" w:color="auto" w:fill="C6D9F1" w:themeFill="text2" w:themeFillTint="33"/>
            <w:vAlign w:val="center"/>
          </w:tcPr>
          <w:p w14:paraId="4BE8CB69" w14:textId="77777777" w:rsidR="009016B8" w:rsidRPr="009016B8" w:rsidRDefault="009016B8" w:rsidP="00EB5F8C">
            <w:pPr>
              <w:rPr>
                <w:rFonts w:ascii="Verdana" w:hAnsi="Verdana"/>
                <w:b/>
              </w:rPr>
            </w:pPr>
            <w:r w:rsidRPr="009016B8">
              <w:rPr>
                <w:rFonts w:ascii="Verdana" w:hAnsi="Verdana"/>
                <w:b/>
              </w:rPr>
              <w:t>LEVEL OF SUPPORT PROVIDED</w:t>
            </w:r>
          </w:p>
        </w:tc>
        <w:tc>
          <w:tcPr>
            <w:tcW w:w="549" w:type="pct"/>
            <w:tcBorders>
              <w:bottom w:val="single" w:sz="4" w:space="0" w:color="auto"/>
            </w:tcBorders>
            <w:shd w:val="clear" w:color="auto" w:fill="C6D9F1" w:themeFill="text2" w:themeFillTint="33"/>
            <w:vAlign w:val="center"/>
          </w:tcPr>
          <w:p w14:paraId="4BE8CB6A" w14:textId="77777777" w:rsidR="009016B8" w:rsidRPr="009016B8" w:rsidRDefault="009016B8" w:rsidP="00EB5F8C">
            <w:pPr>
              <w:rPr>
                <w:rFonts w:ascii="Verdana" w:hAnsi="Verdana"/>
                <w:b/>
              </w:rPr>
            </w:pPr>
            <w:r w:rsidRPr="009016B8">
              <w:rPr>
                <w:rFonts w:ascii="Verdana" w:hAnsi="Verdana"/>
                <w:b/>
              </w:rPr>
              <w:t>TYPICAL PROVIDER</w:t>
            </w:r>
          </w:p>
        </w:tc>
        <w:tc>
          <w:tcPr>
            <w:tcW w:w="475" w:type="pct"/>
            <w:tcBorders>
              <w:bottom w:val="single" w:sz="4" w:space="0" w:color="auto"/>
            </w:tcBorders>
            <w:shd w:val="clear" w:color="auto" w:fill="C6D9F1" w:themeFill="text2" w:themeFillTint="33"/>
            <w:vAlign w:val="center"/>
          </w:tcPr>
          <w:p w14:paraId="4BE8CB6B" w14:textId="77777777" w:rsidR="009016B8" w:rsidRPr="009016B8" w:rsidRDefault="009016B8" w:rsidP="00EB5F8C">
            <w:pPr>
              <w:rPr>
                <w:rFonts w:ascii="Verdana" w:hAnsi="Verdana"/>
                <w:b/>
              </w:rPr>
            </w:pPr>
            <w:r w:rsidRPr="009016B8">
              <w:rPr>
                <w:rFonts w:ascii="Verdana" w:hAnsi="Verdana"/>
                <w:b/>
              </w:rPr>
              <w:t>TYPICAL FUNDER</w:t>
            </w:r>
          </w:p>
        </w:tc>
        <w:tc>
          <w:tcPr>
            <w:tcW w:w="605" w:type="pct"/>
            <w:tcBorders>
              <w:bottom w:val="single" w:sz="4" w:space="0" w:color="auto"/>
            </w:tcBorders>
            <w:shd w:val="clear" w:color="auto" w:fill="C6D9F1" w:themeFill="text2" w:themeFillTint="33"/>
            <w:vAlign w:val="center"/>
          </w:tcPr>
          <w:p w14:paraId="4BE8CB6C" w14:textId="77777777" w:rsidR="009016B8" w:rsidRPr="009016B8" w:rsidRDefault="009016B8" w:rsidP="00EB5F8C">
            <w:pPr>
              <w:rPr>
                <w:rFonts w:ascii="Verdana" w:hAnsi="Verdana"/>
                <w:b/>
              </w:rPr>
            </w:pPr>
            <w:r w:rsidRPr="009016B8">
              <w:rPr>
                <w:rFonts w:ascii="Verdana" w:hAnsi="Verdana"/>
                <w:b/>
              </w:rPr>
              <w:t>LENGTH OF ADMISSION</w:t>
            </w:r>
          </w:p>
        </w:tc>
        <w:tc>
          <w:tcPr>
            <w:tcW w:w="735" w:type="pct"/>
            <w:tcBorders>
              <w:bottom w:val="single" w:sz="4" w:space="0" w:color="auto"/>
            </w:tcBorders>
            <w:shd w:val="clear" w:color="auto" w:fill="C6D9F1" w:themeFill="text2" w:themeFillTint="33"/>
            <w:vAlign w:val="center"/>
          </w:tcPr>
          <w:p w14:paraId="4BE8CB6D" w14:textId="77777777" w:rsidR="009016B8" w:rsidRPr="009016B8" w:rsidRDefault="009016B8" w:rsidP="00EB5F8C">
            <w:pPr>
              <w:rPr>
                <w:rFonts w:ascii="Verdana" w:hAnsi="Verdana"/>
                <w:b/>
              </w:rPr>
            </w:pPr>
            <w:r w:rsidRPr="009016B8">
              <w:rPr>
                <w:rFonts w:ascii="Verdana" w:hAnsi="Verdana"/>
                <w:b/>
              </w:rPr>
              <w:t>AGE OF INSTITUTION/ SERVICE</w:t>
            </w:r>
          </w:p>
        </w:tc>
      </w:tr>
      <w:tr w:rsidR="009016B8" w:rsidRPr="009016B8" w14:paraId="4BE8CB87" w14:textId="77777777" w:rsidTr="009016B8">
        <w:trPr>
          <w:trHeight w:val="510"/>
        </w:trPr>
        <w:tc>
          <w:tcPr>
            <w:tcW w:w="584" w:type="pct"/>
            <w:shd w:val="clear" w:color="auto" w:fill="auto"/>
            <w:vAlign w:val="center"/>
          </w:tcPr>
          <w:p w14:paraId="4BE8CB6F" w14:textId="7DBB9CF0" w:rsidR="009016B8" w:rsidRPr="009016B8" w:rsidRDefault="009016B8" w:rsidP="00EB5F8C">
            <w:pPr>
              <w:rPr>
                <w:rFonts w:ascii="Verdana" w:hAnsi="Verdana"/>
              </w:rPr>
            </w:pPr>
          </w:p>
          <w:p w14:paraId="4BE8CB70" w14:textId="77777777" w:rsidR="009016B8" w:rsidRPr="009016B8" w:rsidRDefault="009016B8" w:rsidP="00EB5F8C">
            <w:pPr>
              <w:rPr>
                <w:rFonts w:ascii="Verdana" w:hAnsi="Verdana"/>
              </w:rPr>
            </w:pPr>
            <w:r w:rsidRPr="009016B8">
              <w:rPr>
                <w:rFonts w:ascii="Verdana" w:hAnsi="Verdana" w:cs="Arial"/>
              </w:rPr>
              <w:t xml:space="preserve">National System for Early Intervention </w:t>
            </w:r>
          </w:p>
          <w:p w14:paraId="4BE8CB71" w14:textId="77777777" w:rsidR="009016B8" w:rsidRPr="009016B8" w:rsidRDefault="009016B8" w:rsidP="00EB5F8C">
            <w:pPr>
              <w:rPr>
                <w:rFonts w:ascii="Verdana" w:hAnsi="Verdana"/>
              </w:rPr>
            </w:pPr>
            <w:r w:rsidRPr="009016B8">
              <w:rPr>
                <w:rFonts w:ascii="Verdana" w:hAnsi="Verdana"/>
              </w:rPr>
              <w:t>(</w:t>
            </w:r>
            <w:r w:rsidRPr="009016B8">
              <w:rPr>
                <w:rFonts w:ascii="Verdana" w:hAnsi="Verdana"/>
                <w:i/>
              </w:rPr>
              <w:t>Sistema Nacional de</w:t>
            </w:r>
            <w:r w:rsidRPr="009016B8">
              <w:rPr>
                <w:rFonts w:ascii="Verdana" w:hAnsi="Verdana"/>
              </w:rPr>
              <w:t xml:space="preserve"> </w:t>
            </w:r>
            <w:proofErr w:type="spellStart"/>
            <w:r w:rsidRPr="009016B8">
              <w:rPr>
                <w:rFonts w:ascii="Verdana" w:hAnsi="Verdana"/>
                <w:i/>
              </w:rPr>
              <w:t>Intervenção</w:t>
            </w:r>
            <w:proofErr w:type="spellEnd"/>
            <w:r w:rsidRPr="009016B8">
              <w:rPr>
                <w:rFonts w:ascii="Verdana" w:hAnsi="Verdana"/>
                <w:i/>
              </w:rPr>
              <w:t xml:space="preserve"> </w:t>
            </w:r>
            <w:proofErr w:type="spellStart"/>
            <w:r w:rsidRPr="009016B8">
              <w:rPr>
                <w:rFonts w:ascii="Verdana" w:hAnsi="Verdana"/>
                <w:i/>
              </w:rPr>
              <w:t>Precoce</w:t>
            </w:r>
            <w:proofErr w:type="spellEnd"/>
            <w:r w:rsidRPr="009016B8">
              <w:rPr>
                <w:rFonts w:ascii="Verdana" w:hAnsi="Verdana"/>
              </w:rPr>
              <w:t>).</w:t>
            </w:r>
            <w:r w:rsidRPr="009016B8">
              <w:rPr>
                <w:rStyle w:val="FootnoteReference"/>
                <w:rFonts w:ascii="Verdana" w:hAnsi="Verdana"/>
              </w:rPr>
              <w:footnoteReference w:id="1"/>
            </w:r>
          </w:p>
          <w:p w14:paraId="4BE8CB72" w14:textId="77777777" w:rsidR="009016B8" w:rsidRPr="009016B8" w:rsidRDefault="009016B8" w:rsidP="00EB5F8C">
            <w:pPr>
              <w:rPr>
                <w:rFonts w:ascii="Verdana" w:hAnsi="Verdana"/>
              </w:rPr>
            </w:pPr>
          </w:p>
          <w:p w14:paraId="4BE8CB73" w14:textId="77777777" w:rsidR="009016B8" w:rsidRPr="009016B8" w:rsidRDefault="009016B8" w:rsidP="00EB5F8C">
            <w:pPr>
              <w:rPr>
                <w:rFonts w:ascii="Verdana" w:hAnsi="Verdana"/>
              </w:rPr>
            </w:pPr>
            <w:r w:rsidRPr="009016B8">
              <w:rPr>
                <w:rFonts w:ascii="Verdana" w:hAnsi="Verdana"/>
              </w:rPr>
              <w:t xml:space="preserve">Integrated package of measures addressed to children with intellectual and physical developments problems. Type of measures: preventive and rehabilitation actions.   </w:t>
            </w:r>
          </w:p>
          <w:p w14:paraId="4BE8CB74" w14:textId="77777777" w:rsidR="009016B8" w:rsidRPr="009016B8" w:rsidRDefault="009016B8" w:rsidP="00EB5F8C">
            <w:pPr>
              <w:rPr>
                <w:rFonts w:ascii="Verdana" w:hAnsi="Verdana"/>
              </w:rPr>
            </w:pPr>
            <w:r w:rsidRPr="009016B8">
              <w:rPr>
                <w:rFonts w:ascii="Verdana" w:hAnsi="Verdana"/>
              </w:rPr>
              <w:t>It is not a residential service. Users attend during the day.</w:t>
            </w:r>
          </w:p>
          <w:p w14:paraId="4BE8CB75" w14:textId="77777777" w:rsidR="009016B8" w:rsidRPr="009016B8" w:rsidRDefault="009016B8" w:rsidP="00EB5F8C">
            <w:pPr>
              <w:rPr>
                <w:rFonts w:ascii="Verdana" w:hAnsi="Verdana"/>
              </w:rPr>
            </w:pPr>
          </w:p>
        </w:tc>
        <w:tc>
          <w:tcPr>
            <w:tcW w:w="455" w:type="pct"/>
            <w:shd w:val="clear" w:color="auto" w:fill="auto"/>
            <w:vAlign w:val="center"/>
          </w:tcPr>
          <w:p w14:paraId="4BE8CB76" w14:textId="77777777" w:rsidR="009016B8" w:rsidRPr="009016B8" w:rsidRDefault="009016B8" w:rsidP="00EB5F8C">
            <w:pPr>
              <w:rPr>
                <w:rFonts w:ascii="Verdana" w:hAnsi="Verdana"/>
              </w:rPr>
            </w:pPr>
          </w:p>
          <w:p w14:paraId="4BE8CB77" w14:textId="77777777" w:rsidR="009016B8" w:rsidRPr="009016B8" w:rsidRDefault="009016B8" w:rsidP="00EB5F8C">
            <w:pPr>
              <w:rPr>
                <w:rFonts w:ascii="Verdana" w:hAnsi="Verdana"/>
              </w:rPr>
            </w:pPr>
          </w:p>
          <w:p w14:paraId="4BE8CB78" w14:textId="77777777" w:rsidR="009016B8" w:rsidRPr="009016B8" w:rsidRDefault="009016B8" w:rsidP="00EB5F8C">
            <w:pPr>
              <w:rPr>
                <w:rFonts w:ascii="Verdana" w:hAnsi="Verdana"/>
              </w:rPr>
            </w:pPr>
            <w:r w:rsidRPr="009016B8">
              <w:rPr>
                <w:rFonts w:ascii="Verdana" w:hAnsi="Verdana"/>
              </w:rPr>
              <w:t>1-5</w:t>
            </w:r>
          </w:p>
          <w:p w14:paraId="4BE8CB79" w14:textId="77777777" w:rsidR="009016B8" w:rsidRPr="009016B8" w:rsidRDefault="009016B8" w:rsidP="00EB5F8C">
            <w:pPr>
              <w:rPr>
                <w:rFonts w:ascii="Verdana" w:hAnsi="Verdana"/>
              </w:rPr>
            </w:pPr>
          </w:p>
          <w:p w14:paraId="4BE8CB7A" w14:textId="77777777" w:rsidR="009016B8" w:rsidRPr="009016B8" w:rsidRDefault="009016B8" w:rsidP="00EB5F8C">
            <w:pPr>
              <w:rPr>
                <w:rFonts w:ascii="Verdana" w:hAnsi="Verdana"/>
              </w:rPr>
            </w:pPr>
          </w:p>
          <w:p w14:paraId="4BE8CB7B" w14:textId="77777777" w:rsidR="009016B8" w:rsidRPr="009016B8" w:rsidRDefault="009016B8" w:rsidP="00080019">
            <w:pPr>
              <w:rPr>
                <w:rFonts w:ascii="Verdana" w:hAnsi="Verdana"/>
              </w:rPr>
            </w:pPr>
            <w:r w:rsidRPr="009016B8">
              <w:rPr>
                <w:rFonts w:ascii="Verdana" w:hAnsi="Verdana"/>
              </w:rPr>
              <w:t>(It is possible to know that in 2012/2013 there were 5.063 children involved on the system.)</w:t>
            </w:r>
            <w:r w:rsidRPr="009016B8">
              <w:rPr>
                <w:rStyle w:val="FootnoteReference"/>
                <w:rFonts w:ascii="Verdana" w:hAnsi="Verdana"/>
              </w:rPr>
              <w:footnoteReference w:id="2"/>
            </w:r>
          </w:p>
          <w:p w14:paraId="4BE8CB7C" w14:textId="77777777" w:rsidR="009016B8" w:rsidRPr="009016B8" w:rsidRDefault="009016B8" w:rsidP="00621B2A">
            <w:pPr>
              <w:rPr>
                <w:rFonts w:ascii="Verdana" w:hAnsi="Verdana"/>
              </w:rPr>
            </w:pPr>
          </w:p>
          <w:p w14:paraId="4BE8CB7D" w14:textId="77777777" w:rsidR="009016B8" w:rsidRPr="009016B8" w:rsidRDefault="009016B8" w:rsidP="00621B2A">
            <w:pPr>
              <w:rPr>
                <w:rFonts w:ascii="Verdana" w:hAnsi="Verdana"/>
              </w:rPr>
            </w:pPr>
          </w:p>
        </w:tc>
        <w:tc>
          <w:tcPr>
            <w:tcW w:w="389" w:type="pct"/>
            <w:shd w:val="clear" w:color="auto" w:fill="auto"/>
            <w:vAlign w:val="center"/>
          </w:tcPr>
          <w:p w14:paraId="4BE8CB7E" w14:textId="77777777" w:rsidR="009016B8" w:rsidRPr="009016B8" w:rsidRDefault="009016B8" w:rsidP="00EB5F8C">
            <w:pPr>
              <w:rPr>
                <w:rFonts w:ascii="Verdana" w:hAnsi="Verdana"/>
              </w:rPr>
            </w:pPr>
            <w:r w:rsidRPr="009016B8">
              <w:rPr>
                <w:rFonts w:ascii="Verdana" w:hAnsi="Verdana"/>
              </w:rPr>
              <w:t xml:space="preserve">Children </w:t>
            </w:r>
          </w:p>
          <w:p w14:paraId="4BE8CB7F" w14:textId="77777777" w:rsidR="009016B8" w:rsidRPr="009016B8" w:rsidRDefault="009016B8" w:rsidP="00EB5F8C">
            <w:pPr>
              <w:rPr>
                <w:rFonts w:ascii="Verdana" w:hAnsi="Verdana"/>
              </w:rPr>
            </w:pPr>
            <w:r w:rsidRPr="009016B8">
              <w:rPr>
                <w:rFonts w:ascii="Verdana" w:hAnsi="Verdana"/>
              </w:rPr>
              <w:t>0-6 years</w:t>
            </w:r>
          </w:p>
        </w:tc>
        <w:tc>
          <w:tcPr>
            <w:tcW w:w="661" w:type="pct"/>
            <w:shd w:val="clear" w:color="auto" w:fill="auto"/>
            <w:vAlign w:val="center"/>
          </w:tcPr>
          <w:p w14:paraId="4BE8CB80" w14:textId="77777777" w:rsidR="009016B8" w:rsidRPr="009016B8" w:rsidRDefault="009016B8" w:rsidP="00EB5F8C">
            <w:pPr>
              <w:rPr>
                <w:rFonts w:ascii="Verdana" w:hAnsi="Verdana"/>
              </w:rPr>
            </w:pPr>
            <w:r w:rsidRPr="009016B8">
              <w:rPr>
                <w:rFonts w:ascii="Verdana" w:hAnsi="Verdana"/>
              </w:rPr>
              <w:t>Mixed</w:t>
            </w:r>
          </w:p>
        </w:tc>
        <w:tc>
          <w:tcPr>
            <w:tcW w:w="547" w:type="pct"/>
            <w:shd w:val="clear" w:color="auto" w:fill="auto"/>
            <w:vAlign w:val="center"/>
          </w:tcPr>
          <w:p w14:paraId="4BE8CB81" w14:textId="77777777" w:rsidR="009016B8" w:rsidRPr="009016B8" w:rsidRDefault="009016B8" w:rsidP="00812D2C">
            <w:pPr>
              <w:rPr>
                <w:rFonts w:ascii="Verdana" w:hAnsi="Verdana"/>
              </w:rPr>
            </w:pPr>
            <w:r w:rsidRPr="009016B8">
              <w:rPr>
                <w:rFonts w:ascii="Verdana" w:hAnsi="Verdana"/>
              </w:rPr>
              <w:t>Daytime support provided ( no night time staffing)</w:t>
            </w:r>
          </w:p>
        </w:tc>
        <w:tc>
          <w:tcPr>
            <w:tcW w:w="549" w:type="pct"/>
            <w:shd w:val="clear" w:color="auto" w:fill="auto"/>
            <w:vAlign w:val="center"/>
          </w:tcPr>
          <w:p w14:paraId="4BE8CB82" w14:textId="77777777" w:rsidR="009016B8" w:rsidRPr="009016B8" w:rsidRDefault="009016B8" w:rsidP="00EB5F8C">
            <w:pPr>
              <w:rPr>
                <w:rFonts w:ascii="Verdana" w:hAnsi="Verdana"/>
              </w:rPr>
            </w:pPr>
            <w:r w:rsidRPr="009016B8">
              <w:rPr>
                <w:rFonts w:ascii="Verdana" w:hAnsi="Verdana"/>
              </w:rPr>
              <w:t xml:space="preserve">National </w:t>
            </w:r>
          </w:p>
        </w:tc>
        <w:tc>
          <w:tcPr>
            <w:tcW w:w="475" w:type="pct"/>
            <w:shd w:val="clear" w:color="auto" w:fill="auto"/>
            <w:vAlign w:val="center"/>
          </w:tcPr>
          <w:p w14:paraId="4BE8CB83" w14:textId="77777777" w:rsidR="009016B8" w:rsidRPr="009016B8" w:rsidRDefault="009016B8" w:rsidP="00EB5F8C">
            <w:pPr>
              <w:rPr>
                <w:rFonts w:ascii="Verdana" w:hAnsi="Verdana"/>
              </w:rPr>
            </w:pPr>
            <w:r w:rsidRPr="009016B8">
              <w:rPr>
                <w:rFonts w:ascii="Verdana" w:hAnsi="Verdana"/>
              </w:rPr>
              <w:t>National government</w:t>
            </w:r>
          </w:p>
        </w:tc>
        <w:tc>
          <w:tcPr>
            <w:tcW w:w="605" w:type="pct"/>
            <w:shd w:val="clear" w:color="auto" w:fill="auto"/>
            <w:vAlign w:val="center"/>
          </w:tcPr>
          <w:p w14:paraId="4BE8CB84" w14:textId="4E13455B" w:rsidR="009016B8" w:rsidRPr="009016B8" w:rsidRDefault="009016B8" w:rsidP="00EB5F8C">
            <w:pPr>
              <w:rPr>
                <w:rFonts w:ascii="Verdana" w:hAnsi="Verdana"/>
              </w:rPr>
            </w:pPr>
            <w:r w:rsidRPr="009016B8">
              <w:rPr>
                <w:rFonts w:ascii="Verdana" w:hAnsi="Verdana"/>
              </w:rPr>
              <w:t xml:space="preserve">Mixed lengths of admission. </w:t>
            </w:r>
          </w:p>
          <w:p w14:paraId="4BE8CB85" w14:textId="77777777" w:rsidR="009016B8" w:rsidRPr="009016B8" w:rsidRDefault="009016B8" w:rsidP="00EB5F8C">
            <w:pPr>
              <w:rPr>
                <w:rFonts w:ascii="Verdana" w:hAnsi="Verdana"/>
              </w:rPr>
            </w:pPr>
            <w:r w:rsidRPr="009016B8">
              <w:rPr>
                <w:rFonts w:ascii="Verdana" w:hAnsi="Verdana"/>
              </w:rPr>
              <w:t xml:space="preserve">(The length of admission is defined according to the needs of each child up to the age of 6. There is no information on how long children typically use this service).  </w:t>
            </w:r>
          </w:p>
        </w:tc>
        <w:tc>
          <w:tcPr>
            <w:tcW w:w="735" w:type="pct"/>
            <w:shd w:val="clear" w:color="auto" w:fill="auto"/>
            <w:vAlign w:val="center"/>
          </w:tcPr>
          <w:p w14:paraId="4BE8CB86" w14:textId="77777777" w:rsidR="009016B8" w:rsidRPr="009016B8" w:rsidRDefault="009016B8" w:rsidP="00EB5F8C">
            <w:pPr>
              <w:rPr>
                <w:rFonts w:ascii="Verdana" w:hAnsi="Verdana"/>
              </w:rPr>
            </w:pPr>
            <w:r w:rsidRPr="009016B8">
              <w:rPr>
                <w:rFonts w:ascii="Verdana" w:hAnsi="Verdana"/>
              </w:rPr>
              <w:t>5-10 years</w:t>
            </w:r>
          </w:p>
        </w:tc>
      </w:tr>
      <w:tr w:rsidR="009016B8" w:rsidRPr="009016B8" w14:paraId="4BE8CB98" w14:textId="77777777" w:rsidTr="009016B8">
        <w:trPr>
          <w:trHeight w:val="510"/>
        </w:trPr>
        <w:tc>
          <w:tcPr>
            <w:tcW w:w="584" w:type="pct"/>
            <w:shd w:val="clear" w:color="auto" w:fill="auto"/>
            <w:vAlign w:val="center"/>
          </w:tcPr>
          <w:p w14:paraId="4BE8CB88" w14:textId="5B9C4C98" w:rsidR="009016B8" w:rsidRPr="009016B8" w:rsidRDefault="009016B8" w:rsidP="00EB5F8C">
            <w:pPr>
              <w:rPr>
                <w:rFonts w:ascii="Verdana" w:hAnsi="Verdana"/>
              </w:rPr>
            </w:pPr>
          </w:p>
          <w:p w14:paraId="4BE8CB89" w14:textId="77777777" w:rsidR="009016B8" w:rsidRPr="009016B8" w:rsidRDefault="009016B8" w:rsidP="00EB5F8C">
            <w:pPr>
              <w:rPr>
                <w:rFonts w:ascii="Verdana" w:hAnsi="Verdana"/>
                <w:i/>
              </w:rPr>
            </w:pPr>
            <w:r w:rsidRPr="009016B8">
              <w:rPr>
                <w:rFonts w:ascii="Verdana" w:hAnsi="Verdana"/>
              </w:rPr>
              <w:t>Special education services (</w:t>
            </w:r>
            <w:proofErr w:type="spellStart"/>
            <w:r w:rsidRPr="009016B8">
              <w:rPr>
                <w:rFonts w:ascii="Verdana" w:hAnsi="Verdana"/>
                <w:i/>
              </w:rPr>
              <w:t>Educação</w:t>
            </w:r>
            <w:proofErr w:type="spellEnd"/>
            <w:r w:rsidRPr="009016B8">
              <w:rPr>
                <w:rFonts w:ascii="Verdana" w:hAnsi="Verdana"/>
                <w:i/>
              </w:rPr>
              <w:t xml:space="preserve"> Especial)</w:t>
            </w:r>
            <w:r w:rsidRPr="009016B8">
              <w:rPr>
                <w:rStyle w:val="FootnoteReference"/>
                <w:rFonts w:ascii="Verdana" w:hAnsi="Verdana"/>
                <w:i/>
              </w:rPr>
              <w:footnoteReference w:id="3"/>
            </w:r>
          </w:p>
          <w:p w14:paraId="4BE8CB8A" w14:textId="77777777" w:rsidR="009016B8" w:rsidRPr="009016B8" w:rsidRDefault="009016B8" w:rsidP="00EB5F8C">
            <w:pPr>
              <w:rPr>
                <w:rFonts w:ascii="Verdana" w:hAnsi="Verdana"/>
              </w:rPr>
            </w:pPr>
          </w:p>
          <w:p w14:paraId="4BE8CB8B" w14:textId="77777777" w:rsidR="009016B8" w:rsidRPr="009016B8" w:rsidRDefault="009016B8" w:rsidP="00EB5F8C">
            <w:pPr>
              <w:rPr>
                <w:rFonts w:ascii="Verdana" w:hAnsi="Verdana"/>
                <w:i/>
              </w:rPr>
            </w:pPr>
            <w:r w:rsidRPr="009016B8">
              <w:rPr>
                <w:rFonts w:ascii="Verdana" w:hAnsi="Verdana"/>
              </w:rPr>
              <w:t>It is not a residential service. Users attend during the day.</w:t>
            </w:r>
          </w:p>
        </w:tc>
        <w:tc>
          <w:tcPr>
            <w:tcW w:w="455" w:type="pct"/>
            <w:shd w:val="clear" w:color="auto" w:fill="auto"/>
            <w:vAlign w:val="center"/>
          </w:tcPr>
          <w:p w14:paraId="4BE8CB8C" w14:textId="77777777" w:rsidR="009016B8" w:rsidRPr="009016B8" w:rsidRDefault="009016B8" w:rsidP="00EB5F8C">
            <w:pPr>
              <w:rPr>
                <w:rFonts w:ascii="Verdana" w:hAnsi="Verdana"/>
              </w:rPr>
            </w:pPr>
            <w:r w:rsidRPr="009016B8">
              <w:rPr>
                <w:rFonts w:ascii="Verdana" w:hAnsi="Verdana"/>
              </w:rPr>
              <w:t>Information not available</w:t>
            </w:r>
          </w:p>
          <w:p w14:paraId="4BE8CB8D" w14:textId="77777777" w:rsidR="009016B8" w:rsidRPr="009016B8" w:rsidRDefault="009016B8" w:rsidP="00EB5F8C">
            <w:pPr>
              <w:rPr>
                <w:rFonts w:ascii="Verdana" w:hAnsi="Verdana"/>
              </w:rPr>
            </w:pPr>
          </w:p>
          <w:p w14:paraId="4BE8CB8E" w14:textId="77777777" w:rsidR="009016B8" w:rsidRPr="009016B8" w:rsidRDefault="009016B8" w:rsidP="008332D7">
            <w:pPr>
              <w:rPr>
                <w:rFonts w:ascii="Verdana" w:hAnsi="Verdana"/>
              </w:rPr>
            </w:pPr>
          </w:p>
          <w:p w14:paraId="4BE8CB8F" w14:textId="77777777" w:rsidR="009016B8" w:rsidRPr="009016B8" w:rsidRDefault="009016B8" w:rsidP="008332D7">
            <w:pPr>
              <w:rPr>
                <w:rFonts w:ascii="Verdana" w:hAnsi="Verdana"/>
              </w:rPr>
            </w:pPr>
            <w:r w:rsidRPr="009016B8">
              <w:rPr>
                <w:rFonts w:ascii="Verdana" w:hAnsi="Verdana"/>
              </w:rPr>
              <w:t xml:space="preserve">(It is possible to know that in 2012/2013 there were 62.100 students involved on the special education </w:t>
            </w:r>
            <w:proofErr w:type="gramStart"/>
            <w:r w:rsidRPr="009016B8">
              <w:rPr>
                <w:rFonts w:ascii="Verdana" w:hAnsi="Verdana"/>
              </w:rPr>
              <w:t>services .</w:t>
            </w:r>
            <w:proofErr w:type="gramEnd"/>
            <w:r w:rsidRPr="009016B8">
              <w:rPr>
                <w:rFonts w:ascii="Verdana" w:hAnsi="Verdana"/>
              </w:rPr>
              <w:t>)</w:t>
            </w:r>
            <w:r w:rsidRPr="009016B8">
              <w:rPr>
                <w:rStyle w:val="FootnoteReference"/>
                <w:rFonts w:ascii="Verdana" w:hAnsi="Verdana"/>
              </w:rPr>
              <w:footnoteReference w:id="4"/>
            </w:r>
          </w:p>
          <w:p w14:paraId="4BE8CB90" w14:textId="77777777" w:rsidR="009016B8" w:rsidRPr="009016B8" w:rsidRDefault="009016B8" w:rsidP="00EB5F8C">
            <w:pPr>
              <w:rPr>
                <w:rFonts w:ascii="Verdana" w:hAnsi="Verdana"/>
              </w:rPr>
            </w:pPr>
          </w:p>
        </w:tc>
        <w:tc>
          <w:tcPr>
            <w:tcW w:w="389" w:type="pct"/>
            <w:shd w:val="clear" w:color="auto" w:fill="auto"/>
            <w:vAlign w:val="center"/>
          </w:tcPr>
          <w:p w14:paraId="4BE8CB91" w14:textId="77777777" w:rsidR="009016B8" w:rsidRPr="009016B8" w:rsidRDefault="009016B8" w:rsidP="00EB5F8C">
            <w:pPr>
              <w:rPr>
                <w:rFonts w:ascii="Verdana" w:hAnsi="Verdana"/>
              </w:rPr>
            </w:pPr>
            <w:r w:rsidRPr="009016B8">
              <w:rPr>
                <w:rFonts w:ascii="Verdana" w:hAnsi="Verdana"/>
              </w:rPr>
              <w:t>Children</w:t>
            </w:r>
          </w:p>
        </w:tc>
        <w:tc>
          <w:tcPr>
            <w:tcW w:w="661" w:type="pct"/>
            <w:shd w:val="clear" w:color="auto" w:fill="auto"/>
            <w:vAlign w:val="center"/>
          </w:tcPr>
          <w:p w14:paraId="4BE8CB92" w14:textId="77777777" w:rsidR="009016B8" w:rsidRPr="009016B8" w:rsidRDefault="009016B8" w:rsidP="00EB5F8C">
            <w:pPr>
              <w:rPr>
                <w:rFonts w:ascii="Verdana" w:hAnsi="Verdana"/>
              </w:rPr>
            </w:pPr>
            <w:r w:rsidRPr="009016B8">
              <w:rPr>
                <w:rFonts w:ascii="Verdana" w:hAnsi="Verdana"/>
              </w:rPr>
              <w:t>Mixed (mental; intellectual and sensory disability)</w:t>
            </w:r>
          </w:p>
        </w:tc>
        <w:tc>
          <w:tcPr>
            <w:tcW w:w="547" w:type="pct"/>
            <w:shd w:val="clear" w:color="auto" w:fill="auto"/>
            <w:vAlign w:val="center"/>
          </w:tcPr>
          <w:p w14:paraId="4BE8CB93" w14:textId="77777777" w:rsidR="009016B8" w:rsidRPr="009016B8" w:rsidRDefault="009016B8" w:rsidP="00EB5F8C">
            <w:pPr>
              <w:rPr>
                <w:rFonts w:ascii="Verdana" w:hAnsi="Verdana"/>
              </w:rPr>
            </w:pPr>
            <w:r w:rsidRPr="009016B8">
              <w:rPr>
                <w:rFonts w:ascii="Verdana" w:hAnsi="Verdana"/>
              </w:rPr>
              <w:t>Daytime support provided ( no night time staffing)</w:t>
            </w:r>
          </w:p>
        </w:tc>
        <w:tc>
          <w:tcPr>
            <w:tcW w:w="549" w:type="pct"/>
            <w:shd w:val="clear" w:color="auto" w:fill="auto"/>
            <w:vAlign w:val="center"/>
          </w:tcPr>
          <w:p w14:paraId="4BE8CB94" w14:textId="65D81040" w:rsidR="009016B8" w:rsidRPr="009016B8" w:rsidRDefault="009016B8" w:rsidP="008C327E">
            <w:pPr>
              <w:rPr>
                <w:rFonts w:ascii="Verdana" w:hAnsi="Verdana"/>
              </w:rPr>
            </w:pPr>
            <w:r w:rsidRPr="009016B8">
              <w:rPr>
                <w:rFonts w:ascii="Verdana" w:hAnsi="Verdana"/>
              </w:rPr>
              <w:t>Mixed (National government and voluntary/not-for profit)</w:t>
            </w:r>
          </w:p>
        </w:tc>
        <w:tc>
          <w:tcPr>
            <w:tcW w:w="475" w:type="pct"/>
            <w:shd w:val="clear" w:color="auto" w:fill="auto"/>
            <w:vAlign w:val="center"/>
          </w:tcPr>
          <w:p w14:paraId="4BE8CB95" w14:textId="77777777" w:rsidR="009016B8" w:rsidRPr="009016B8" w:rsidRDefault="009016B8" w:rsidP="00EB5F8C">
            <w:pPr>
              <w:rPr>
                <w:rFonts w:ascii="Verdana" w:hAnsi="Verdana"/>
              </w:rPr>
            </w:pPr>
            <w:r w:rsidRPr="009016B8">
              <w:rPr>
                <w:rFonts w:ascii="Verdana" w:hAnsi="Verdana"/>
              </w:rPr>
              <w:t>Mixed government and private</w:t>
            </w:r>
          </w:p>
        </w:tc>
        <w:tc>
          <w:tcPr>
            <w:tcW w:w="605" w:type="pct"/>
            <w:shd w:val="clear" w:color="auto" w:fill="auto"/>
            <w:vAlign w:val="center"/>
          </w:tcPr>
          <w:p w14:paraId="4BE8CB96" w14:textId="2CF44343" w:rsidR="009016B8" w:rsidRPr="009016B8" w:rsidRDefault="009016B8" w:rsidP="00EE3883">
            <w:pPr>
              <w:rPr>
                <w:rFonts w:ascii="Verdana" w:hAnsi="Verdana"/>
              </w:rPr>
            </w:pPr>
            <w:r w:rsidRPr="009016B8">
              <w:rPr>
                <w:rFonts w:ascii="Verdana" w:hAnsi="Verdana"/>
              </w:rPr>
              <w:t xml:space="preserve">Mixed lengths of admission. (The length of admission is according to the needs of each child up to the age of 18. There is no information on how long children typically use this service).  </w:t>
            </w:r>
          </w:p>
        </w:tc>
        <w:tc>
          <w:tcPr>
            <w:tcW w:w="735" w:type="pct"/>
            <w:shd w:val="clear" w:color="auto" w:fill="auto"/>
            <w:vAlign w:val="center"/>
          </w:tcPr>
          <w:p w14:paraId="4BE8CB97" w14:textId="77777777" w:rsidR="009016B8" w:rsidRPr="009016B8" w:rsidRDefault="009016B8" w:rsidP="00EB5F8C">
            <w:pPr>
              <w:rPr>
                <w:rFonts w:ascii="Verdana" w:hAnsi="Verdana"/>
              </w:rPr>
            </w:pPr>
            <w:r w:rsidRPr="009016B8">
              <w:rPr>
                <w:rFonts w:ascii="Verdana" w:hAnsi="Verdana"/>
              </w:rPr>
              <w:t>5-10 years</w:t>
            </w:r>
          </w:p>
        </w:tc>
      </w:tr>
      <w:tr w:rsidR="009016B8" w:rsidRPr="009016B8" w14:paraId="4BE8CBAB" w14:textId="77777777" w:rsidTr="009016B8">
        <w:trPr>
          <w:trHeight w:val="510"/>
        </w:trPr>
        <w:tc>
          <w:tcPr>
            <w:tcW w:w="584" w:type="pct"/>
            <w:vAlign w:val="center"/>
          </w:tcPr>
          <w:p w14:paraId="4BE8CB99" w14:textId="4763D27E" w:rsidR="009016B8" w:rsidRPr="009016B8" w:rsidRDefault="009016B8" w:rsidP="000D4FE8">
            <w:pPr>
              <w:rPr>
                <w:rFonts w:ascii="Verdana" w:hAnsi="Verdana"/>
                <w:lang w:val="pt-PT"/>
              </w:rPr>
            </w:pPr>
            <w:r w:rsidRPr="009016B8">
              <w:rPr>
                <w:rFonts w:ascii="Verdana" w:hAnsi="Verdana"/>
                <w:lang w:val="pt-PT"/>
              </w:rPr>
              <w:t xml:space="preserve">Resources Centre for  Inclusion </w:t>
            </w:r>
            <w:r w:rsidRPr="009016B8">
              <w:rPr>
                <w:rStyle w:val="FootnoteReference"/>
                <w:rFonts w:ascii="Verdana" w:hAnsi="Verdana"/>
                <w:lang w:val="pt-PT"/>
              </w:rPr>
              <w:footnoteReference w:id="5"/>
            </w:r>
          </w:p>
          <w:p w14:paraId="4BE8CB9A" w14:textId="77777777" w:rsidR="009016B8" w:rsidRPr="009016B8" w:rsidRDefault="009016B8" w:rsidP="000D4FE8">
            <w:pPr>
              <w:rPr>
                <w:rFonts w:ascii="Verdana" w:hAnsi="Verdana"/>
                <w:lang w:val="pt-PT"/>
              </w:rPr>
            </w:pPr>
          </w:p>
          <w:p w14:paraId="4BE8CB9B" w14:textId="77777777" w:rsidR="009016B8" w:rsidRPr="009016B8" w:rsidRDefault="009016B8" w:rsidP="00EB5F8C">
            <w:pPr>
              <w:rPr>
                <w:rFonts w:ascii="Verdana" w:hAnsi="Verdana"/>
                <w:lang w:val="pt-PT"/>
              </w:rPr>
            </w:pPr>
            <w:r w:rsidRPr="009016B8">
              <w:rPr>
                <w:rFonts w:ascii="Verdana" w:hAnsi="Verdana"/>
                <w:lang w:val="pt-PT"/>
              </w:rPr>
              <w:t>(</w:t>
            </w:r>
            <w:r w:rsidRPr="009016B8">
              <w:rPr>
                <w:rFonts w:ascii="Verdana" w:hAnsi="Verdana"/>
                <w:i/>
                <w:lang w:val="pt-PT"/>
              </w:rPr>
              <w:t>Centros de Recursos para a Inclusão</w:t>
            </w:r>
            <w:r w:rsidRPr="009016B8">
              <w:rPr>
                <w:rFonts w:ascii="Verdana" w:hAnsi="Verdana"/>
                <w:lang w:val="pt-PT"/>
              </w:rPr>
              <w:t>) –</w:t>
            </w:r>
          </w:p>
          <w:p w14:paraId="4BE8CB9C" w14:textId="77777777" w:rsidR="009016B8" w:rsidRPr="009016B8" w:rsidRDefault="009016B8" w:rsidP="000D4FE8">
            <w:pPr>
              <w:rPr>
                <w:rFonts w:ascii="Verdana" w:hAnsi="Verdana"/>
              </w:rPr>
            </w:pPr>
            <w:r w:rsidRPr="009016B8">
              <w:rPr>
                <w:rFonts w:ascii="Verdana" w:hAnsi="Verdana"/>
              </w:rPr>
              <w:t xml:space="preserve">Training activities </w:t>
            </w:r>
          </w:p>
          <w:p w14:paraId="4BE8CB9D" w14:textId="77777777" w:rsidR="009016B8" w:rsidRPr="009016B8" w:rsidRDefault="009016B8" w:rsidP="000D4FE8">
            <w:pPr>
              <w:rPr>
                <w:rFonts w:ascii="Verdana" w:hAnsi="Verdana"/>
              </w:rPr>
            </w:pPr>
          </w:p>
          <w:p w14:paraId="4BE8CB9E" w14:textId="77777777" w:rsidR="009016B8" w:rsidRPr="009016B8" w:rsidRDefault="009016B8" w:rsidP="000D4FE8">
            <w:pPr>
              <w:rPr>
                <w:rFonts w:ascii="Verdana" w:hAnsi="Verdana"/>
              </w:rPr>
            </w:pPr>
            <w:r w:rsidRPr="009016B8">
              <w:rPr>
                <w:rFonts w:ascii="Verdana" w:hAnsi="Verdana"/>
              </w:rPr>
              <w:t xml:space="preserve">It is not a residential service. Users attend </w:t>
            </w:r>
            <w:r w:rsidRPr="009016B8">
              <w:rPr>
                <w:rFonts w:ascii="Verdana" w:hAnsi="Verdana"/>
              </w:rPr>
              <w:lastRenderedPageBreak/>
              <w:t>during the day.</w:t>
            </w:r>
          </w:p>
        </w:tc>
        <w:tc>
          <w:tcPr>
            <w:tcW w:w="455" w:type="pct"/>
            <w:vAlign w:val="center"/>
          </w:tcPr>
          <w:p w14:paraId="4BE8CB9F" w14:textId="77777777" w:rsidR="009016B8" w:rsidRPr="009016B8" w:rsidRDefault="009016B8" w:rsidP="00EB5F8C">
            <w:pPr>
              <w:rPr>
                <w:rFonts w:ascii="Verdana" w:hAnsi="Verdana"/>
              </w:rPr>
            </w:pPr>
            <w:r w:rsidRPr="009016B8">
              <w:rPr>
                <w:rFonts w:ascii="Verdana" w:hAnsi="Verdana"/>
              </w:rPr>
              <w:lastRenderedPageBreak/>
              <w:t>11-30</w:t>
            </w:r>
            <w:r w:rsidRPr="009016B8">
              <w:rPr>
                <w:rStyle w:val="FootnoteReference"/>
                <w:rFonts w:ascii="Verdana" w:hAnsi="Verdana"/>
              </w:rPr>
              <w:footnoteReference w:id="6"/>
            </w:r>
          </w:p>
          <w:p w14:paraId="4BE8CBA0" w14:textId="77777777" w:rsidR="009016B8" w:rsidRPr="009016B8" w:rsidRDefault="009016B8" w:rsidP="00EB5F8C">
            <w:pPr>
              <w:rPr>
                <w:rFonts w:ascii="Verdana" w:hAnsi="Verdana"/>
              </w:rPr>
            </w:pPr>
          </w:p>
          <w:p w14:paraId="4BE8CBA1" w14:textId="77777777" w:rsidR="009016B8" w:rsidRPr="009016B8" w:rsidRDefault="009016B8" w:rsidP="003D0B20">
            <w:pPr>
              <w:rPr>
                <w:rFonts w:ascii="Verdana" w:hAnsi="Verdana"/>
              </w:rPr>
            </w:pPr>
          </w:p>
          <w:p w14:paraId="4BE8CBA2" w14:textId="77777777" w:rsidR="009016B8" w:rsidRPr="009016B8" w:rsidRDefault="009016B8" w:rsidP="003D0B20">
            <w:pPr>
              <w:rPr>
                <w:rFonts w:ascii="Verdana" w:hAnsi="Verdana"/>
              </w:rPr>
            </w:pPr>
            <w:r w:rsidRPr="009016B8">
              <w:rPr>
                <w:rFonts w:ascii="Verdana" w:hAnsi="Verdana"/>
              </w:rPr>
              <w:t xml:space="preserve">(It is possible to know that in 2012/2013 there were 15.041 students involved on the activities </w:t>
            </w:r>
            <w:r w:rsidRPr="009016B8">
              <w:rPr>
                <w:rFonts w:ascii="Verdana" w:hAnsi="Verdana"/>
              </w:rPr>
              <w:lastRenderedPageBreak/>
              <w:t>of Resources Centre for  Inclusion)</w:t>
            </w:r>
            <w:r w:rsidRPr="009016B8">
              <w:rPr>
                <w:rStyle w:val="FootnoteReference"/>
                <w:rFonts w:ascii="Verdana" w:hAnsi="Verdana"/>
              </w:rPr>
              <w:footnoteReference w:id="7"/>
            </w:r>
          </w:p>
          <w:p w14:paraId="4BE8CBA3" w14:textId="77777777" w:rsidR="009016B8" w:rsidRPr="009016B8" w:rsidRDefault="009016B8" w:rsidP="00EB5F8C">
            <w:pPr>
              <w:rPr>
                <w:rFonts w:ascii="Verdana" w:hAnsi="Verdana"/>
              </w:rPr>
            </w:pPr>
          </w:p>
        </w:tc>
        <w:tc>
          <w:tcPr>
            <w:tcW w:w="389" w:type="pct"/>
            <w:vAlign w:val="center"/>
          </w:tcPr>
          <w:p w14:paraId="4BE8CBA4" w14:textId="77777777" w:rsidR="009016B8" w:rsidRPr="009016B8" w:rsidRDefault="009016B8" w:rsidP="00EB5F8C">
            <w:pPr>
              <w:rPr>
                <w:rFonts w:ascii="Verdana" w:hAnsi="Verdana"/>
                <w:b/>
              </w:rPr>
            </w:pPr>
            <w:r w:rsidRPr="009016B8">
              <w:rPr>
                <w:rFonts w:ascii="Verdana" w:hAnsi="Verdana"/>
              </w:rPr>
              <w:lastRenderedPageBreak/>
              <w:t>Children</w:t>
            </w:r>
          </w:p>
        </w:tc>
        <w:tc>
          <w:tcPr>
            <w:tcW w:w="661" w:type="pct"/>
            <w:vAlign w:val="center"/>
          </w:tcPr>
          <w:p w14:paraId="4BE8CBA5" w14:textId="77777777" w:rsidR="009016B8" w:rsidRPr="009016B8" w:rsidRDefault="009016B8" w:rsidP="00EB5F8C">
            <w:pPr>
              <w:rPr>
                <w:rFonts w:ascii="Verdana" w:hAnsi="Verdana"/>
                <w:b/>
              </w:rPr>
            </w:pPr>
            <w:r w:rsidRPr="009016B8">
              <w:rPr>
                <w:rFonts w:ascii="Verdana" w:hAnsi="Verdana"/>
              </w:rPr>
              <w:t>Mixed (mental; intellectual and sensory disability)</w:t>
            </w:r>
          </w:p>
        </w:tc>
        <w:tc>
          <w:tcPr>
            <w:tcW w:w="547" w:type="pct"/>
            <w:vAlign w:val="center"/>
          </w:tcPr>
          <w:p w14:paraId="4BE8CBA6" w14:textId="77777777" w:rsidR="009016B8" w:rsidRPr="009016B8" w:rsidRDefault="009016B8" w:rsidP="00EB5F8C">
            <w:pPr>
              <w:rPr>
                <w:rFonts w:ascii="Verdana" w:hAnsi="Verdana"/>
                <w:b/>
              </w:rPr>
            </w:pPr>
            <w:r w:rsidRPr="009016B8">
              <w:rPr>
                <w:rFonts w:ascii="Verdana" w:hAnsi="Verdana"/>
              </w:rPr>
              <w:t>Daytime support provided ( no night time staffing)</w:t>
            </w:r>
          </w:p>
        </w:tc>
        <w:tc>
          <w:tcPr>
            <w:tcW w:w="549" w:type="pct"/>
            <w:vAlign w:val="center"/>
          </w:tcPr>
          <w:p w14:paraId="4BE8CBA7" w14:textId="3EA61470" w:rsidR="009016B8" w:rsidRPr="009016B8" w:rsidRDefault="009016B8" w:rsidP="00EB5F8C">
            <w:pPr>
              <w:rPr>
                <w:rFonts w:ascii="Verdana" w:hAnsi="Verdana"/>
                <w:b/>
              </w:rPr>
            </w:pPr>
            <w:r w:rsidRPr="009016B8">
              <w:rPr>
                <w:rFonts w:ascii="Verdana" w:hAnsi="Verdana"/>
              </w:rPr>
              <w:t>Mixed (National government and voluntary/not-for profit)</w:t>
            </w:r>
          </w:p>
        </w:tc>
        <w:tc>
          <w:tcPr>
            <w:tcW w:w="475" w:type="pct"/>
            <w:vAlign w:val="center"/>
          </w:tcPr>
          <w:p w14:paraId="4BE8CBA8" w14:textId="77777777" w:rsidR="009016B8" w:rsidRPr="009016B8" w:rsidRDefault="009016B8" w:rsidP="00DB7BBC">
            <w:pPr>
              <w:rPr>
                <w:rFonts w:ascii="Verdana" w:hAnsi="Verdana"/>
                <w:b/>
              </w:rPr>
            </w:pPr>
            <w:r w:rsidRPr="009016B8">
              <w:rPr>
                <w:rFonts w:ascii="Verdana" w:hAnsi="Verdana"/>
              </w:rPr>
              <w:t>Mixed government private and EU funding</w:t>
            </w:r>
          </w:p>
        </w:tc>
        <w:tc>
          <w:tcPr>
            <w:tcW w:w="605" w:type="pct"/>
            <w:vAlign w:val="center"/>
          </w:tcPr>
          <w:p w14:paraId="4BE8CBA9" w14:textId="23668EEF" w:rsidR="009016B8" w:rsidRPr="009016B8" w:rsidRDefault="009016B8" w:rsidP="00EB5F8C">
            <w:pPr>
              <w:rPr>
                <w:rFonts w:ascii="Verdana" w:hAnsi="Verdana"/>
                <w:b/>
              </w:rPr>
            </w:pPr>
            <w:r w:rsidRPr="009016B8">
              <w:rPr>
                <w:rFonts w:ascii="Verdana" w:hAnsi="Verdana"/>
              </w:rPr>
              <w:t>Mixed lengths of admission</w:t>
            </w:r>
            <w:proofErr w:type="gramStart"/>
            <w:r w:rsidRPr="009016B8">
              <w:rPr>
                <w:rFonts w:ascii="Verdana" w:hAnsi="Verdana"/>
              </w:rPr>
              <w:t>..</w:t>
            </w:r>
            <w:proofErr w:type="gramEnd"/>
            <w:r w:rsidRPr="009016B8">
              <w:rPr>
                <w:rFonts w:ascii="Verdana" w:hAnsi="Verdana"/>
              </w:rPr>
              <w:t xml:space="preserve"> The length of admission is according to the needs of each child up to the age of 18. There is no information on how long children </w:t>
            </w:r>
            <w:r w:rsidRPr="009016B8">
              <w:rPr>
                <w:rFonts w:ascii="Verdana" w:hAnsi="Verdana"/>
              </w:rPr>
              <w:lastRenderedPageBreak/>
              <w:t xml:space="preserve">typically use this service).  </w:t>
            </w:r>
          </w:p>
        </w:tc>
        <w:tc>
          <w:tcPr>
            <w:tcW w:w="735" w:type="pct"/>
            <w:vAlign w:val="center"/>
          </w:tcPr>
          <w:p w14:paraId="4BE8CBAA" w14:textId="77777777" w:rsidR="009016B8" w:rsidRPr="009016B8" w:rsidRDefault="009016B8" w:rsidP="00EB5F8C">
            <w:pPr>
              <w:rPr>
                <w:rFonts w:ascii="Verdana" w:hAnsi="Verdana"/>
                <w:b/>
              </w:rPr>
            </w:pPr>
            <w:r w:rsidRPr="009016B8">
              <w:rPr>
                <w:rFonts w:ascii="Verdana" w:hAnsi="Verdana"/>
              </w:rPr>
              <w:lastRenderedPageBreak/>
              <w:t>5-10 years</w:t>
            </w:r>
          </w:p>
        </w:tc>
      </w:tr>
      <w:tr w:rsidR="009016B8" w:rsidRPr="009016B8" w14:paraId="4BE8CBBE" w14:textId="77777777" w:rsidTr="009016B8">
        <w:trPr>
          <w:trHeight w:val="510"/>
        </w:trPr>
        <w:tc>
          <w:tcPr>
            <w:tcW w:w="584" w:type="pct"/>
            <w:vAlign w:val="center"/>
          </w:tcPr>
          <w:p w14:paraId="4BE8CBAC" w14:textId="16D4A0DC" w:rsidR="009016B8" w:rsidRPr="009016B8" w:rsidRDefault="009016B8" w:rsidP="00EB5F8C">
            <w:pPr>
              <w:rPr>
                <w:rFonts w:ascii="Verdana" w:hAnsi="Verdana"/>
                <w:lang w:val="pt-PT"/>
              </w:rPr>
            </w:pPr>
          </w:p>
          <w:p w14:paraId="4BE8CBAD" w14:textId="77777777" w:rsidR="009016B8" w:rsidRPr="009016B8" w:rsidRDefault="009016B8" w:rsidP="00EB5F8C">
            <w:pPr>
              <w:rPr>
                <w:rFonts w:ascii="Verdana" w:hAnsi="Verdana"/>
                <w:lang w:val="pt-PT"/>
              </w:rPr>
            </w:pPr>
            <w:bookmarkStart w:id="1" w:name="OLE_LINK18"/>
            <w:bookmarkStart w:id="2" w:name="OLE_LINK19"/>
            <w:bookmarkStart w:id="3" w:name="OLE_LINK20"/>
            <w:r w:rsidRPr="009016B8">
              <w:rPr>
                <w:rFonts w:ascii="Verdana" w:hAnsi="Verdana"/>
                <w:lang w:val="pt-PT"/>
              </w:rPr>
              <w:t xml:space="preserve">Home Support Services </w:t>
            </w:r>
          </w:p>
          <w:bookmarkEnd w:id="1"/>
          <w:bookmarkEnd w:id="2"/>
          <w:bookmarkEnd w:id="3"/>
          <w:p w14:paraId="4BE8CBAE" w14:textId="77777777" w:rsidR="009016B8" w:rsidRPr="009016B8" w:rsidRDefault="009016B8" w:rsidP="00EB5F8C">
            <w:pPr>
              <w:rPr>
                <w:rFonts w:ascii="Verdana" w:hAnsi="Verdana"/>
                <w:lang w:val="pt-PT"/>
              </w:rPr>
            </w:pPr>
          </w:p>
          <w:p w14:paraId="4BE8CBAF" w14:textId="77777777" w:rsidR="009016B8" w:rsidRPr="009016B8" w:rsidRDefault="009016B8" w:rsidP="00EB5F8C">
            <w:pPr>
              <w:rPr>
                <w:rFonts w:ascii="Verdana" w:hAnsi="Verdana"/>
                <w:lang w:val="pt-PT"/>
              </w:rPr>
            </w:pPr>
            <w:r w:rsidRPr="009016B8">
              <w:rPr>
                <w:rFonts w:ascii="Verdana" w:hAnsi="Verdana"/>
                <w:lang w:val="pt-PT"/>
              </w:rPr>
              <w:t>(</w:t>
            </w:r>
            <w:r w:rsidRPr="009016B8">
              <w:rPr>
                <w:rFonts w:ascii="Verdana" w:hAnsi="Verdana"/>
                <w:i/>
                <w:lang w:val="pt-PT"/>
              </w:rPr>
              <w:t>Serviço de Apoio Domiciliário</w:t>
            </w:r>
            <w:r w:rsidRPr="009016B8">
              <w:rPr>
                <w:rFonts w:ascii="Verdana" w:hAnsi="Verdana"/>
                <w:lang w:val="pt-PT"/>
              </w:rPr>
              <w:t xml:space="preserve">) </w:t>
            </w:r>
          </w:p>
          <w:p w14:paraId="4BE8CBB0" w14:textId="77777777" w:rsidR="009016B8" w:rsidRPr="009016B8" w:rsidRDefault="009016B8" w:rsidP="00EB5F8C">
            <w:pPr>
              <w:rPr>
                <w:rFonts w:ascii="Verdana" w:hAnsi="Verdana"/>
                <w:lang w:val="pt-PT"/>
              </w:rPr>
            </w:pPr>
          </w:p>
          <w:p w14:paraId="4BE8CBB1" w14:textId="77777777" w:rsidR="009016B8" w:rsidRPr="009016B8" w:rsidRDefault="009016B8" w:rsidP="00BA2EFB">
            <w:pPr>
              <w:rPr>
                <w:rFonts w:ascii="Verdana" w:hAnsi="Verdana"/>
              </w:rPr>
            </w:pPr>
            <w:r w:rsidRPr="009016B8">
              <w:rPr>
                <w:rFonts w:ascii="Verdana" w:hAnsi="Verdana"/>
              </w:rPr>
              <w:t xml:space="preserve">It is not a residential service. The service is provided at home. </w:t>
            </w:r>
          </w:p>
          <w:p w14:paraId="4BE8CBB2" w14:textId="77777777" w:rsidR="009016B8" w:rsidRPr="009016B8" w:rsidRDefault="009016B8" w:rsidP="00BA2EFB">
            <w:pPr>
              <w:rPr>
                <w:rFonts w:ascii="Verdana" w:hAnsi="Verdana"/>
              </w:rPr>
            </w:pPr>
          </w:p>
          <w:p w14:paraId="4BE8CBB3" w14:textId="77777777" w:rsidR="009016B8" w:rsidRPr="009016B8" w:rsidRDefault="009016B8" w:rsidP="00EB5F8C">
            <w:pPr>
              <w:rPr>
                <w:rFonts w:ascii="Verdana" w:hAnsi="Verdana"/>
              </w:rPr>
            </w:pPr>
          </w:p>
        </w:tc>
        <w:tc>
          <w:tcPr>
            <w:tcW w:w="455" w:type="pct"/>
            <w:vAlign w:val="center"/>
          </w:tcPr>
          <w:p w14:paraId="4BE8CBB4" w14:textId="77777777" w:rsidR="009016B8" w:rsidRPr="009016B8" w:rsidRDefault="009016B8" w:rsidP="008E1CAE">
            <w:pPr>
              <w:rPr>
                <w:rFonts w:ascii="Verdana" w:hAnsi="Verdana"/>
              </w:rPr>
            </w:pPr>
            <w:r w:rsidRPr="009016B8">
              <w:rPr>
                <w:rFonts w:ascii="Verdana" w:hAnsi="Verdana"/>
              </w:rPr>
              <w:t>1-5</w:t>
            </w:r>
          </w:p>
          <w:p w14:paraId="4BE8CBB5" w14:textId="77777777" w:rsidR="009016B8" w:rsidRPr="009016B8" w:rsidRDefault="009016B8" w:rsidP="00EB5F8C">
            <w:pPr>
              <w:rPr>
                <w:rFonts w:ascii="Verdana" w:hAnsi="Verdana"/>
                <w:lang w:val="pt-PT"/>
              </w:rPr>
            </w:pPr>
          </w:p>
          <w:p w14:paraId="4BE8CBB6" w14:textId="77777777" w:rsidR="009016B8" w:rsidRPr="009016B8" w:rsidRDefault="009016B8" w:rsidP="00E92BCC">
            <w:pPr>
              <w:rPr>
                <w:rFonts w:ascii="Verdana" w:hAnsi="Verdana"/>
                <w:lang w:val="pt-PT"/>
              </w:rPr>
            </w:pPr>
            <w:r w:rsidRPr="009016B8">
              <w:rPr>
                <w:rFonts w:ascii="Verdana" w:hAnsi="Verdana"/>
                <w:lang w:val="pt-PT"/>
              </w:rPr>
              <w:t>(Around 1000 users)</w:t>
            </w:r>
            <w:r w:rsidRPr="009016B8">
              <w:rPr>
                <w:rStyle w:val="FootnoteReference"/>
                <w:rFonts w:ascii="Verdana" w:hAnsi="Verdana"/>
                <w:lang w:val="pt-PT"/>
              </w:rPr>
              <w:footnoteReference w:id="8"/>
            </w:r>
          </w:p>
        </w:tc>
        <w:tc>
          <w:tcPr>
            <w:tcW w:w="389" w:type="pct"/>
            <w:vAlign w:val="center"/>
          </w:tcPr>
          <w:p w14:paraId="4BE8CBB7" w14:textId="77777777" w:rsidR="009016B8" w:rsidRPr="009016B8" w:rsidRDefault="009016B8" w:rsidP="00EB5F8C">
            <w:pPr>
              <w:rPr>
                <w:rFonts w:ascii="Verdana" w:hAnsi="Verdana"/>
              </w:rPr>
            </w:pPr>
            <w:r w:rsidRPr="009016B8">
              <w:rPr>
                <w:rFonts w:ascii="Verdana" w:hAnsi="Verdana"/>
              </w:rPr>
              <w:t>Children, Adult and Older people</w:t>
            </w:r>
          </w:p>
        </w:tc>
        <w:tc>
          <w:tcPr>
            <w:tcW w:w="661" w:type="pct"/>
            <w:vAlign w:val="center"/>
          </w:tcPr>
          <w:p w14:paraId="4BE8CBB8" w14:textId="77777777" w:rsidR="009016B8" w:rsidRPr="009016B8" w:rsidRDefault="009016B8" w:rsidP="00EB5F8C">
            <w:pPr>
              <w:rPr>
                <w:rFonts w:ascii="Verdana" w:hAnsi="Verdana"/>
              </w:rPr>
            </w:pPr>
            <w:r w:rsidRPr="009016B8">
              <w:rPr>
                <w:rFonts w:ascii="Verdana" w:hAnsi="Verdana"/>
              </w:rPr>
              <w:t>Mixed</w:t>
            </w:r>
          </w:p>
        </w:tc>
        <w:tc>
          <w:tcPr>
            <w:tcW w:w="547" w:type="pct"/>
            <w:vAlign w:val="center"/>
          </w:tcPr>
          <w:p w14:paraId="4BE8CBB9" w14:textId="77777777" w:rsidR="009016B8" w:rsidRPr="009016B8" w:rsidRDefault="009016B8" w:rsidP="00EB5F8C">
            <w:pPr>
              <w:rPr>
                <w:rFonts w:ascii="Verdana" w:hAnsi="Verdana"/>
              </w:rPr>
            </w:pPr>
            <w:r w:rsidRPr="009016B8">
              <w:rPr>
                <w:rFonts w:ascii="Verdana" w:hAnsi="Verdana"/>
              </w:rPr>
              <w:t>Variable support provided, depending on the people’s needs. Night time staffing can be provided in some provider organizations.</w:t>
            </w:r>
          </w:p>
        </w:tc>
        <w:tc>
          <w:tcPr>
            <w:tcW w:w="549" w:type="pct"/>
            <w:vAlign w:val="center"/>
          </w:tcPr>
          <w:p w14:paraId="4BE8CBBA" w14:textId="16370268" w:rsidR="009016B8" w:rsidRPr="009016B8" w:rsidRDefault="009016B8" w:rsidP="00EC5D78">
            <w:pPr>
              <w:rPr>
                <w:rFonts w:ascii="Verdana" w:hAnsi="Verdana"/>
              </w:rPr>
            </w:pPr>
            <w:r w:rsidRPr="009016B8">
              <w:rPr>
                <w:rFonts w:ascii="Verdana" w:hAnsi="Verdana"/>
              </w:rPr>
              <w:t>Voluntary/not-for profit</w:t>
            </w:r>
          </w:p>
        </w:tc>
        <w:tc>
          <w:tcPr>
            <w:tcW w:w="475" w:type="pct"/>
            <w:vAlign w:val="center"/>
          </w:tcPr>
          <w:p w14:paraId="4BE8CBBB" w14:textId="77777777" w:rsidR="009016B8" w:rsidRPr="009016B8" w:rsidRDefault="009016B8" w:rsidP="00EB5F8C">
            <w:pPr>
              <w:rPr>
                <w:rFonts w:ascii="Verdana" w:hAnsi="Verdana"/>
              </w:rPr>
            </w:pPr>
            <w:r w:rsidRPr="009016B8">
              <w:rPr>
                <w:rFonts w:ascii="Verdana" w:hAnsi="Verdana"/>
              </w:rPr>
              <w:t>Mixed government and private</w:t>
            </w:r>
          </w:p>
        </w:tc>
        <w:tc>
          <w:tcPr>
            <w:tcW w:w="605" w:type="pct"/>
            <w:vAlign w:val="center"/>
          </w:tcPr>
          <w:p w14:paraId="4BE8CBBC" w14:textId="23838F75" w:rsidR="009016B8" w:rsidRPr="009016B8" w:rsidRDefault="009016B8" w:rsidP="00417EF4">
            <w:pPr>
              <w:rPr>
                <w:rFonts w:ascii="Verdana" w:hAnsi="Verdana"/>
              </w:rPr>
            </w:pPr>
            <w:r w:rsidRPr="009016B8">
              <w:rPr>
                <w:rFonts w:ascii="Verdana" w:hAnsi="Verdana"/>
              </w:rPr>
              <w:t xml:space="preserve">Mixed lengths of admission... (The length of admission is according to the needs of each user. There is no information on how long people typically use this service).  </w:t>
            </w:r>
          </w:p>
        </w:tc>
        <w:tc>
          <w:tcPr>
            <w:tcW w:w="735" w:type="pct"/>
            <w:vAlign w:val="center"/>
          </w:tcPr>
          <w:p w14:paraId="4BE8CBBD" w14:textId="77777777" w:rsidR="009016B8" w:rsidRPr="009016B8" w:rsidRDefault="009016B8" w:rsidP="00EB5F8C">
            <w:pPr>
              <w:rPr>
                <w:rFonts w:ascii="Verdana" w:hAnsi="Verdana"/>
              </w:rPr>
            </w:pPr>
            <w:r w:rsidRPr="009016B8">
              <w:rPr>
                <w:rFonts w:ascii="Verdana" w:hAnsi="Verdana"/>
              </w:rPr>
              <w:t>10-50 years</w:t>
            </w:r>
          </w:p>
        </w:tc>
      </w:tr>
      <w:tr w:rsidR="009016B8" w:rsidRPr="009016B8" w14:paraId="4BE8CBCF" w14:textId="77777777" w:rsidTr="009016B8">
        <w:trPr>
          <w:trHeight w:val="510"/>
        </w:trPr>
        <w:tc>
          <w:tcPr>
            <w:tcW w:w="584" w:type="pct"/>
            <w:vAlign w:val="center"/>
          </w:tcPr>
          <w:p w14:paraId="4BE8CBBF" w14:textId="0A65EB60" w:rsidR="009016B8" w:rsidRPr="009016B8" w:rsidRDefault="009016B8" w:rsidP="00EB5F8C">
            <w:pPr>
              <w:rPr>
                <w:rFonts w:ascii="Verdana" w:hAnsi="Verdana"/>
                <w:lang w:val="pt-PT"/>
              </w:rPr>
            </w:pPr>
          </w:p>
          <w:p w14:paraId="4BE8CBC0" w14:textId="77777777" w:rsidR="009016B8" w:rsidRPr="009016B8" w:rsidRDefault="009016B8" w:rsidP="00EB5F8C">
            <w:pPr>
              <w:rPr>
                <w:rFonts w:ascii="Verdana" w:hAnsi="Verdana"/>
                <w:lang w:val="pt-PT"/>
              </w:rPr>
            </w:pPr>
            <w:r w:rsidRPr="009016B8">
              <w:rPr>
                <w:rFonts w:ascii="Verdana" w:hAnsi="Verdana"/>
                <w:lang w:val="pt-PT"/>
              </w:rPr>
              <w:t>Centre for Occupational Activities</w:t>
            </w:r>
          </w:p>
          <w:p w14:paraId="4BE8CBC1" w14:textId="77777777" w:rsidR="009016B8" w:rsidRPr="009016B8" w:rsidRDefault="009016B8" w:rsidP="00EB5F8C">
            <w:pPr>
              <w:rPr>
                <w:rFonts w:ascii="Verdana" w:hAnsi="Verdana"/>
                <w:lang w:val="pt-PT"/>
              </w:rPr>
            </w:pPr>
          </w:p>
          <w:p w14:paraId="4BE8CBC2" w14:textId="77777777" w:rsidR="009016B8" w:rsidRPr="009016B8" w:rsidRDefault="009016B8" w:rsidP="00EB5F8C">
            <w:pPr>
              <w:rPr>
                <w:rFonts w:ascii="Verdana" w:hAnsi="Verdana"/>
                <w:i/>
                <w:lang w:val="pt-PT"/>
              </w:rPr>
            </w:pPr>
            <w:r w:rsidRPr="009016B8">
              <w:rPr>
                <w:rFonts w:ascii="Verdana" w:hAnsi="Verdana"/>
                <w:lang w:val="pt-PT"/>
              </w:rPr>
              <w:t>(</w:t>
            </w:r>
            <w:r w:rsidRPr="009016B8">
              <w:rPr>
                <w:rFonts w:ascii="Verdana" w:hAnsi="Verdana"/>
                <w:i/>
                <w:lang w:val="pt-PT"/>
              </w:rPr>
              <w:t>Centro de Atividades Ocupacionais)</w:t>
            </w:r>
          </w:p>
          <w:p w14:paraId="4BE8CBC3" w14:textId="77777777" w:rsidR="009016B8" w:rsidRPr="009016B8" w:rsidRDefault="009016B8" w:rsidP="00EB5F8C">
            <w:pPr>
              <w:rPr>
                <w:rFonts w:ascii="Verdana" w:hAnsi="Verdana"/>
                <w:i/>
                <w:lang w:val="pt-PT"/>
              </w:rPr>
            </w:pPr>
          </w:p>
          <w:p w14:paraId="4BE8CBC4" w14:textId="77777777" w:rsidR="009016B8" w:rsidRPr="009016B8" w:rsidRDefault="009016B8" w:rsidP="00EB5F8C">
            <w:pPr>
              <w:rPr>
                <w:rFonts w:ascii="Verdana" w:hAnsi="Verdana"/>
                <w:i/>
              </w:rPr>
            </w:pPr>
            <w:r w:rsidRPr="009016B8">
              <w:rPr>
                <w:rFonts w:ascii="Verdana" w:hAnsi="Verdana"/>
              </w:rPr>
              <w:t>It is not a residential service. Users attend during the day.</w:t>
            </w:r>
          </w:p>
        </w:tc>
        <w:tc>
          <w:tcPr>
            <w:tcW w:w="455" w:type="pct"/>
            <w:vAlign w:val="center"/>
          </w:tcPr>
          <w:p w14:paraId="4BE8CBC5" w14:textId="77777777" w:rsidR="009016B8" w:rsidRPr="009016B8" w:rsidRDefault="009016B8" w:rsidP="00EB5F8C">
            <w:pPr>
              <w:rPr>
                <w:rFonts w:ascii="Verdana" w:hAnsi="Verdana"/>
                <w:lang w:val="pt-PT"/>
              </w:rPr>
            </w:pPr>
            <w:r w:rsidRPr="009016B8">
              <w:rPr>
                <w:rFonts w:ascii="Verdana" w:hAnsi="Verdana"/>
                <w:lang w:val="pt-PT"/>
              </w:rPr>
              <w:t>11-30</w:t>
            </w:r>
          </w:p>
          <w:p w14:paraId="4BE8CBC6" w14:textId="77777777" w:rsidR="009016B8" w:rsidRPr="009016B8" w:rsidRDefault="009016B8" w:rsidP="00EB5F8C">
            <w:pPr>
              <w:rPr>
                <w:rFonts w:ascii="Verdana" w:hAnsi="Verdana"/>
                <w:lang w:val="pt-PT"/>
              </w:rPr>
            </w:pPr>
          </w:p>
          <w:p w14:paraId="4BE8CBC7" w14:textId="77777777" w:rsidR="009016B8" w:rsidRPr="009016B8" w:rsidRDefault="009016B8" w:rsidP="00EB5F8C">
            <w:pPr>
              <w:rPr>
                <w:rFonts w:ascii="Verdana" w:hAnsi="Verdana"/>
                <w:lang w:val="pt-PT"/>
              </w:rPr>
            </w:pPr>
            <w:r w:rsidRPr="009016B8">
              <w:rPr>
                <w:rFonts w:ascii="Verdana" w:hAnsi="Verdana"/>
                <w:lang w:val="pt-PT"/>
              </w:rPr>
              <w:t>(Around 6600 users)</w:t>
            </w:r>
            <w:r w:rsidRPr="009016B8">
              <w:rPr>
                <w:rStyle w:val="FootnoteReference"/>
                <w:rFonts w:ascii="Verdana" w:hAnsi="Verdana"/>
                <w:lang w:val="pt-PT"/>
              </w:rPr>
              <w:footnoteReference w:id="9"/>
            </w:r>
          </w:p>
        </w:tc>
        <w:tc>
          <w:tcPr>
            <w:tcW w:w="389" w:type="pct"/>
            <w:vAlign w:val="center"/>
          </w:tcPr>
          <w:p w14:paraId="4BE8CBC8" w14:textId="77777777" w:rsidR="009016B8" w:rsidRPr="009016B8" w:rsidRDefault="009016B8" w:rsidP="00E06F29">
            <w:pPr>
              <w:rPr>
                <w:rFonts w:ascii="Verdana" w:hAnsi="Verdana"/>
              </w:rPr>
            </w:pPr>
            <w:r w:rsidRPr="009016B8">
              <w:rPr>
                <w:rFonts w:ascii="Verdana" w:hAnsi="Verdana"/>
              </w:rPr>
              <w:t>Adult and Older people</w:t>
            </w:r>
          </w:p>
        </w:tc>
        <w:tc>
          <w:tcPr>
            <w:tcW w:w="661" w:type="pct"/>
            <w:vAlign w:val="center"/>
          </w:tcPr>
          <w:p w14:paraId="4BE8CBC9" w14:textId="77777777" w:rsidR="009016B8" w:rsidRPr="009016B8" w:rsidRDefault="009016B8" w:rsidP="00EB5F8C">
            <w:pPr>
              <w:rPr>
                <w:rFonts w:ascii="Verdana" w:hAnsi="Verdana"/>
              </w:rPr>
            </w:pPr>
            <w:r w:rsidRPr="009016B8">
              <w:rPr>
                <w:rFonts w:ascii="Verdana" w:hAnsi="Verdana"/>
              </w:rPr>
              <w:t>Mixed</w:t>
            </w:r>
          </w:p>
        </w:tc>
        <w:tc>
          <w:tcPr>
            <w:tcW w:w="547" w:type="pct"/>
            <w:vAlign w:val="center"/>
          </w:tcPr>
          <w:p w14:paraId="4BE8CBCA" w14:textId="77777777" w:rsidR="009016B8" w:rsidRPr="009016B8" w:rsidRDefault="009016B8" w:rsidP="00EB5F8C">
            <w:pPr>
              <w:rPr>
                <w:rFonts w:ascii="Verdana" w:hAnsi="Verdana"/>
              </w:rPr>
            </w:pPr>
            <w:r w:rsidRPr="009016B8">
              <w:rPr>
                <w:rFonts w:ascii="Verdana" w:hAnsi="Verdana"/>
              </w:rPr>
              <w:t>Daytime support provided ( no night time staffing)</w:t>
            </w:r>
          </w:p>
        </w:tc>
        <w:tc>
          <w:tcPr>
            <w:tcW w:w="549" w:type="pct"/>
            <w:vAlign w:val="center"/>
          </w:tcPr>
          <w:p w14:paraId="4BE8CBCB" w14:textId="31AD1A5C" w:rsidR="009016B8" w:rsidRPr="009016B8" w:rsidRDefault="009016B8" w:rsidP="00EB5F8C">
            <w:pPr>
              <w:rPr>
                <w:rFonts w:ascii="Verdana" w:hAnsi="Verdana"/>
              </w:rPr>
            </w:pPr>
            <w:r w:rsidRPr="009016B8">
              <w:rPr>
                <w:rFonts w:ascii="Verdana" w:hAnsi="Verdana"/>
              </w:rPr>
              <w:t>Mixed (National government and voluntary/not-for profit)</w:t>
            </w:r>
          </w:p>
        </w:tc>
        <w:tc>
          <w:tcPr>
            <w:tcW w:w="475" w:type="pct"/>
            <w:vAlign w:val="center"/>
          </w:tcPr>
          <w:p w14:paraId="4BE8CBCC" w14:textId="77777777" w:rsidR="009016B8" w:rsidRPr="009016B8" w:rsidRDefault="009016B8" w:rsidP="00EB5F8C">
            <w:pPr>
              <w:rPr>
                <w:rFonts w:ascii="Verdana" w:hAnsi="Verdana"/>
              </w:rPr>
            </w:pPr>
            <w:r w:rsidRPr="009016B8">
              <w:rPr>
                <w:rFonts w:ascii="Verdana" w:hAnsi="Verdana"/>
              </w:rPr>
              <w:t>Mixed government and private</w:t>
            </w:r>
          </w:p>
        </w:tc>
        <w:tc>
          <w:tcPr>
            <w:tcW w:w="605" w:type="pct"/>
            <w:vAlign w:val="center"/>
          </w:tcPr>
          <w:p w14:paraId="4BE8CBCD" w14:textId="28A28444" w:rsidR="009016B8" w:rsidRPr="009016B8" w:rsidRDefault="009016B8" w:rsidP="00EB5F8C">
            <w:pPr>
              <w:rPr>
                <w:rFonts w:ascii="Verdana" w:hAnsi="Verdana"/>
              </w:rPr>
            </w:pPr>
            <w:r w:rsidRPr="009016B8">
              <w:rPr>
                <w:rFonts w:ascii="Verdana" w:hAnsi="Verdana"/>
              </w:rPr>
              <w:t xml:space="preserve">Mixed lengths of admission... The length of admission is according to the needs of each user. There is no information on how long people typically use this service).  </w:t>
            </w:r>
          </w:p>
        </w:tc>
        <w:tc>
          <w:tcPr>
            <w:tcW w:w="735" w:type="pct"/>
            <w:vAlign w:val="center"/>
          </w:tcPr>
          <w:p w14:paraId="4BE8CBCE" w14:textId="77777777" w:rsidR="009016B8" w:rsidRPr="009016B8" w:rsidRDefault="009016B8" w:rsidP="00EB5F8C">
            <w:pPr>
              <w:rPr>
                <w:rFonts w:ascii="Verdana" w:hAnsi="Verdana"/>
              </w:rPr>
            </w:pPr>
            <w:r w:rsidRPr="009016B8">
              <w:rPr>
                <w:rFonts w:ascii="Verdana" w:hAnsi="Verdana"/>
              </w:rPr>
              <w:t>10-50 years</w:t>
            </w:r>
          </w:p>
        </w:tc>
      </w:tr>
      <w:tr w:rsidR="009016B8" w:rsidRPr="009016B8" w14:paraId="4BE8CBDE" w14:textId="77777777" w:rsidTr="009016B8">
        <w:trPr>
          <w:trHeight w:val="510"/>
        </w:trPr>
        <w:tc>
          <w:tcPr>
            <w:tcW w:w="584" w:type="pct"/>
            <w:vAlign w:val="center"/>
          </w:tcPr>
          <w:p w14:paraId="4BE8CBD0" w14:textId="371B8AF9" w:rsidR="009016B8" w:rsidRPr="009016B8" w:rsidRDefault="009016B8" w:rsidP="00EB5F8C">
            <w:pPr>
              <w:rPr>
                <w:rFonts w:ascii="Verdana" w:hAnsi="Verdana"/>
              </w:rPr>
            </w:pPr>
          </w:p>
          <w:p w14:paraId="4BE8CBD1" w14:textId="77777777" w:rsidR="009016B8" w:rsidRPr="009016B8" w:rsidRDefault="009016B8" w:rsidP="00EB5F8C">
            <w:pPr>
              <w:rPr>
                <w:rFonts w:ascii="Verdana" w:hAnsi="Verdana"/>
              </w:rPr>
            </w:pPr>
            <w:r w:rsidRPr="009016B8">
              <w:rPr>
                <w:rFonts w:ascii="Verdana" w:hAnsi="Verdana"/>
              </w:rPr>
              <w:t>Foster care for people with disability</w:t>
            </w:r>
          </w:p>
          <w:p w14:paraId="4BE8CBD2" w14:textId="77777777" w:rsidR="009016B8" w:rsidRPr="009016B8" w:rsidRDefault="009016B8" w:rsidP="00EB5F8C">
            <w:pPr>
              <w:rPr>
                <w:rFonts w:ascii="Verdana" w:hAnsi="Verdana"/>
              </w:rPr>
            </w:pPr>
          </w:p>
          <w:p w14:paraId="4BE8CBD3" w14:textId="77777777" w:rsidR="009016B8" w:rsidRPr="009016B8" w:rsidRDefault="009016B8" w:rsidP="002F4CC0">
            <w:pPr>
              <w:rPr>
                <w:rFonts w:ascii="Verdana" w:hAnsi="Verdana"/>
                <w:i/>
                <w:lang w:val="pt-PT"/>
              </w:rPr>
            </w:pPr>
            <w:r w:rsidRPr="009016B8">
              <w:rPr>
                <w:rFonts w:ascii="Verdana" w:hAnsi="Verdana"/>
                <w:lang w:val="pt-PT"/>
              </w:rPr>
              <w:t>(</w:t>
            </w:r>
            <w:r w:rsidRPr="009016B8">
              <w:rPr>
                <w:rFonts w:ascii="Verdana" w:hAnsi="Verdana"/>
                <w:i/>
                <w:lang w:val="pt-PT"/>
              </w:rPr>
              <w:t>Acolhimento familiar para pessoas com deficiência)</w:t>
            </w:r>
          </w:p>
          <w:p w14:paraId="4BE8CBD4" w14:textId="77777777" w:rsidR="009016B8" w:rsidRPr="009016B8" w:rsidRDefault="009016B8" w:rsidP="002F4CC0">
            <w:pPr>
              <w:rPr>
                <w:rFonts w:ascii="Verdana" w:hAnsi="Verdana"/>
                <w:i/>
                <w:lang w:val="pt-PT"/>
              </w:rPr>
            </w:pPr>
          </w:p>
          <w:p w14:paraId="4BE8CBD5" w14:textId="77777777" w:rsidR="009016B8" w:rsidRPr="009016B8" w:rsidRDefault="009016B8" w:rsidP="002F4CC0">
            <w:pPr>
              <w:rPr>
                <w:rFonts w:ascii="Verdana" w:hAnsi="Verdana"/>
                <w:i/>
                <w:lang w:val="pt-PT"/>
              </w:rPr>
            </w:pPr>
            <w:r w:rsidRPr="009016B8">
              <w:rPr>
                <w:rFonts w:ascii="Verdana" w:hAnsi="Verdana"/>
                <w:i/>
                <w:lang w:val="pt-PT"/>
              </w:rPr>
              <w:t>Residential service.</w:t>
            </w:r>
          </w:p>
        </w:tc>
        <w:tc>
          <w:tcPr>
            <w:tcW w:w="455" w:type="pct"/>
            <w:vAlign w:val="center"/>
          </w:tcPr>
          <w:p w14:paraId="4BE8CBD6" w14:textId="77777777" w:rsidR="009016B8" w:rsidRPr="009016B8" w:rsidRDefault="009016B8" w:rsidP="00EB5F8C">
            <w:pPr>
              <w:rPr>
                <w:rFonts w:ascii="Verdana" w:hAnsi="Verdana"/>
                <w:lang w:val="pt-PT"/>
              </w:rPr>
            </w:pPr>
            <w:r w:rsidRPr="009016B8">
              <w:rPr>
                <w:rFonts w:ascii="Verdana" w:hAnsi="Verdana"/>
                <w:lang w:val="pt-PT"/>
              </w:rPr>
              <w:t>1-5</w:t>
            </w:r>
            <w:r w:rsidRPr="009016B8">
              <w:rPr>
                <w:rStyle w:val="FootnoteReference"/>
                <w:rFonts w:ascii="Verdana" w:hAnsi="Verdana"/>
                <w:lang w:val="pt-PT"/>
              </w:rPr>
              <w:footnoteReference w:id="10"/>
            </w:r>
          </w:p>
        </w:tc>
        <w:tc>
          <w:tcPr>
            <w:tcW w:w="389" w:type="pct"/>
            <w:vAlign w:val="center"/>
          </w:tcPr>
          <w:p w14:paraId="4BE8CBD7" w14:textId="77777777" w:rsidR="009016B8" w:rsidRPr="009016B8" w:rsidRDefault="009016B8" w:rsidP="00EB5F8C">
            <w:pPr>
              <w:rPr>
                <w:rFonts w:ascii="Verdana" w:hAnsi="Verdana"/>
              </w:rPr>
            </w:pPr>
            <w:r w:rsidRPr="009016B8">
              <w:rPr>
                <w:rFonts w:ascii="Verdana" w:hAnsi="Verdana"/>
              </w:rPr>
              <w:t xml:space="preserve">Adult and older people </w:t>
            </w:r>
          </w:p>
        </w:tc>
        <w:tc>
          <w:tcPr>
            <w:tcW w:w="661" w:type="pct"/>
            <w:vAlign w:val="center"/>
          </w:tcPr>
          <w:p w14:paraId="4BE8CBD8" w14:textId="77777777" w:rsidR="009016B8" w:rsidRPr="009016B8" w:rsidRDefault="009016B8" w:rsidP="00EB5F8C">
            <w:pPr>
              <w:rPr>
                <w:rFonts w:ascii="Verdana" w:hAnsi="Verdana"/>
                <w:b/>
              </w:rPr>
            </w:pPr>
            <w:r w:rsidRPr="009016B8">
              <w:rPr>
                <w:rFonts w:ascii="Verdana" w:hAnsi="Verdana"/>
              </w:rPr>
              <w:t>Mixed</w:t>
            </w:r>
          </w:p>
        </w:tc>
        <w:tc>
          <w:tcPr>
            <w:tcW w:w="547" w:type="pct"/>
            <w:vAlign w:val="center"/>
          </w:tcPr>
          <w:p w14:paraId="4BE8CBD9" w14:textId="77777777" w:rsidR="009016B8" w:rsidRPr="009016B8" w:rsidRDefault="009016B8" w:rsidP="00EB5F8C">
            <w:pPr>
              <w:rPr>
                <w:rFonts w:ascii="Verdana" w:hAnsi="Verdana"/>
              </w:rPr>
            </w:pPr>
            <w:r w:rsidRPr="009016B8">
              <w:rPr>
                <w:rFonts w:ascii="Verdana" w:hAnsi="Verdana"/>
              </w:rPr>
              <w:t>24 hour support provided</w:t>
            </w:r>
          </w:p>
        </w:tc>
        <w:tc>
          <w:tcPr>
            <w:tcW w:w="549" w:type="pct"/>
            <w:vAlign w:val="center"/>
          </w:tcPr>
          <w:p w14:paraId="4BE8CBDA" w14:textId="77777777" w:rsidR="009016B8" w:rsidRPr="009016B8" w:rsidRDefault="009016B8" w:rsidP="0026739C">
            <w:pPr>
              <w:rPr>
                <w:rFonts w:ascii="Verdana" w:hAnsi="Verdana"/>
                <w:b/>
              </w:rPr>
            </w:pPr>
            <w:r w:rsidRPr="009016B8">
              <w:rPr>
                <w:rFonts w:ascii="Verdana" w:hAnsi="Verdana"/>
              </w:rPr>
              <w:t xml:space="preserve">National. </w:t>
            </w:r>
          </w:p>
        </w:tc>
        <w:tc>
          <w:tcPr>
            <w:tcW w:w="475" w:type="pct"/>
            <w:vAlign w:val="center"/>
          </w:tcPr>
          <w:p w14:paraId="4BE8CBDB" w14:textId="77777777" w:rsidR="009016B8" w:rsidRPr="009016B8" w:rsidRDefault="009016B8" w:rsidP="00EB5F8C">
            <w:pPr>
              <w:rPr>
                <w:rFonts w:ascii="Verdana" w:hAnsi="Verdana"/>
              </w:rPr>
            </w:pPr>
            <w:r w:rsidRPr="009016B8">
              <w:rPr>
                <w:rFonts w:ascii="Verdana" w:hAnsi="Verdana"/>
              </w:rPr>
              <w:t>National government</w:t>
            </w:r>
          </w:p>
        </w:tc>
        <w:tc>
          <w:tcPr>
            <w:tcW w:w="605" w:type="pct"/>
            <w:vAlign w:val="center"/>
          </w:tcPr>
          <w:p w14:paraId="4BE8CBDC" w14:textId="7DB8FB64" w:rsidR="009016B8" w:rsidRPr="009016B8" w:rsidRDefault="009016B8" w:rsidP="00417EF4">
            <w:pPr>
              <w:rPr>
                <w:rFonts w:ascii="Verdana" w:hAnsi="Verdana"/>
                <w:b/>
              </w:rPr>
            </w:pPr>
            <w:r w:rsidRPr="009016B8">
              <w:rPr>
                <w:rFonts w:ascii="Verdana" w:hAnsi="Verdana"/>
              </w:rPr>
              <w:t xml:space="preserve">Mixed lengths of admission. (There is no information on how long people typically use this service).  </w:t>
            </w:r>
          </w:p>
        </w:tc>
        <w:tc>
          <w:tcPr>
            <w:tcW w:w="735" w:type="pct"/>
            <w:vAlign w:val="center"/>
          </w:tcPr>
          <w:p w14:paraId="4BE8CBDD" w14:textId="77777777" w:rsidR="009016B8" w:rsidRPr="009016B8" w:rsidRDefault="009016B8" w:rsidP="00EB5F8C">
            <w:pPr>
              <w:rPr>
                <w:rFonts w:ascii="Verdana" w:hAnsi="Verdana"/>
                <w:b/>
              </w:rPr>
            </w:pPr>
            <w:r w:rsidRPr="009016B8">
              <w:rPr>
                <w:rFonts w:ascii="Verdana" w:hAnsi="Verdana"/>
              </w:rPr>
              <w:t>10-50 years</w:t>
            </w:r>
          </w:p>
        </w:tc>
      </w:tr>
      <w:tr w:rsidR="009016B8" w:rsidRPr="009016B8" w14:paraId="4BE8CBEC" w14:textId="77777777" w:rsidTr="009016B8">
        <w:trPr>
          <w:trHeight w:val="510"/>
        </w:trPr>
        <w:tc>
          <w:tcPr>
            <w:tcW w:w="584" w:type="pct"/>
            <w:vAlign w:val="center"/>
          </w:tcPr>
          <w:p w14:paraId="4BE8CBDF" w14:textId="7A3D9440" w:rsidR="009016B8" w:rsidRPr="009016B8" w:rsidRDefault="009016B8" w:rsidP="00EB5F8C">
            <w:pPr>
              <w:rPr>
                <w:rFonts w:ascii="Verdana" w:hAnsi="Verdana"/>
              </w:rPr>
            </w:pPr>
            <w:r w:rsidRPr="009016B8">
              <w:rPr>
                <w:rFonts w:ascii="Verdana" w:hAnsi="Verdana"/>
              </w:rPr>
              <w:t>Residential home</w:t>
            </w:r>
          </w:p>
          <w:p w14:paraId="4BE8CBE0" w14:textId="77777777" w:rsidR="009016B8" w:rsidRPr="009016B8" w:rsidRDefault="009016B8" w:rsidP="00EB5F8C">
            <w:pPr>
              <w:rPr>
                <w:rFonts w:ascii="Verdana" w:hAnsi="Verdana"/>
              </w:rPr>
            </w:pPr>
          </w:p>
          <w:p w14:paraId="4BE8CBE1" w14:textId="77777777" w:rsidR="009016B8" w:rsidRPr="009016B8" w:rsidRDefault="009016B8" w:rsidP="00EB5F8C">
            <w:pPr>
              <w:rPr>
                <w:rFonts w:ascii="Verdana" w:hAnsi="Verdana"/>
                <w:i/>
              </w:rPr>
            </w:pPr>
            <w:r w:rsidRPr="009016B8">
              <w:rPr>
                <w:rFonts w:ascii="Verdana" w:hAnsi="Verdana"/>
              </w:rPr>
              <w:t>(</w:t>
            </w:r>
            <w:r w:rsidRPr="009016B8">
              <w:rPr>
                <w:rFonts w:ascii="Verdana" w:hAnsi="Verdana"/>
                <w:i/>
              </w:rPr>
              <w:t xml:space="preserve">Lar </w:t>
            </w:r>
            <w:proofErr w:type="spellStart"/>
            <w:r w:rsidRPr="009016B8">
              <w:rPr>
                <w:rFonts w:ascii="Verdana" w:hAnsi="Verdana"/>
                <w:i/>
              </w:rPr>
              <w:t>residencial</w:t>
            </w:r>
            <w:proofErr w:type="spellEnd"/>
            <w:r w:rsidRPr="009016B8">
              <w:rPr>
                <w:rFonts w:ascii="Verdana" w:hAnsi="Verdana"/>
                <w:i/>
              </w:rPr>
              <w:t>)</w:t>
            </w:r>
          </w:p>
          <w:p w14:paraId="4BE8CBE2" w14:textId="77777777" w:rsidR="009016B8" w:rsidRPr="009016B8" w:rsidRDefault="009016B8" w:rsidP="00BA2EFB">
            <w:pPr>
              <w:rPr>
                <w:rFonts w:ascii="Verdana" w:hAnsi="Verdana"/>
                <w:i/>
              </w:rPr>
            </w:pPr>
          </w:p>
          <w:p w14:paraId="4BE8CBE3" w14:textId="77777777" w:rsidR="009016B8" w:rsidRPr="009016B8" w:rsidRDefault="009016B8" w:rsidP="00BA2EFB">
            <w:pPr>
              <w:rPr>
                <w:rFonts w:ascii="Verdana" w:hAnsi="Verdana"/>
                <w:i/>
              </w:rPr>
            </w:pPr>
            <w:r w:rsidRPr="009016B8">
              <w:rPr>
                <w:rFonts w:ascii="Verdana" w:hAnsi="Verdana"/>
                <w:i/>
              </w:rPr>
              <w:t xml:space="preserve">Residential service.  </w:t>
            </w:r>
          </w:p>
        </w:tc>
        <w:tc>
          <w:tcPr>
            <w:tcW w:w="455" w:type="pct"/>
            <w:vAlign w:val="center"/>
          </w:tcPr>
          <w:p w14:paraId="4BE8CBE4" w14:textId="77777777" w:rsidR="009016B8" w:rsidRPr="009016B8" w:rsidRDefault="009016B8" w:rsidP="00EB5F8C">
            <w:pPr>
              <w:rPr>
                <w:rFonts w:ascii="Verdana" w:hAnsi="Verdana"/>
              </w:rPr>
            </w:pPr>
            <w:r w:rsidRPr="009016B8">
              <w:rPr>
                <w:rFonts w:ascii="Verdana" w:hAnsi="Verdana"/>
              </w:rPr>
              <w:t>11-30</w:t>
            </w:r>
          </w:p>
        </w:tc>
        <w:tc>
          <w:tcPr>
            <w:tcW w:w="389" w:type="pct"/>
            <w:vAlign w:val="center"/>
          </w:tcPr>
          <w:p w14:paraId="4BE8CBE5" w14:textId="77777777" w:rsidR="009016B8" w:rsidRPr="009016B8" w:rsidRDefault="009016B8" w:rsidP="00D0229D">
            <w:pPr>
              <w:rPr>
                <w:rFonts w:ascii="Verdana" w:hAnsi="Verdana"/>
              </w:rPr>
            </w:pPr>
            <w:r w:rsidRPr="009016B8">
              <w:rPr>
                <w:rFonts w:ascii="Verdana" w:hAnsi="Verdana"/>
              </w:rPr>
              <w:t>Children (over 16) ; Adult and Older people</w:t>
            </w:r>
            <w:r w:rsidRPr="009016B8">
              <w:rPr>
                <w:rStyle w:val="FootnoteReference"/>
                <w:rFonts w:ascii="Verdana" w:hAnsi="Verdana"/>
              </w:rPr>
              <w:footnoteReference w:id="11"/>
            </w:r>
          </w:p>
        </w:tc>
        <w:tc>
          <w:tcPr>
            <w:tcW w:w="661" w:type="pct"/>
            <w:vAlign w:val="center"/>
          </w:tcPr>
          <w:p w14:paraId="4BE8CBE6" w14:textId="77777777" w:rsidR="009016B8" w:rsidRPr="009016B8" w:rsidRDefault="009016B8" w:rsidP="00EB5F8C">
            <w:pPr>
              <w:rPr>
                <w:rFonts w:ascii="Verdana" w:hAnsi="Verdana"/>
              </w:rPr>
            </w:pPr>
            <w:r w:rsidRPr="009016B8">
              <w:rPr>
                <w:rFonts w:ascii="Verdana" w:hAnsi="Verdana"/>
              </w:rPr>
              <w:t>Mixed</w:t>
            </w:r>
          </w:p>
        </w:tc>
        <w:tc>
          <w:tcPr>
            <w:tcW w:w="547" w:type="pct"/>
            <w:vAlign w:val="center"/>
          </w:tcPr>
          <w:p w14:paraId="4BE8CBE7" w14:textId="77777777" w:rsidR="009016B8" w:rsidRPr="009016B8" w:rsidRDefault="009016B8" w:rsidP="00EB5F8C">
            <w:pPr>
              <w:rPr>
                <w:rFonts w:ascii="Verdana" w:hAnsi="Verdana"/>
              </w:rPr>
            </w:pPr>
            <w:r w:rsidRPr="009016B8">
              <w:rPr>
                <w:rFonts w:ascii="Verdana" w:hAnsi="Verdana"/>
              </w:rPr>
              <w:t>24 hour support provided</w:t>
            </w:r>
          </w:p>
        </w:tc>
        <w:tc>
          <w:tcPr>
            <w:tcW w:w="549" w:type="pct"/>
            <w:vAlign w:val="center"/>
          </w:tcPr>
          <w:p w14:paraId="4BE8CBE8" w14:textId="1779A666" w:rsidR="009016B8" w:rsidRPr="009016B8" w:rsidRDefault="009016B8" w:rsidP="00EC5D78">
            <w:pPr>
              <w:rPr>
                <w:rFonts w:ascii="Verdana" w:hAnsi="Verdana"/>
              </w:rPr>
            </w:pPr>
            <w:r w:rsidRPr="009016B8">
              <w:rPr>
                <w:rFonts w:ascii="Verdana" w:hAnsi="Verdana"/>
              </w:rPr>
              <w:t>Voluntary/not-for profit</w:t>
            </w:r>
          </w:p>
        </w:tc>
        <w:tc>
          <w:tcPr>
            <w:tcW w:w="475" w:type="pct"/>
            <w:vAlign w:val="center"/>
          </w:tcPr>
          <w:p w14:paraId="4BE8CBE9" w14:textId="77777777" w:rsidR="009016B8" w:rsidRPr="009016B8" w:rsidRDefault="009016B8" w:rsidP="00EB5F8C">
            <w:pPr>
              <w:rPr>
                <w:rFonts w:ascii="Verdana" w:hAnsi="Verdana"/>
              </w:rPr>
            </w:pPr>
            <w:r w:rsidRPr="009016B8">
              <w:rPr>
                <w:rFonts w:ascii="Verdana" w:hAnsi="Verdana"/>
              </w:rPr>
              <w:t>Mixed government and private</w:t>
            </w:r>
          </w:p>
        </w:tc>
        <w:tc>
          <w:tcPr>
            <w:tcW w:w="605" w:type="pct"/>
            <w:vAlign w:val="center"/>
          </w:tcPr>
          <w:p w14:paraId="4BE8CBEA" w14:textId="2928A79B" w:rsidR="009016B8" w:rsidRPr="009016B8" w:rsidRDefault="009016B8" w:rsidP="00EB5F8C">
            <w:pPr>
              <w:rPr>
                <w:rFonts w:ascii="Verdana" w:hAnsi="Verdana"/>
              </w:rPr>
            </w:pPr>
            <w:r w:rsidRPr="009016B8">
              <w:rPr>
                <w:rFonts w:ascii="Verdana" w:hAnsi="Verdana"/>
              </w:rPr>
              <w:t xml:space="preserve">Mixed lengths of admission. (The length of admission is according to the needs of each user. There is no information on how long people typically use this service).  </w:t>
            </w:r>
          </w:p>
        </w:tc>
        <w:tc>
          <w:tcPr>
            <w:tcW w:w="735" w:type="pct"/>
            <w:vAlign w:val="center"/>
          </w:tcPr>
          <w:p w14:paraId="4BE8CBEB" w14:textId="77777777" w:rsidR="009016B8" w:rsidRPr="009016B8" w:rsidRDefault="009016B8" w:rsidP="00EB5F8C">
            <w:pPr>
              <w:rPr>
                <w:rFonts w:ascii="Verdana" w:hAnsi="Verdana"/>
              </w:rPr>
            </w:pPr>
            <w:r w:rsidRPr="009016B8">
              <w:rPr>
                <w:rFonts w:ascii="Verdana" w:hAnsi="Verdana"/>
              </w:rPr>
              <w:t>10-50 years</w:t>
            </w:r>
          </w:p>
        </w:tc>
      </w:tr>
      <w:tr w:rsidR="009016B8" w:rsidRPr="009016B8" w14:paraId="4BE8CBFB" w14:textId="77777777" w:rsidTr="009016B8">
        <w:trPr>
          <w:trHeight w:val="510"/>
        </w:trPr>
        <w:tc>
          <w:tcPr>
            <w:tcW w:w="584" w:type="pct"/>
            <w:vAlign w:val="center"/>
          </w:tcPr>
          <w:p w14:paraId="4BE8CBED" w14:textId="2AEF9094" w:rsidR="009016B8" w:rsidRPr="009016B8" w:rsidRDefault="009016B8" w:rsidP="00EB5F8C">
            <w:pPr>
              <w:rPr>
                <w:rFonts w:ascii="Verdana" w:hAnsi="Verdana"/>
              </w:rPr>
            </w:pPr>
          </w:p>
          <w:p w14:paraId="4BE8CBEE" w14:textId="77777777" w:rsidR="009016B8" w:rsidRPr="009016B8" w:rsidRDefault="009016B8" w:rsidP="00EB5F8C">
            <w:pPr>
              <w:rPr>
                <w:rFonts w:ascii="Verdana" w:hAnsi="Verdana"/>
              </w:rPr>
            </w:pPr>
            <w:r w:rsidRPr="009016B8">
              <w:rPr>
                <w:rFonts w:ascii="Verdana" w:hAnsi="Verdana"/>
              </w:rPr>
              <w:t>Supported accommodation</w:t>
            </w:r>
          </w:p>
          <w:p w14:paraId="4BE8CBEF" w14:textId="77777777" w:rsidR="009016B8" w:rsidRPr="009016B8" w:rsidRDefault="009016B8" w:rsidP="00EB5F8C">
            <w:pPr>
              <w:rPr>
                <w:rFonts w:ascii="Verdana" w:hAnsi="Verdana"/>
                <w:i/>
              </w:rPr>
            </w:pPr>
            <w:r w:rsidRPr="009016B8">
              <w:rPr>
                <w:rFonts w:ascii="Verdana" w:hAnsi="Verdana"/>
              </w:rPr>
              <w:t>(</w:t>
            </w:r>
            <w:proofErr w:type="spellStart"/>
            <w:r w:rsidRPr="009016B8">
              <w:rPr>
                <w:rFonts w:ascii="Verdana" w:hAnsi="Verdana"/>
                <w:i/>
              </w:rPr>
              <w:t>Residência</w:t>
            </w:r>
            <w:proofErr w:type="spellEnd"/>
            <w:r w:rsidRPr="009016B8">
              <w:rPr>
                <w:rFonts w:ascii="Verdana" w:hAnsi="Verdana"/>
                <w:i/>
              </w:rPr>
              <w:t xml:space="preserve"> </w:t>
            </w:r>
            <w:proofErr w:type="spellStart"/>
            <w:r w:rsidRPr="009016B8">
              <w:rPr>
                <w:rFonts w:ascii="Verdana" w:hAnsi="Verdana"/>
                <w:i/>
              </w:rPr>
              <w:t>autónoma</w:t>
            </w:r>
            <w:proofErr w:type="spellEnd"/>
            <w:r w:rsidRPr="009016B8">
              <w:rPr>
                <w:rFonts w:ascii="Verdana" w:hAnsi="Verdana"/>
                <w:i/>
              </w:rPr>
              <w:t>)</w:t>
            </w:r>
          </w:p>
          <w:p w14:paraId="4BE8CBF0" w14:textId="77777777" w:rsidR="009016B8" w:rsidRPr="009016B8" w:rsidRDefault="009016B8" w:rsidP="00BA2EFB">
            <w:pPr>
              <w:rPr>
                <w:rFonts w:ascii="Verdana" w:hAnsi="Verdana"/>
                <w:i/>
              </w:rPr>
            </w:pPr>
          </w:p>
          <w:p w14:paraId="4BE8CBF1" w14:textId="77777777" w:rsidR="009016B8" w:rsidRPr="009016B8" w:rsidRDefault="009016B8" w:rsidP="00BA2EFB">
            <w:pPr>
              <w:rPr>
                <w:rFonts w:ascii="Verdana" w:hAnsi="Verdana"/>
                <w:i/>
              </w:rPr>
            </w:pPr>
            <w:r w:rsidRPr="009016B8">
              <w:rPr>
                <w:rFonts w:ascii="Verdana" w:hAnsi="Verdana"/>
                <w:i/>
              </w:rPr>
              <w:t xml:space="preserve">Residential service.  </w:t>
            </w:r>
          </w:p>
          <w:p w14:paraId="4BE8CBF2" w14:textId="77777777" w:rsidR="009016B8" w:rsidRPr="009016B8" w:rsidRDefault="009016B8" w:rsidP="00EB5F8C">
            <w:pPr>
              <w:rPr>
                <w:rFonts w:ascii="Verdana" w:hAnsi="Verdana"/>
              </w:rPr>
            </w:pPr>
          </w:p>
        </w:tc>
        <w:tc>
          <w:tcPr>
            <w:tcW w:w="455" w:type="pct"/>
            <w:vAlign w:val="center"/>
          </w:tcPr>
          <w:p w14:paraId="4BE8CBF3" w14:textId="77777777" w:rsidR="009016B8" w:rsidRPr="009016B8" w:rsidRDefault="009016B8" w:rsidP="00EB5F8C">
            <w:pPr>
              <w:rPr>
                <w:rFonts w:ascii="Verdana" w:hAnsi="Verdana"/>
              </w:rPr>
            </w:pPr>
            <w:r w:rsidRPr="009016B8">
              <w:rPr>
                <w:rFonts w:ascii="Verdana" w:hAnsi="Verdana"/>
              </w:rPr>
              <w:t>1-5</w:t>
            </w:r>
          </w:p>
        </w:tc>
        <w:tc>
          <w:tcPr>
            <w:tcW w:w="389" w:type="pct"/>
            <w:vAlign w:val="center"/>
          </w:tcPr>
          <w:p w14:paraId="4BE8CBF4" w14:textId="77777777" w:rsidR="009016B8" w:rsidRPr="009016B8" w:rsidRDefault="009016B8" w:rsidP="00EB5F8C">
            <w:pPr>
              <w:rPr>
                <w:rFonts w:ascii="Verdana" w:hAnsi="Verdana"/>
                <w:b/>
              </w:rPr>
            </w:pPr>
            <w:r w:rsidRPr="009016B8">
              <w:rPr>
                <w:rFonts w:ascii="Verdana" w:hAnsi="Verdana"/>
              </w:rPr>
              <w:t>Children (over 16) ; Adult and Older people</w:t>
            </w:r>
            <w:bookmarkStart w:id="13" w:name="OLE_LINK26"/>
            <w:bookmarkStart w:id="14" w:name="OLE_LINK27"/>
            <w:r w:rsidRPr="009016B8">
              <w:rPr>
                <w:rStyle w:val="FootnoteReference"/>
                <w:rFonts w:ascii="Verdana" w:hAnsi="Verdana"/>
              </w:rPr>
              <w:footnoteReference w:id="12"/>
            </w:r>
            <w:bookmarkEnd w:id="13"/>
            <w:bookmarkEnd w:id="14"/>
          </w:p>
        </w:tc>
        <w:tc>
          <w:tcPr>
            <w:tcW w:w="661" w:type="pct"/>
            <w:vAlign w:val="center"/>
          </w:tcPr>
          <w:p w14:paraId="4BE8CBF5" w14:textId="77777777" w:rsidR="009016B8" w:rsidRPr="009016B8" w:rsidRDefault="009016B8" w:rsidP="00EB5F8C">
            <w:pPr>
              <w:rPr>
                <w:rFonts w:ascii="Verdana" w:hAnsi="Verdana"/>
                <w:b/>
              </w:rPr>
            </w:pPr>
            <w:r w:rsidRPr="009016B8">
              <w:rPr>
                <w:rFonts w:ascii="Verdana" w:hAnsi="Verdana"/>
              </w:rPr>
              <w:t>Mixed</w:t>
            </w:r>
          </w:p>
        </w:tc>
        <w:tc>
          <w:tcPr>
            <w:tcW w:w="547" w:type="pct"/>
            <w:vAlign w:val="center"/>
          </w:tcPr>
          <w:p w14:paraId="4BE8CBF6" w14:textId="77777777" w:rsidR="009016B8" w:rsidRPr="009016B8" w:rsidRDefault="009016B8" w:rsidP="00EB5F8C">
            <w:pPr>
              <w:rPr>
                <w:rFonts w:ascii="Verdana" w:hAnsi="Verdana"/>
                <w:b/>
              </w:rPr>
            </w:pPr>
            <w:r w:rsidRPr="009016B8">
              <w:rPr>
                <w:rFonts w:ascii="Verdana" w:hAnsi="Verdana"/>
              </w:rPr>
              <w:t>24 hour support provided</w:t>
            </w:r>
          </w:p>
        </w:tc>
        <w:tc>
          <w:tcPr>
            <w:tcW w:w="549" w:type="pct"/>
            <w:vAlign w:val="center"/>
          </w:tcPr>
          <w:p w14:paraId="4BE8CBF7" w14:textId="3B42B5AE" w:rsidR="009016B8" w:rsidRPr="009016B8" w:rsidRDefault="009016B8" w:rsidP="00EB5F8C">
            <w:pPr>
              <w:rPr>
                <w:rFonts w:ascii="Verdana" w:hAnsi="Verdana"/>
                <w:b/>
              </w:rPr>
            </w:pPr>
            <w:r w:rsidRPr="009016B8">
              <w:rPr>
                <w:rFonts w:ascii="Verdana" w:hAnsi="Verdana"/>
              </w:rPr>
              <w:t>Voluntary/not-for profit</w:t>
            </w:r>
          </w:p>
        </w:tc>
        <w:tc>
          <w:tcPr>
            <w:tcW w:w="475" w:type="pct"/>
            <w:vAlign w:val="center"/>
          </w:tcPr>
          <w:p w14:paraId="4BE8CBF8" w14:textId="77777777" w:rsidR="009016B8" w:rsidRPr="009016B8" w:rsidRDefault="009016B8" w:rsidP="00EB5F8C">
            <w:pPr>
              <w:rPr>
                <w:rFonts w:ascii="Verdana" w:hAnsi="Verdana"/>
                <w:b/>
              </w:rPr>
            </w:pPr>
            <w:r w:rsidRPr="009016B8">
              <w:rPr>
                <w:rFonts w:ascii="Verdana" w:hAnsi="Verdana"/>
              </w:rPr>
              <w:t>Mixed government and private</w:t>
            </w:r>
          </w:p>
        </w:tc>
        <w:tc>
          <w:tcPr>
            <w:tcW w:w="605" w:type="pct"/>
            <w:vAlign w:val="center"/>
          </w:tcPr>
          <w:p w14:paraId="4BE8CBF9" w14:textId="0940B59F" w:rsidR="009016B8" w:rsidRPr="009016B8" w:rsidRDefault="009016B8" w:rsidP="004F0341">
            <w:pPr>
              <w:rPr>
                <w:rFonts w:ascii="Verdana" w:hAnsi="Verdana"/>
                <w:b/>
              </w:rPr>
            </w:pPr>
            <w:r w:rsidRPr="009016B8">
              <w:rPr>
                <w:rFonts w:ascii="Verdana" w:hAnsi="Verdana"/>
              </w:rPr>
              <w:t xml:space="preserve">Mixed lengths of admission. (The length of admission is according to the needs of each user. There is no information on how long people </w:t>
            </w:r>
            <w:r w:rsidRPr="009016B8">
              <w:rPr>
                <w:rFonts w:ascii="Verdana" w:hAnsi="Verdana"/>
              </w:rPr>
              <w:lastRenderedPageBreak/>
              <w:t xml:space="preserve">typically use this service).  </w:t>
            </w:r>
          </w:p>
        </w:tc>
        <w:tc>
          <w:tcPr>
            <w:tcW w:w="735" w:type="pct"/>
            <w:vAlign w:val="center"/>
          </w:tcPr>
          <w:p w14:paraId="4BE8CBFA" w14:textId="77777777" w:rsidR="009016B8" w:rsidRPr="009016B8" w:rsidRDefault="009016B8" w:rsidP="00EB5F8C">
            <w:pPr>
              <w:rPr>
                <w:rFonts w:ascii="Verdana" w:hAnsi="Verdana"/>
                <w:b/>
              </w:rPr>
            </w:pPr>
            <w:r w:rsidRPr="009016B8">
              <w:rPr>
                <w:rFonts w:ascii="Verdana" w:hAnsi="Verdana"/>
              </w:rPr>
              <w:lastRenderedPageBreak/>
              <w:t>10-50 years</w:t>
            </w:r>
          </w:p>
        </w:tc>
      </w:tr>
      <w:tr w:rsidR="009016B8" w:rsidRPr="009016B8" w14:paraId="4BE8CC0C" w14:textId="77777777" w:rsidTr="009016B8">
        <w:trPr>
          <w:trHeight w:val="510"/>
        </w:trPr>
        <w:tc>
          <w:tcPr>
            <w:tcW w:w="584" w:type="pct"/>
            <w:vAlign w:val="center"/>
          </w:tcPr>
          <w:p w14:paraId="4BE8CBFC" w14:textId="2C66D175" w:rsidR="009016B8" w:rsidRPr="009016B8" w:rsidRDefault="009016B8" w:rsidP="00EB5F8C">
            <w:pPr>
              <w:rPr>
                <w:rFonts w:ascii="Verdana" w:hAnsi="Verdana"/>
              </w:rPr>
            </w:pPr>
            <w:r w:rsidRPr="009016B8">
              <w:rPr>
                <w:rFonts w:ascii="Verdana" w:hAnsi="Verdana"/>
              </w:rPr>
              <w:t>Residential care home</w:t>
            </w:r>
          </w:p>
          <w:p w14:paraId="4BE8CBFD" w14:textId="77777777" w:rsidR="009016B8" w:rsidRPr="009016B8" w:rsidRDefault="009016B8" w:rsidP="00EB5F8C">
            <w:pPr>
              <w:rPr>
                <w:rFonts w:ascii="Verdana" w:hAnsi="Verdana"/>
              </w:rPr>
            </w:pPr>
          </w:p>
          <w:p w14:paraId="4BE8CBFE" w14:textId="77777777" w:rsidR="009016B8" w:rsidRPr="009016B8" w:rsidRDefault="009016B8" w:rsidP="005B26FE">
            <w:pPr>
              <w:rPr>
                <w:rFonts w:ascii="Verdana" w:hAnsi="Verdana"/>
                <w:i/>
              </w:rPr>
            </w:pPr>
            <w:r w:rsidRPr="009016B8">
              <w:rPr>
                <w:rFonts w:ascii="Verdana" w:hAnsi="Verdana"/>
              </w:rPr>
              <w:t>(</w:t>
            </w:r>
            <w:r w:rsidRPr="009016B8">
              <w:rPr>
                <w:rFonts w:ascii="Verdana" w:hAnsi="Verdana"/>
                <w:i/>
              </w:rPr>
              <w:t xml:space="preserve">Lar de </w:t>
            </w:r>
            <w:proofErr w:type="spellStart"/>
            <w:r w:rsidRPr="009016B8">
              <w:rPr>
                <w:rFonts w:ascii="Verdana" w:hAnsi="Verdana"/>
                <w:i/>
              </w:rPr>
              <w:t>Apoio</w:t>
            </w:r>
            <w:proofErr w:type="spellEnd"/>
            <w:r w:rsidRPr="009016B8">
              <w:rPr>
                <w:rFonts w:ascii="Verdana" w:hAnsi="Verdana"/>
                <w:i/>
              </w:rPr>
              <w:t>)</w:t>
            </w:r>
          </w:p>
          <w:p w14:paraId="4BE8CBFF" w14:textId="77777777" w:rsidR="009016B8" w:rsidRPr="009016B8" w:rsidRDefault="009016B8" w:rsidP="00BA2EFB">
            <w:pPr>
              <w:rPr>
                <w:rFonts w:ascii="Verdana" w:hAnsi="Verdana"/>
                <w:i/>
              </w:rPr>
            </w:pPr>
          </w:p>
          <w:p w14:paraId="4BE8CC00" w14:textId="77777777" w:rsidR="009016B8" w:rsidRPr="009016B8" w:rsidRDefault="009016B8" w:rsidP="00BA2EFB">
            <w:pPr>
              <w:rPr>
                <w:rFonts w:ascii="Verdana" w:hAnsi="Verdana"/>
                <w:i/>
              </w:rPr>
            </w:pPr>
            <w:r w:rsidRPr="009016B8">
              <w:rPr>
                <w:rFonts w:ascii="Verdana" w:hAnsi="Verdana"/>
                <w:i/>
              </w:rPr>
              <w:t xml:space="preserve">Residential service.  </w:t>
            </w:r>
          </w:p>
        </w:tc>
        <w:tc>
          <w:tcPr>
            <w:tcW w:w="455" w:type="pct"/>
            <w:vAlign w:val="center"/>
          </w:tcPr>
          <w:p w14:paraId="4BE8CC01" w14:textId="77777777" w:rsidR="009016B8" w:rsidRPr="009016B8" w:rsidRDefault="009016B8" w:rsidP="00EB5F8C">
            <w:pPr>
              <w:rPr>
                <w:rFonts w:ascii="Verdana" w:hAnsi="Verdana"/>
              </w:rPr>
            </w:pPr>
            <w:r w:rsidRPr="009016B8">
              <w:rPr>
                <w:rFonts w:ascii="Verdana" w:hAnsi="Verdana"/>
              </w:rPr>
              <w:t>6-10</w:t>
            </w:r>
          </w:p>
          <w:p w14:paraId="4BE8CC02" w14:textId="77777777" w:rsidR="009016B8" w:rsidRPr="009016B8" w:rsidRDefault="009016B8" w:rsidP="00EB5F8C">
            <w:pPr>
              <w:rPr>
                <w:rFonts w:ascii="Verdana" w:hAnsi="Verdana"/>
              </w:rPr>
            </w:pPr>
          </w:p>
          <w:p w14:paraId="4BE8CC03" w14:textId="77777777" w:rsidR="009016B8" w:rsidRPr="009016B8" w:rsidRDefault="009016B8" w:rsidP="00EB5F8C">
            <w:pPr>
              <w:rPr>
                <w:rFonts w:ascii="Verdana" w:hAnsi="Verdana"/>
              </w:rPr>
            </w:pPr>
            <w:r w:rsidRPr="009016B8">
              <w:rPr>
                <w:rFonts w:ascii="Verdana" w:hAnsi="Verdana"/>
              </w:rPr>
              <w:t>(18 users in 2012)</w:t>
            </w:r>
            <w:r w:rsidRPr="009016B8">
              <w:rPr>
                <w:rStyle w:val="FootnoteReference"/>
                <w:rFonts w:ascii="Verdana" w:hAnsi="Verdana"/>
              </w:rPr>
              <w:footnoteReference w:id="13"/>
            </w:r>
          </w:p>
        </w:tc>
        <w:tc>
          <w:tcPr>
            <w:tcW w:w="389" w:type="pct"/>
            <w:vAlign w:val="center"/>
          </w:tcPr>
          <w:p w14:paraId="4BE8CC04" w14:textId="77777777" w:rsidR="009016B8" w:rsidRPr="009016B8" w:rsidRDefault="009016B8" w:rsidP="00EB5F8C">
            <w:pPr>
              <w:rPr>
                <w:rFonts w:ascii="Verdana" w:hAnsi="Verdana"/>
              </w:rPr>
            </w:pPr>
            <w:r w:rsidRPr="009016B8">
              <w:rPr>
                <w:rFonts w:ascii="Verdana" w:hAnsi="Verdana"/>
              </w:rPr>
              <w:t>Children</w:t>
            </w:r>
          </w:p>
          <w:p w14:paraId="4BE8CC05" w14:textId="77777777" w:rsidR="009016B8" w:rsidRPr="009016B8" w:rsidRDefault="009016B8" w:rsidP="00EB5F8C">
            <w:pPr>
              <w:rPr>
                <w:rFonts w:ascii="Verdana" w:hAnsi="Verdana"/>
              </w:rPr>
            </w:pPr>
            <w:r w:rsidRPr="009016B8">
              <w:rPr>
                <w:rFonts w:ascii="Verdana" w:hAnsi="Verdana"/>
              </w:rPr>
              <w:t>(6-18 years old)</w:t>
            </w:r>
            <w:r w:rsidRPr="009016B8">
              <w:rPr>
                <w:rStyle w:val="FootnoteTextChar"/>
                <w:rFonts w:ascii="Verdana" w:hAnsi="Verdana"/>
                <w:sz w:val="22"/>
                <w:szCs w:val="22"/>
              </w:rPr>
              <w:t xml:space="preserve"> </w:t>
            </w:r>
            <w:r w:rsidRPr="009016B8">
              <w:rPr>
                <w:rStyle w:val="FootnoteReference"/>
                <w:rFonts w:ascii="Verdana" w:hAnsi="Verdana"/>
              </w:rPr>
              <w:footnoteReference w:id="14"/>
            </w:r>
          </w:p>
        </w:tc>
        <w:tc>
          <w:tcPr>
            <w:tcW w:w="661" w:type="pct"/>
            <w:vAlign w:val="center"/>
          </w:tcPr>
          <w:p w14:paraId="4BE8CC06" w14:textId="77777777" w:rsidR="009016B8" w:rsidRPr="009016B8" w:rsidRDefault="009016B8" w:rsidP="00EB5F8C">
            <w:pPr>
              <w:rPr>
                <w:rFonts w:ascii="Verdana" w:hAnsi="Verdana"/>
              </w:rPr>
            </w:pPr>
            <w:r w:rsidRPr="009016B8">
              <w:rPr>
                <w:rFonts w:ascii="Verdana" w:hAnsi="Verdana"/>
              </w:rPr>
              <w:t>Mental health problem</w:t>
            </w:r>
          </w:p>
        </w:tc>
        <w:tc>
          <w:tcPr>
            <w:tcW w:w="547" w:type="pct"/>
            <w:vAlign w:val="center"/>
          </w:tcPr>
          <w:p w14:paraId="4BE8CC07" w14:textId="77777777" w:rsidR="009016B8" w:rsidRPr="009016B8" w:rsidRDefault="009016B8" w:rsidP="00EB5F8C">
            <w:pPr>
              <w:rPr>
                <w:rFonts w:ascii="Verdana" w:hAnsi="Verdana"/>
              </w:rPr>
            </w:pPr>
            <w:r w:rsidRPr="009016B8">
              <w:rPr>
                <w:rFonts w:ascii="Verdana" w:hAnsi="Verdana"/>
              </w:rPr>
              <w:t>24 hour support provided</w:t>
            </w:r>
          </w:p>
        </w:tc>
        <w:tc>
          <w:tcPr>
            <w:tcW w:w="549" w:type="pct"/>
            <w:vAlign w:val="center"/>
          </w:tcPr>
          <w:p w14:paraId="4BE8CC08" w14:textId="78979509" w:rsidR="009016B8" w:rsidRPr="009016B8" w:rsidRDefault="009016B8" w:rsidP="00EB5F8C">
            <w:pPr>
              <w:rPr>
                <w:rFonts w:ascii="Verdana" w:hAnsi="Verdana"/>
              </w:rPr>
            </w:pPr>
            <w:r w:rsidRPr="009016B8">
              <w:rPr>
                <w:rFonts w:ascii="Verdana" w:hAnsi="Verdana"/>
              </w:rPr>
              <w:t>Voluntary/not-for profit</w:t>
            </w:r>
          </w:p>
        </w:tc>
        <w:tc>
          <w:tcPr>
            <w:tcW w:w="475" w:type="pct"/>
            <w:vAlign w:val="center"/>
          </w:tcPr>
          <w:p w14:paraId="4BE8CC09" w14:textId="77777777" w:rsidR="009016B8" w:rsidRPr="009016B8" w:rsidRDefault="009016B8" w:rsidP="00EB5F8C">
            <w:pPr>
              <w:rPr>
                <w:rFonts w:ascii="Verdana" w:hAnsi="Verdana"/>
              </w:rPr>
            </w:pPr>
            <w:r w:rsidRPr="009016B8">
              <w:rPr>
                <w:rFonts w:ascii="Verdana" w:hAnsi="Verdana"/>
              </w:rPr>
              <w:t>Mixed government and private</w:t>
            </w:r>
          </w:p>
        </w:tc>
        <w:tc>
          <w:tcPr>
            <w:tcW w:w="605" w:type="pct"/>
            <w:vAlign w:val="center"/>
          </w:tcPr>
          <w:p w14:paraId="4BE8CC0A" w14:textId="6A3D6E55" w:rsidR="009016B8" w:rsidRPr="009016B8" w:rsidRDefault="009016B8" w:rsidP="00EB5F8C">
            <w:pPr>
              <w:rPr>
                <w:rFonts w:ascii="Verdana" w:hAnsi="Verdana"/>
              </w:rPr>
            </w:pPr>
            <w:r w:rsidRPr="009016B8">
              <w:rPr>
                <w:rFonts w:ascii="Verdana" w:hAnsi="Verdana"/>
              </w:rPr>
              <w:t xml:space="preserve">Mixed lengths of admission. (The length of admission is according to the needs of each user. There is no information on how long people typically use this service).  </w:t>
            </w:r>
            <w:r w:rsidRPr="009016B8">
              <w:rPr>
                <w:rStyle w:val="FootnoteTextChar"/>
                <w:rFonts w:ascii="Verdana" w:hAnsi="Verdana"/>
                <w:i/>
                <w:sz w:val="22"/>
                <w:szCs w:val="22"/>
              </w:rPr>
              <w:t xml:space="preserve"> </w:t>
            </w:r>
            <w:r w:rsidRPr="009016B8">
              <w:rPr>
                <w:rStyle w:val="FootnoteReference"/>
                <w:rFonts w:ascii="Verdana" w:hAnsi="Verdana"/>
                <w:i/>
              </w:rPr>
              <w:footnoteReference w:id="15"/>
            </w:r>
          </w:p>
        </w:tc>
        <w:tc>
          <w:tcPr>
            <w:tcW w:w="735" w:type="pct"/>
            <w:vAlign w:val="center"/>
          </w:tcPr>
          <w:p w14:paraId="4BE8CC0B" w14:textId="77777777" w:rsidR="009016B8" w:rsidRPr="009016B8" w:rsidRDefault="009016B8" w:rsidP="00EB5F8C">
            <w:pPr>
              <w:rPr>
                <w:rFonts w:ascii="Verdana" w:hAnsi="Verdana"/>
              </w:rPr>
            </w:pPr>
            <w:r w:rsidRPr="009016B8">
              <w:rPr>
                <w:rFonts w:ascii="Verdana" w:hAnsi="Verdana"/>
              </w:rPr>
              <w:t>10-50 years</w:t>
            </w:r>
          </w:p>
        </w:tc>
      </w:tr>
      <w:tr w:rsidR="009016B8" w:rsidRPr="009016B8" w14:paraId="4BE8CC1C" w14:textId="77777777" w:rsidTr="009016B8">
        <w:trPr>
          <w:trHeight w:val="510"/>
        </w:trPr>
        <w:tc>
          <w:tcPr>
            <w:tcW w:w="584" w:type="pct"/>
            <w:vAlign w:val="center"/>
          </w:tcPr>
          <w:p w14:paraId="4BE8CC0D" w14:textId="29EDA935" w:rsidR="009016B8" w:rsidRPr="009016B8" w:rsidRDefault="009016B8" w:rsidP="00EB5F8C">
            <w:pPr>
              <w:rPr>
                <w:rFonts w:ascii="Verdana" w:hAnsi="Verdana"/>
                <w:lang w:val="pt-PT"/>
              </w:rPr>
            </w:pPr>
          </w:p>
          <w:p w14:paraId="4BE8CC0E" w14:textId="77777777" w:rsidR="009016B8" w:rsidRPr="009016B8" w:rsidRDefault="009016B8" w:rsidP="00EB5F8C">
            <w:pPr>
              <w:rPr>
                <w:rFonts w:ascii="Verdana" w:hAnsi="Verdana"/>
                <w:lang w:val="pt-PT"/>
              </w:rPr>
            </w:pPr>
            <w:r w:rsidRPr="009016B8">
              <w:rPr>
                <w:rFonts w:ascii="Verdana" w:hAnsi="Verdana"/>
                <w:lang w:val="pt-PT"/>
              </w:rPr>
              <w:t>Outpatient care services</w:t>
            </w:r>
          </w:p>
          <w:p w14:paraId="4BE8CC0F" w14:textId="77777777" w:rsidR="009016B8" w:rsidRPr="009016B8" w:rsidRDefault="009016B8" w:rsidP="00EB5F8C">
            <w:pPr>
              <w:rPr>
                <w:rFonts w:ascii="Verdana" w:hAnsi="Verdana"/>
                <w:lang w:val="pt-PT"/>
              </w:rPr>
            </w:pPr>
          </w:p>
          <w:p w14:paraId="4BE8CC10" w14:textId="77777777" w:rsidR="009016B8" w:rsidRPr="009016B8" w:rsidRDefault="009016B8" w:rsidP="005B26FE">
            <w:pPr>
              <w:rPr>
                <w:rFonts w:ascii="Verdana" w:hAnsi="Verdana"/>
                <w:i/>
                <w:lang w:val="pt-PT"/>
              </w:rPr>
            </w:pPr>
            <w:r w:rsidRPr="009016B8">
              <w:rPr>
                <w:rFonts w:ascii="Verdana" w:hAnsi="Verdana"/>
                <w:lang w:val="pt-PT"/>
              </w:rPr>
              <w:t>(</w:t>
            </w:r>
            <w:r w:rsidRPr="009016B8">
              <w:rPr>
                <w:rFonts w:ascii="Verdana" w:hAnsi="Verdana"/>
                <w:i/>
                <w:lang w:val="pt-PT"/>
              </w:rPr>
              <w:t>Apoio em regime ambulatório</w:t>
            </w:r>
            <w:bookmarkStart w:id="18" w:name="OLE_LINK11"/>
            <w:bookmarkStart w:id="19" w:name="OLE_LINK12"/>
            <w:r w:rsidRPr="009016B8">
              <w:rPr>
                <w:rFonts w:ascii="Verdana" w:hAnsi="Verdana"/>
                <w:i/>
                <w:lang w:val="pt-PT"/>
              </w:rPr>
              <w:t>)</w:t>
            </w:r>
            <w:bookmarkEnd w:id="18"/>
            <w:bookmarkEnd w:id="19"/>
          </w:p>
          <w:p w14:paraId="4BE8CC11" w14:textId="77777777" w:rsidR="009016B8" w:rsidRPr="009016B8" w:rsidRDefault="009016B8" w:rsidP="005B26FE">
            <w:pPr>
              <w:rPr>
                <w:rFonts w:ascii="Verdana" w:hAnsi="Verdana"/>
                <w:i/>
                <w:lang w:val="pt-PT"/>
              </w:rPr>
            </w:pPr>
          </w:p>
          <w:p w14:paraId="4BE8CC12" w14:textId="77777777" w:rsidR="009016B8" w:rsidRPr="009016B8" w:rsidRDefault="009016B8" w:rsidP="00BA2EFB">
            <w:pPr>
              <w:rPr>
                <w:rFonts w:ascii="Verdana" w:hAnsi="Verdana"/>
              </w:rPr>
            </w:pPr>
            <w:r w:rsidRPr="009016B8">
              <w:rPr>
                <w:rFonts w:ascii="Verdana" w:hAnsi="Verdana"/>
              </w:rPr>
              <w:t xml:space="preserve">It is not a residential service. The service is provided at home. </w:t>
            </w:r>
          </w:p>
          <w:p w14:paraId="4BE8CC13" w14:textId="77777777" w:rsidR="009016B8" w:rsidRPr="009016B8" w:rsidRDefault="009016B8" w:rsidP="005B26FE">
            <w:pPr>
              <w:rPr>
                <w:rFonts w:ascii="Verdana" w:hAnsi="Verdana"/>
                <w:i/>
              </w:rPr>
            </w:pPr>
          </w:p>
        </w:tc>
        <w:tc>
          <w:tcPr>
            <w:tcW w:w="455" w:type="pct"/>
            <w:vAlign w:val="center"/>
          </w:tcPr>
          <w:p w14:paraId="4BE8CC14" w14:textId="77777777" w:rsidR="009016B8" w:rsidRPr="009016B8" w:rsidRDefault="009016B8" w:rsidP="00EB5F8C">
            <w:pPr>
              <w:rPr>
                <w:rFonts w:ascii="Verdana" w:hAnsi="Verdana"/>
              </w:rPr>
            </w:pPr>
            <w:r w:rsidRPr="009016B8">
              <w:rPr>
                <w:rFonts w:ascii="Verdana" w:hAnsi="Verdana"/>
              </w:rPr>
              <w:lastRenderedPageBreak/>
              <w:t>1-10</w:t>
            </w:r>
          </w:p>
        </w:tc>
        <w:tc>
          <w:tcPr>
            <w:tcW w:w="389" w:type="pct"/>
            <w:vAlign w:val="center"/>
          </w:tcPr>
          <w:p w14:paraId="4BE8CC15" w14:textId="77777777" w:rsidR="009016B8" w:rsidRPr="009016B8" w:rsidRDefault="009016B8" w:rsidP="000A6EAC">
            <w:pPr>
              <w:rPr>
                <w:rFonts w:ascii="Verdana" w:hAnsi="Verdana"/>
              </w:rPr>
            </w:pPr>
            <w:r w:rsidRPr="009016B8">
              <w:rPr>
                <w:rFonts w:ascii="Verdana" w:hAnsi="Verdana"/>
              </w:rPr>
              <w:t>Children (over 7) ; Adult and Older people</w:t>
            </w:r>
            <w:r w:rsidRPr="009016B8">
              <w:rPr>
                <w:rStyle w:val="FootnoteReference"/>
                <w:rFonts w:ascii="Verdana" w:hAnsi="Verdana"/>
              </w:rPr>
              <w:footnoteReference w:id="16"/>
            </w:r>
          </w:p>
        </w:tc>
        <w:tc>
          <w:tcPr>
            <w:tcW w:w="661" w:type="pct"/>
            <w:vAlign w:val="center"/>
          </w:tcPr>
          <w:p w14:paraId="4BE8CC16" w14:textId="77777777" w:rsidR="009016B8" w:rsidRPr="009016B8" w:rsidRDefault="009016B8" w:rsidP="00EB5F8C">
            <w:pPr>
              <w:rPr>
                <w:rFonts w:ascii="Verdana" w:hAnsi="Verdana"/>
              </w:rPr>
            </w:pPr>
            <w:r w:rsidRPr="009016B8">
              <w:rPr>
                <w:rFonts w:ascii="Verdana" w:hAnsi="Verdana"/>
              </w:rPr>
              <w:t>Mixed</w:t>
            </w:r>
          </w:p>
        </w:tc>
        <w:tc>
          <w:tcPr>
            <w:tcW w:w="547" w:type="pct"/>
            <w:vAlign w:val="center"/>
          </w:tcPr>
          <w:p w14:paraId="4BE8CC17" w14:textId="77777777" w:rsidR="009016B8" w:rsidRPr="009016B8" w:rsidRDefault="009016B8" w:rsidP="00EB5F8C">
            <w:pPr>
              <w:rPr>
                <w:rFonts w:ascii="Verdana" w:hAnsi="Verdana"/>
              </w:rPr>
            </w:pPr>
            <w:r w:rsidRPr="009016B8">
              <w:rPr>
                <w:rFonts w:ascii="Verdana" w:hAnsi="Verdana"/>
              </w:rPr>
              <w:t>Daytime support provided ( no night time staffing)</w:t>
            </w:r>
          </w:p>
        </w:tc>
        <w:tc>
          <w:tcPr>
            <w:tcW w:w="549" w:type="pct"/>
            <w:vAlign w:val="center"/>
          </w:tcPr>
          <w:p w14:paraId="4BE8CC18" w14:textId="183FE877" w:rsidR="009016B8" w:rsidRPr="009016B8" w:rsidRDefault="009016B8" w:rsidP="00EB5F8C">
            <w:pPr>
              <w:rPr>
                <w:rFonts w:ascii="Verdana" w:hAnsi="Verdana"/>
              </w:rPr>
            </w:pPr>
            <w:r w:rsidRPr="009016B8">
              <w:rPr>
                <w:rFonts w:ascii="Verdana" w:hAnsi="Verdana"/>
              </w:rPr>
              <w:t>Voluntary/not-for profit</w:t>
            </w:r>
          </w:p>
        </w:tc>
        <w:tc>
          <w:tcPr>
            <w:tcW w:w="475" w:type="pct"/>
            <w:vAlign w:val="center"/>
          </w:tcPr>
          <w:p w14:paraId="4BE8CC19" w14:textId="77777777" w:rsidR="009016B8" w:rsidRPr="009016B8" w:rsidRDefault="009016B8" w:rsidP="00EB5F8C">
            <w:pPr>
              <w:rPr>
                <w:rFonts w:ascii="Verdana" w:hAnsi="Verdana"/>
              </w:rPr>
            </w:pPr>
            <w:r w:rsidRPr="009016B8">
              <w:rPr>
                <w:rFonts w:ascii="Verdana" w:hAnsi="Verdana"/>
              </w:rPr>
              <w:t>Mixed government and private</w:t>
            </w:r>
          </w:p>
        </w:tc>
        <w:tc>
          <w:tcPr>
            <w:tcW w:w="605" w:type="pct"/>
            <w:vAlign w:val="center"/>
          </w:tcPr>
          <w:p w14:paraId="4BE8CC1A" w14:textId="4DF000E8" w:rsidR="009016B8" w:rsidRPr="009016B8" w:rsidRDefault="009016B8" w:rsidP="004F0341">
            <w:pPr>
              <w:rPr>
                <w:rFonts w:ascii="Verdana" w:hAnsi="Verdana"/>
              </w:rPr>
            </w:pPr>
            <w:r w:rsidRPr="009016B8">
              <w:rPr>
                <w:rFonts w:ascii="Verdana" w:hAnsi="Verdana"/>
              </w:rPr>
              <w:t>Mixed lengths of admission</w:t>
            </w:r>
            <w:proofErr w:type="gramStart"/>
            <w:r w:rsidRPr="009016B8">
              <w:rPr>
                <w:rFonts w:ascii="Verdana" w:hAnsi="Verdana"/>
              </w:rPr>
              <w:t>.(</w:t>
            </w:r>
            <w:proofErr w:type="gramEnd"/>
            <w:r w:rsidRPr="009016B8">
              <w:rPr>
                <w:rFonts w:ascii="Verdana" w:hAnsi="Verdana"/>
              </w:rPr>
              <w:t>The length of admission is according to the needs of each user.</w:t>
            </w:r>
            <w:r w:rsidRPr="009016B8">
              <w:rPr>
                <w:rFonts w:ascii="Verdana" w:hAnsi="Verdana"/>
                <w:i/>
              </w:rPr>
              <w:t xml:space="preserve"> </w:t>
            </w:r>
            <w:r w:rsidRPr="009016B8">
              <w:rPr>
                <w:rFonts w:ascii="Verdana" w:hAnsi="Verdana"/>
              </w:rPr>
              <w:t xml:space="preserve">There is no information on how long people typically use </w:t>
            </w:r>
            <w:r w:rsidRPr="009016B8">
              <w:rPr>
                <w:rFonts w:ascii="Verdana" w:hAnsi="Verdana"/>
              </w:rPr>
              <w:lastRenderedPageBreak/>
              <w:t>this service).</w:t>
            </w:r>
            <w:r w:rsidRPr="009016B8">
              <w:rPr>
                <w:rFonts w:ascii="Verdana" w:hAnsi="Verdana"/>
                <w:i/>
              </w:rPr>
              <w:t>)</w:t>
            </w:r>
            <w:r w:rsidRPr="009016B8">
              <w:rPr>
                <w:rStyle w:val="FootnoteReference"/>
                <w:rFonts w:ascii="Verdana" w:hAnsi="Verdana"/>
                <w:i/>
              </w:rPr>
              <w:footnoteReference w:id="17"/>
            </w:r>
          </w:p>
        </w:tc>
        <w:tc>
          <w:tcPr>
            <w:tcW w:w="735" w:type="pct"/>
            <w:vAlign w:val="center"/>
          </w:tcPr>
          <w:p w14:paraId="4BE8CC1B" w14:textId="77777777" w:rsidR="009016B8" w:rsidRPr="009016B8" w:rsidRDefault="009016B8" w:rsidP="00EB5F8C">
            <w:pPr>
              <w:rPr>
                <w:rFonts w:ascii="Verdana" w:hAnsi="Verdana"/>
              </w:rPr>
            </w:pPr>
            <w:r w:rsidRPr="009016B8">
              <w:rPr>
                <w:rFonts w:ascii="Verdana" w:hAnsi="Verdana"/>
              </w:rPr>
              <w:lastRenderedPageBreak/>
              <w:t>Unknown</w:t>
            </w:r>
          </w:p>
        </w:tc>
      </w:tr>
      <w:tr w:rsidR="009016B8" w:rsidRPr="009016B8" w14:paraId="4BE8CC2B" w14:textId="77777777" w:rsidTr="009016B8">
        <w:trPr>
          <w:trHeight w:val="510"/>
        </w:trPr>
        <w:tc>
          <w:tcPr>
            <w:tcW w:w="584" w:type="pct"/>
            <w:vAlign w:val="center"/>
          </w:tcPr>
          <w:p w14:paraId="4BE8CC1D" w14:textId="7AC697F2" w:rsidR="009016B8" w:rsidRPr="009016B8" w:rsidRDefault="009016B8" w:rsidP="00EB5F8C">
            <w:pPr>
              <w:rPr>
                <w:rFonts w:ascii="Verdana" w:hAnsi="Verdana"/>
                <w:lang w:val="pt-PT"/>
              </w:rPr>
            </w:pPr>
            <w:r w:rsidRPr="009016B8">
              <w:rPr>
                <w:rFonts w:ascii="Verdana" w:hAnsi="Verdana"/>
                <w:lang w:val="pt-PT"/>
              </w:rPr>
              <w:t>Occupational Forum</w:t>
            </w:r>
          </w:p>
          <w:p w14:paraId="4BE8CC1E" w14:textId="77777777" w:rsidR="009016B8" w:rsidRPr="009016B8" w:rsidRDefault="009016B8" w:rsidP="00EB5F8C">
            <w:pPr>
              <w:rPr>
                <w:rFonts w:ascii="Verdana" w:hAnsi="Verdana"/>
                <w:lang w:val="pt-PT"/>
              </w:rPr>
            </w:pPr>
          </w:p>
          <w:p w14:paraId="4BE8CC1F" w14:textId="77777777" w:rsidR="009016B8" w:rsidRPr="009016B8" w:rsidRDefault="009016B8" w:rsidP="00EB5F8C">
            <w:pPr>
              <w:rPr>
                <w:rFonts w:ascii="Verdana" w:hAnsi="Verdana"/>
                <w:i/>
                <w:lang w:val="pt-PT"/>
              </w:rPr>
            </w:pPr>
            <w:r w:rsidRPr="009016B8">
              <w:rPr>
                <w:rFonts w:ascii="Verdana" w:hAnsi="Verdana"/>
                <w:lang w:val="pt-PT"/>
              </w:rPr>
              <w:t>(</w:t>
            </w:r>
            <w:r w:rsidRPr="009016B8">
              <w:rPr>
                <w:rFonts w:ascii="Verdana" w:hAnsi="Verdana"/>
                <w:i/>
                <w:lang w:val="pt-PT"/>
              </w:rPr>
              <w:t>Forúm sócio-ocupacional)</w:t>
            </w:r>
          </w:p>
          <w:p w14:paraId="4BE8CC20" w14:textId="77777777" w:rsidR="009016B8" w:rsidRPr="009016B8" w:rsidRDefault="009016B8" w:rsidP="00EB5F8C">
            <w:pPr>
              <w:rPr>
                <w:rFonts w:ascii="Verdana" w:hAnsi="Verdana"/>
                <w:i/>
                <w:lang w:val="pt-PT"/>
              </w:rPr>
            </w:pPr>
          </w:p>
          <w:p w14:paraId="4BE8CC21" w14:textId="77777777" w:rsidR="009016B8" w:rsidRPr="009016B8" w:rsidRDefault="009016B8" w:rsidP="00EB5F8C">
            <w:pPr>
              <w:rPr>
                <w:rFonts w:ascii="Verdana" w:hAnsi="Verdana"/>
                <w:i/>
              </w:rPr>
            </w:pPr>
            <w:r w:rsidRPr="009016B8">
              <w:rPr>
                <w:rFonts w:ascii="Verdana" w:hAnsi="Verdana"/>
              </w:rPr>
              <w:t>It is not a residential service. Users attend during the day.</w:t>
            </w:r>
          </w:p>
        </w:tc>
        <w:tc>
          <w:tcPr>
            <w:tcW w:w="455" w:type="pct"/>
            <w:vAlign w:val="center"/>
          </w:tcPr>
          <w:p w14:paraId="4BE8CC22" w14:textId="77777777" w:rsidR="009016B8" w:rsidRPr="009016B8" w:rsidRDefault="009016B8" w:rsidP="00EB5F8C">
            <w:pPr>
              <w:rPr>
                <w:rFonts w:ascii="Verdana" w:hAnsi="Verdana"/>
              </w:rPr>
            </w:pPr>
            <w:r w:rsidRPr="009016B8">
              <w:rPr>
                <w:rFonts w:ascii="Verdana" w:hAnsi="Verdana"/>
              </w:rPr>
              <w:t>6-10</w:t>
            </w:r>
          </w:p>
          <w:p w14:paraId="4BE8CC23" w14:textId="77777777" w:rsidR="009016B8" w:rsidRPr="009016B8" w:rsidRDefault="009016B8" w:rsidP="00EB5F8C">
            <w:pPr>
              <w:rPr>
                <w:rFonts w:ascii="Verdana" w:hAnsi="Verdana"/>
              </w:rPr>
            </w:pPr>
            <w:r w:rsidRPr="009016B8">
              <w:rPr>
                <w:rFonts w:ascii="Verdana" w:hAnsi="Verdana"/>
              </w:rPr>
              <w:t>(469 users in 2006)</w:t>
            </w:r>
            <w:r w:rsidRPr="009016B8">
              <w:rPr>
                <w:rStyle w:val="FootnoteReference"/>
                <w:rFonts w:ascii="Verdana" w:hAnsi="Verdana"/>
              </w:rPr>
              <w:footnoteReference w:id="18"/>
            </w:r>
          </w:p>
        </w:tc>
        <w:tc>
          <w:tcPr>
            <w:tcW w:w="389" w:type="pct"/>
            <w:vAlign w:val="center"/>
          </w:tcPr>
          <w:p w14:paraId="4BE8CC24" w14:textId="77777777" w:rsidR="009016B8" w:rsidRPr="009016B8" w:rsidRDefault="009016B8" w:rsidP="000A6EAC">
            <w:pPr>
              <w:rPr>
                <w:rFonts w:ascii="Verdana" w:hAnsi="Verdana"/>
              </w:rPr>
            </w:pPr>
            <w:r w:rsidRPr="009016B8">
              <w:rPr>
                <w:rFonts w:ascii="Verdana" w:hAnsi="Verdana"/>
              </w:rPr>
              <w:t>Adult</w:t>
            </w:r>
          </w:p>
        </w:tc>
        <w:tc>
          <w:tcPr>
            <w:tcW w:w="661" w:type="pct"/>
            <w:vAlign w:val="center"/>
          </w:tcPr>
          <w:p w14:paraId="4BE8CC25" w14:textId="77777777" w:rsidR="009016B8" w:rsidRPr="009016B8" w:rsidRDefault="009016B8" w:rsidP="00EB5F8C">
            <w:pPr>
              <w:rPr>
                <w:rFonts w:ascii="Verdana" w:hAnsi="Verdana"/>
              </w:rPr>
            </w:pPr>
            <w:r w:rsidRPr="009016B8">
              <w:rPr>
                <w:rFonts w:ascii="Verdana" w:hAnsi="Verdana"/>
              </w:rPr>
              <w:t>Mental health problem</w:t>
            </w:r>
          </w:p>
        </w:tc>
        <w:tc>
          <w:tcPr>
            <w:tcW w:w="547" w:type="pct"/>
            <w:vAlign w:val="center"/>
          </w:tcPr>
          <w:p w14:paraId="4BE8CC26" w14:textId="77777777" w:rsidR="009016B8" w:rsidRPr="009016B8" w:rsidRDefault="009016B8" w:rsidP="00EB5F8C">
            <w:pPr>
              <w:rPr>
                <w:rFonts w:ascii="Verdana" w:hAnsi="Verdana"/>
              </w:rPr>
            </w:pPr>
            <w:r w:rsidRPr="009016B8">
              <w:rPr>
                <w:rFonts w:ascii="Verdana" w:hAnsi="Verdana"/>
              </w:rPr>
              <w:t>Daytime support provided ( no night time staffing)</w:t>
            </w:r>
          </w:p>
        </w:tc>
        <w:tc>
          <w:tcPr>
            <w:tcW w:w="549" w:type="pct"/>
            <w:vAlign w:val="center"/>
          </w:tcPr>
          <w:p w14:paraId="4BE8CC27" w14:textId="35DBBD06" w:rsidR="009016B8" w:rsidRPr="009016B8" w:rsidRDefault="009016B8" w:rsidP="009A319C">
            <w:pPr>
              <w:rPr>
                <w:rFonts w:ascii="Verdana" w:hAnsi="Verdana"/>
              </w:rPr>
            </w:pPr>
            <w:r w:rsidRPr="009016B8">
              <w:rPr>
                <w:rFonts w:ascii="Verdana" w:hAnsi="Verdana"/>
              </w:rPr>
              <w:t>Mixed (National and Voluntary/not-for profit)</w:t>
            </w:r>
          </w:p>
        </w:tc>
        <w:tc>
          <w:tcPr>
            <w:tcW w:w="475" w:type="pct"/>
            <w:vAlign w:val="center"/>
          </w:tcPr>
          <w:p w14:paraId="4BE8CC28" w14:textId="77777777" w:rsidR="009016B8" w:rsidRPr="009016B8" w:rsidRDefault="009016B8" w:rsidP="00EB5F8C">
            <w:pPr>
              <w:rPr>
                <w:rFonts w:ascii="Verdana" w:hAnsi="Verdana"/>
              </w:rPr>
            </w:pPr>
            <w:r w:rsidRPr="009016B8">
              <w:rPr>
                <w:rFonts w:ascii="Verdana" w:hAnsi="Verdana"/>
              </w:rPr>
              <w:t>Mixed government and private</w:t>
            </w:r>
          </w:p>
        </w:tc>
        <w:tc>
          <w:tcPr>
            <w:tcW w:w="605" w:type="pct"/>
            <w:vAlign w:val="center"/>
          </w:tcPr>
          <w:p w14:paraId="4BE8CC29" w14:textId="05165A6A" w:rsidR="009016B8" w:rsidRPr="009016B8" w:rsidRDefault="009016B8" w:rsidP="004F0341">
            <w:pPr>
              <w:rPr>
                <w:rFonts w:ascii="Verdana" w:hAnsi="Verdana"/>
              </w:rPr>
            </w:pPr>
            <w:r w:rsidRPr="009016B8">
              <w:rPr>
                <w:rFonts w:ascii="Verdana" w:hAnsi="Verdana"/>
              </w:rPr>
              <w:t xml:space="preserve">Mixed lengths of admission. (The length of admission is according to the needs of each user. There is no information on how long people typically use this service).  </w:t>
            </w:r>
          </w:p>
        </w:tc>
        <w:tc>
          <w:tcPr>
            <w:tcW w:w="735" w:type="pct"/>
            <w:vAlign w:val="center"/>
          </w:tcPr>
          <w:p w14:paraId="4BE8CC2A" w14:textId="77777777" w:rsidR="009016B8" w:rsidRPr="009016B8" w:rsidRDefault="009016B8" w:rsidP="00EB5F8C">
            <w:pPr>
              <w:rPr>
                <w:rFonts w:ascii="Verdana" w:hAnsi="Verdana"/>
              </w:rPr>
            </w:pPr>
            <w:r w:rsidRPr="009016B8">
              <w:rPr>
                <w:rFonts w:ascii="Verdana" w:hAnsi="Verdana"/>
              </w:rPr>
              <w:t>10-50 years</w:t>
            </w:r>
          </w:p>
        </w:tc>
      </w:tr>
      <w:tr w:rsidR="009016B8" w:rsidRPr="009016B8" w14:paraId="4BE8CC3B" w14:textId="77777777" w:rsidTr="009016B8">
        <w:trPr>
          <w:trHeight w:val="510"/>
        </w:trPr>
        <w:tc>
          <w:tcPr>
            <w:tcW w:w="584" w:type="pct"/>
            <w:vAlign w:val="center"/>
          </w:tcPr>
          <w:p w14:paraId="4BE8CC2C" w14:textId="7928CBA0" w:rsidR="009016B8" w:rsidRPr="009016B8" w:rsidRDefault="009016B8" w:rsidP="00EB5F8C">
            <w:pPr>
              <w:rPr>
                <w:rFonts w:ascii="Verdana" w:hAnsi="Verdana"/>
                <w:lang w:val="pt-PT"/>
              </w:rPr>
            </w:pPr>
          </w:p>
          <w:p w14:paraId="4BE8CC2D" w14:textId="77777777" w:rsidR="009016B8" w:rsidRPr="009016B8" w:rsidRDefault="009016B8" w:rsidP="00EB5F8C">
            <w:pPr>
              <w:rPr>
                <w:rFonts w:ascii="Verdana" w:hAnsi="Verdana"/>
                <w:lang w:val="pt-PT"/>
              </w:rPr>
            </w:pPr>
            <w:r w:rsidRPr="009016B8">
              <w:rPr>
                <w:rFonts w:ascii="Verdana" w:hAnsi="Verdana"/>
                <w:lang w:val="pt-PT"/>
              </w:rPr>
              <w:t>Unit for independent living</w:t>
            </w:r>
          </w:p>
          <w:p w14:paraId="4BE8CC2E" w14:textId="77777777" w:rsidR="009016B8" w:rsidRPr="009016B8" w:rsidRDefault="009016B8" w:rsidP="00EB5F8C">
            <w:pPr>
              <w:rPr>
                <w:rFonts w:ascii="Verdana" w:hAnsi="Verdana"/>
                <w:lang w:val="pt-PT"/>
              </w:rPr>
            </w:pPr>
          </w:p>
          <w:p w14:paraId="4BE8CC2F" w14:textId="77777777" w:rsidR="009016B8" w:rsidRPr="009016B8" w:rsidRDefault="009016B8" w:rsidP="00EB5F8C">
            <w:pPr>
              <w:rPr>
                <w:rFonts w:ascii="Verdana" w:hAnsi="Verdana"/>
                <w:i/>
                <w:lang w:val="pt-PT"/>
              </w:rPr>
            </w:pPr>
            <w:r w:rsidRPr="009016B8">
              <w:rPr>
                <w:rFonts w:ascii="Verdana" w:hAnsi="Verdana"/>
                <w:lang w:val="pt-PT"/>
              </w:rPr>
              <w:t>(</w:t>
            </w:r>
            <w:r w:rsidRPr="009016B8">
              <w:rPr>
                <w:rFonts w:ascii="Verdana" w:hAnsi="Verdana"/>
                <w:i/>
                <w:lang w:val="pt-PT"/>
              </w:rPr>
              <w:t>Unidade de vida autónoma)</w:t>
            </w:r>
            <w:r w:rsidRPr="009016B8">
              <w:rPr>
                <w:rStyle w:val="FootnoteReference"/>
                <w:rFonts w:ascii="Verdana" w:hAnsi="Verdana"/>
                <w:i/>
              </w:rPr>
              <w:footnoteReference w:id="19"/>
            </w:r>
          </w:p>
          <w:p w14:paraId="4BE8CC30" w14:textId="77777777" w:rsidR="009016B8" w:rsidRPr="009016B8" w:rsidRDefault="009016B8" w:rsidP="00EB5F8C">
            <w:pPr>
              <w:rPr>
                <w:rFonts w:ascii="Verdana" w:hAnsi="Verdana"/>
                <w:i/>
                <w:lang w:val="pt-PT"/>
              </w:rPr>
            </w:pPr>
          </w:p>
          <w:p w14:paraId="4BE8CC31" w14:textId="77777777" w:rsidR="009016B8" w:rsidRPr="009016B8" w:rsidRDefault="009016B8" w:rsidP="00EB5F8C">
            <w:pPr>
              <w:rPr>
                <w:rFonts w:ascii="Verdana" w:hAnsi="Verdana"/>
                <w:lang w:val="pt-PT"/>
              </w:rPr>
            </w:pPr>
            <w:r w:rsidRPr="009016B8">
              <w:rPr>
                <w:rFonts w:ascii="Verdana" w:hAnsi="Verdana"/>
                <w:i/>
              </w:rPr>
              <w:t xml:space="preserve">Residential service.  </w:t>
            </w:r>
          </w:p>
        </w:tc>
        <w:tc>
          <w:tcPr>
            <w:tcW w:w="455" w:type="pct"/>
            <w:vAlign w:val="center"/>
          </w:tcPr>
          <w:p w14:paraId="4BE8CC32" w14:textId="77777777" w:rsidR="009016B8" w:rsidRPr="009016B8" w:rsidRDefault="009016B8" w:rsidP="00EB5F8C">
            <w:pPr>
              <w:rPr>
                <w:rFonts w:ascii="Verdana" w:hAnsi="Verdana"/>
              </w:rPr>
            </w:pPr>
            <w:r w:rsidRPr="009016B8">
              <w:rPr>
                <w:rFonts w:ascii="Verdana" w:hAnsi="Verdana"/>
              </w:rPr>
              <w:t>6-10</w:t>
            </w:r>
          </w:p>
          <w:p w14:paraId="4BE8CC33" w14:textId="6E0A3229" w:rsidR="009016B8" w:rsidRPr="009016B8" w:rsidRDefault="009016B8" w:rsidP="00E25740">
            <w:pPr>
              <w:rPr>
                <w:rFonts w:ascii="Verdana" w:hAnsi="Verdana"/>
              </w:rPr>
            </w:pPr>
            <w:r w:rsidRPr="009016B8">
              <w:rPr>
                <w:rFonts w:ascii="Verdana" w:hAnsi="Verdana"/>
              </w:rPr>
              <w:t>(14 users in 2006)</w:t>
            </w:r>
            <w:r w:rsidRPr="009016B8">
              <w:rPr>
                <w:rStyle w:val="FootnoteReference"/>
                <w:rFonts w:ascii="Verdana" w:hAnsi="Verdana"/>
              </w:rPr>
              <w:footnoteReference w:id="20"/>
            </w:r>
          </w:p>
        </w:tc>
        <w:tc>
          <w:tcPr>
            <w:tcW w:w="389" w:type="pct"/>
            <w:vAlign w:val="center"/>
          </w:tcPr>
          <w:p w14:paraId="4BE8CC34" w14:textId="77777777" w:rsidR="009016B8" w:rsidRPr="009016B8" w:rsidRDefault="009016B8" w:rsidP="000A6EAC">
            <w:pPr>
              <w:rPr>
                <w:rFonts w:ascii="Verdana" w:hAnsi="Verdana"/>
              </w:rPr>
            </w:pPr>
            <w:r w:rsidRPr="009016B8">
              <w:rPr>
                <w:rFonts w:ascii="Verdana" w:hAnsi="Verdana"/>
              </w:rPr>
              <w:t>Adult</w:t>
            </w:r>
          </w:p>
        </w:tc>
        <w:tc>
          <w:tcPr>
            <w:tcW w:w="661" w:type="pct"/>
            <w:vAlign w:val="center"/>
          </w:tcPr>
          <w:p w14:paraId="4BE8CC35" w14:textId="77777777" w:rsidR="009016B8" w:rsidRPr="009016B8" w:rsidRDefault="009016B8" w:rsidP="00EB5F8C">
            <w:pPr>
              <w:rPr>
                <w:rFonts w:ascii="Verdana" w:hAnsi="Verdana"/>
              </w:rPr>
            </w:pPr>
            <w:r w:rsidRPr="009016B8">
              <w:rPr>
                <w:rFonts w:ascii="Verdana" w:hAnsi="Verdana"/>
              </w:rPr>
              <w:t>Mental health problem</w:t>
            </w:r>
          </w:p>
        </w:tc>
        <w:tc>
          <w:tcPr>
            <w:tcW w:w="547" w:type="pct"/>
            <w:vAlign w:val="center"/>
          </w:tcPr>
          <w:p w14:paraId="4BE8CC36" w14:textId="77777777" w:rsidR="009016B8" w:rsidRPr="009016B8" w:rsidRDefault="009016B8" w:rsidP="00EB5F8C">
            <w:pPr>
              <w:rPr>
                <w:rFonts w:ascii="Verdana" w:hAnsi="Verdana"/>
              </w:rPr>
            </w:pPr>
            <w:r w:rsidRPr="009016B8">
              <w:rPr>
                <w:rFonts w:ascii="Verdana" w:hAnsi="Verdana"/>
              </w:rPr>
              <w:t>24 hour support provided</w:t>
            </w:r>
          </w:p>
        </w:tc>
        <w:tc>
          <w:tcPr>
            <w:tcW w:w="549" w:type="pct"/>
            <w:vAlign w:val="center"/>
          </w:tcPr>
          <w:p w14:paraId="4BE8CC37" w14:textId="2A367183" w:rsidR="009016B8" w:rsidRPr="009016B8" w:rsidRDefault="009016B8" w:rsidP="00EB5F8C">
            <w:pPr>
              <w:rPr>
                <w:rFonts w:ascii="Verdana" w:hAnsi="Verdana"/>
              </w:rPr>
            </w:pPr>
            <w:r w:rsidRPr="009016B8">
              <w:rPr>
                <w:rFonts w:ascii="Verdana" w:hAnsi="Verdana"/>
              </w:rPr>
              <w:t>Mixed (National and Voluntary/not-for profit)</w:t>
            </w:r>
          </w:p>
        </w:tc>
        <w:tc>
          <w:tcPr>
            <w:tcW w:w="475" w:type="pct"/>
            <w:vAlign w:val="center"/>
          </w:tcPr>
          <w:p w14:paraId="4BE8CC38" w14:textId="77777777" w:rsidR="009016B8" w:rsidRPr="009016B8" w:rsidRDefault="009016B8" w:rsidP="00EB5F8C">
            <w:pPr>
              <w:rPr>
                <w:rFonts w:ascii="Verdana" w:hAnsi="Verdana"/>
              </w:rPr>
            </w:pPr>
            <w:r w:rsidRPr="009016B8">
              <w:rPr>
                <w:rFonts w:ascii="Verdana" w:hAnsi="Verdana"/>
              </w:rPr>
              <w:t>Mixed government and private</w:t>
            </w:r>
          </w:p>
        </w:tc>
        <w:tc>
          <w:tcPr>
            <w:tcW w:w="605" w:type="pct"/>
            <w:vAlign w:val="center"/>
          </w:tcPr>
          <w:p w14:paraId="4BE8CC39" w14:textId="3337BE54" w:rsidR="009016B8" w:rsidRPr="009016B8" w:rsidRDefault="009016B8" w:rsidP="004F0341">
            <w:pPr>
              <w:rPr>
                <w:rFonts w:ascii="Verdana" w:hAnsi="Verdana"/>
              </w:rPr>
            </w:pPr>
            <w:r w:rsidRPr="009016B8">
              <w:rPr>
                <w:rFonts w:ascii="Verdana" w:hAnsi="Verdana"/>
              </w:rPr>
              <w:t xml:space="preserve">Mixed lengths of admission. (The length of admission is according to the needs of each user. There is no information on how long people typically use this service).  </w:t>
            </w:r>
          </w:p>
        </w:tc>
        <w:tc>
          <w:tcPr>
            <w:tcW w:w="735" w:type="pct"/>
            <w:vAlign w:val="center"/>
          </w:tcPr>
          <w:p w14:paraId="4BE8CC3A" w14:textId="77777777" w:rsidR="009016B8" w:rsidRPr="009016B8" w:rsidRDefault="009016B8" w:rsidP="00EB5F8C">
            <w:pPr>
              <w:rPr>
                <w:rFonts w:ascii="Verdana" w:hAnsi="Verdana"/>
              </w:rPr>
            </w:pPr>
            <w:r w:rsidRPr="009016B8">
              <w:rPr>
                <w:rFonts w:ascii="Verdana" w:hAnsi="Verdana"/>
              </w:rPr>
              <w:t>10-50 years</w:t>
            </w:r>
          </w:p>
        </w:tc>
      </w:tr>
      <w:tr w:rsidR="009016B8" w:rsidRPr="009016B8" w14:paraId="4BE8CC4F" w14:textId="77777777" w:rsidTr="009016B8">
        <w:trPr>
          <w:trHeight w:val="510"/>
        </w:trPr>
        <w:tc>
          <w:tcPr>
            <w:tcW w:w="584" w:type="pct"/>
            <w:vAlign w:val="center"/>
          </w:tcPr>
          <w:p w14:paraId="4BE8CC3C" w14:textId="25B91DA6" w:rsidR="009016B8" w:rsidRPr="009016B8" w:rsidRDefault="009016B8" w:rsidP="00EB5F8C">
            <w:pPr>
              <w:rPr>
                <w:rFonts w:ascii="Verdana" w:hAnsi="Verdana"/>
                <w:lang w:val="pt-PT"/>
              </w:rPr>
            </w:pPr>
            <w:r w:rsidRPr="009016B8">
              <w:rPr>
                <w:rFonts w:ascii="Verdana" w:hAnsi="Verdana"/>
                <w:lang w:val="pt-PT"/>
              </w:rPr>
              <w:lastRenderedPageBreak/>
              <w:t>Life support unit</w:t>
            </w:r>
          </w:p>
          <w:p w14:paraId="4BE8CC3D" w14:textId="77777777" w:rsidR="009016B8" w:rsidRPr="009016B8" w:rsidRDefault="009016B8" w:rsidP="00EB5F8C">
            <w:pPr>
              <w:rPr>
                <w:rFonts w:ascii="Verdana" w:hAnsi="Verdana"/>
                <w:lang w:val="pt-PT"/>
              </w:rPr>
            </w:pPr>
          </w:p>
          <w:p w14:paraId="4BE8CC40" w14:textId="77777777" w:rsidR="009016B8" w:rsidRPr="009016B8" w:rsidRDefault="009016B8" w:rsidP="00EB5F8C">
            <w:pPr>
              <w:rPr>
                <w:rFonts w:ascii="Verdana" w:hAnsi="Verdana"/>
                <w:lang w:val="pt-PT"/>
              </w:rPr>
            </w:pPr>
          </w:p>
          <w:p w14:paraId="4BE8CC41" w14:textId="77777777" w:rsidR="009016B8" w:rsidRPr="009016B8" w:rsidRDefault="009016B8" w:rsidP="00EB5F8C">
            <w:pPr>
              <w:rPr>
                <w:rFonts w:ascii="Verdana" w:hAnsi="Verdana"/>
                <w:i/>
                <w:lang w:val="pt-PT"/>
              </w:rPr>
            </w:pPr>
            <w:r w:rsidRPr="009016B8">
              <w:rPr>
                <w:rFonts w:ascii="Verdana" w:hAnsi="Verdana"/>
                <w:i/>
                <w:lang w:val="pt-PT"/>
              </w:rPr>
              <w:t>(Unidade de vida apoiada)</w:t>
            </w:r>
          </w:p>
          <w:p w14:paraId="4BE8CC42" w14:textId="77777777" w:rsidR="009016B8" w:rsidRPr="009016B8" w:rsidRDefault="009016B8" w:rsidP="00EB5F8C">
            <w:pPr>
              <w:rPr>
                <w:rFonts w:ascii="Verdana" w:hAnsi="Verdana"/>
                <w:i/>
                <w:lang w:val="pt-PT"/>
              </w:rPr>
            </w:pPr>
          </w:p>
          <w:p w14:paraId="4BE8CC43" w14:textId="77777777" w:rsidR="009016B8" w:rsidRPr="009016B8" w:rsidRDefault="009016B8" w:rsidP="00EB5F8C">
            <w:pPr>
              <w:rPr>
                <w:rFonts w:ascii="Verdana" w:hAnsi="Verdana"/>
                <w:i/>
              </w:rPr>
            </w:pPr>
            <w:r w:rsidRPr="009016B8">
              <w:rPr>
                <w:rFonts w:ascii="Verdana" w:hAnsi="Verdana"/>
                <w:i/>
              </w:rPr>
              <w:t xml:space="preserve">Residential service.  </w:t>
            </w:r>
          </w:p>
          <w:p w14:paraId="4BE8CC44" w14:textId="77777777" w:rsidR="009016B8" w:rsidRPr="009016B8" w:rsidRDefault="009016B8" w:rsidP="00EB5F8C">
            <w:pPr>
              <w:rPr>
                <w:rFonts w:ascii="Verdana" w:hAnsi="Verdana"/>
              </w:rPr>
            </w:pPr>
          </w:p>
          <w:p w14:paraId="4BE8CC45" w14:textId="77777777" w:rsidR="009016B8" w:rsidRPr="009016B8" w:rsidRDefault="009016B8" w:rsidP="00EB5F8C">
            <w:pPr>
              <w:rPr>
                <w:rFonts w:ascii="Verdana" w:hAnsi="Verdana"/>
              </w:rPr>
            </w:pPr>
          </w:p>
        </w:tc>
        <w:tc>
          <w:tcPr>
            <w:tcW w:w="455" w:type="pct"/>
            <w:vAlign w:val="center"/>
          </w:tcPr>
          <w:p w14:paraId="4BE8CC46" w14:textId="77777777" w:rsidR="009016B8" w:rsidRPr="009016B8" w:rsidRDefault="009016B8" w:rsidP="00900A25">
            <w:pPr>
              <w:rPr>
                <w:rFonts w:ascii="Verdana" w:hAnsi="Verdana"/>
              </w:rPr>
            </w:pPr>
            <w:r w:rsidRPr="009016B8">
              <w:rPr>
                <w:rFonts w:ascii="Verdana" w:hAnsi="Verdana"/>
              </w:rPr>
              <w:t>11-30</w:t>
            </w:r>
          </w:p>
          <w:p w14:paraId="4BE8CC47" w14:textId="603DC6F8" w:rsidR="009016B8" w:rsidRPr="009016B8" w:rsidRDefault="009016B8" w:rsidP="00E25740">
            <w:pPr>
              <w:rPr>
                <w:rFonts w:ascii="Verdana" w:hAnsi="Verdana"/>
              </w:rPr>
            </w:pPr>
            <w:r w:rsidRPr="009016B8">
              <w:rPr>
                <w:rFonts w:ascii="Verdana" w:hAnsi="Verdana"/>
              </w:rPr>
              <w:t>(48 users in 2006)</w:t>
            </w:r>
            <w:r w:rsidRPr="009016B8">
              <w:rPr>
                <w:rStyle w:val="FootnoteReference"/>
                <w:rFonts w:ascii="Verdana" w:hAnsi="Verdana"/>
              </w:rPr>
              <w:footnoteReference w:id="21"/>
            </w:r>
          </w:p>
        </w:tc>
        <w:tc>
          <w:tcPr>
            <w:tcW w:w="389" w:type="pct"/>
            <w:vAlign w:val="center"/>
          </w:tcPr>
          <w:p w14:paraId="4BE8CC48" w14:textId="77777777" w:rsidR="009016B8" w:rsidRPr="009016B8" w:rsidRDefault="009016B8" w:rsidP="000A6EAC">
            <w:pPr>
              <w:rPr>
                <w:rFonts w:ascii="Verdana" w:hAnsi="Verdana"/>
              </w:rPr>
            </w:pPr>
            <w:r w:rsidRPr="009016B8">
              <w:rPr>
                <w:rFonts w:ascii="Verdana" w:hAnsi="Verdana"/>
              </w:rPr>
              <w:t>Adult</w:t>
            </w:r>
          </w:p>
        </w:tc>
        <w:tc>
          <w:tcPr>
            <w:tcW w:w="661" w:type="pct"/>
            <w:vAlign w:val="center"/>
          </w:tcPr>
          <w:p w14:paraId="4BE8CC49" w14:textId="77777777" w:rsidR="009016B8" w:rsidRPr="009016B8" w:rsidRDefault="009016B8" w:rsidP="00EB5F8C">
            <w:pPr>
              <w:rPr>
                <w:rFonts w:ascii="Verdana" w:hAnsi="Verdana"/>
              </w:rPr>
            </w:pPr>
            <w:r w:rsidRPr="009016B8">
              <w:rPr>
                <w:rFonts w:ascii="Verdana" w:hAnsi="Verdana"/>
              </w:rPr>
              <w:t>Mental health problem</w:t>
            </w:r>
          </w:p>
        </w:tc>
        <w:tc>
          <w:tcPr>
            <w:tcW w:w="547" w:type="pct"/>
            <w:vAlign w:val="center"/>
          </w:tcPr>
          <w:p w14:paraId="4BE8CC4A" w14:textId="77777777" w:rsidR="009016B8" w:rsidRPr="009016B8" w:rsidRDefault="009016B8" w:rsidP="00EB5F8C">
            <w:pPr>
              <w:rPr>
                <w:rFonts w:ascii="Verdana" w:hAnsi="Verdana"/>
              </w:rPr>
            </w:pPr>
            <w:r w:rsidRPr="009016B8">
              <w:rPr>
                <w:rFonts w:ascii="Verdana" w:hAnsi="Verdana"/>
              </w:rPr>
              <w:t>24 hour support provided</w:t>
            </w:r>
          </w:p>
        </w:tc>
        <w:tc>
          <w:tcPr>
            <w:tcW w:w="549" w:type="pct"/>
            <w:vAlign w:val="center"/>
          </w:tcPr>
          <w:p w14:paraId="4BE8CC4B" w14:textId="6AD6B278" w:rsidR="009016B8" w:rsidRPr="009016B8" w:rsidRDefault="009016B8" w:rsidP="00EB5F8C">
            <w:pPr>
              <w:rPr>
                <w:rFonts w:ascii="Verdana" w:hAnsi="Verdana"/>
              </w:rPr>
            </w:pPr>
            <w:r w:rsidRPr="009016B8">
              <w:rPr>
                <w:rFonts w:ascii="Verdana" w:hAnsi="Verdana"/>
              </w:rPr>
              <w:t>Mixed (National and Voluntary/not-for profit)</w:t>
            </w:r>
          </w:p>
        </w:tc>
        <w:tc>
          <w:tcPr>
            <w:tcW w:w="475" w:type="pct"/>
            <w:vAlign w:val="center"/>
          </w:tcPr>
          <w:p w14:paraId="4BE8CC4C" w14:textId="77777777" w:rsidR="009016B8" w:rsidRPr="009016B8" w:rsidRDefault="009016B8" w:rsidP="00EB5F8C">
            <w:pPr>
              <w:rPr>
                <w:rFonts w:ascii="Verdana" w:hAnsi="Verdana"/>
              </w:rPr>
            </w:pPr>
            <w:r w:rsidRPr="009016B8">
              <w:rPr>
                <w:rFonts w:ascii="Verdana" w:hAnsi="Verdana"/>
              </w:rPr>
              <w:t>Mixed government and private</w:t>
            </w:r>
          </w:p>
        </w:tc>
        <w:tc>
          <w:tcPr>
            <w:tcW w:w="605" w:type="pct"/>
            <w:vAlign w:val="center"/>
          </w:tcPr>
          <w:p w14:paraId="4BE8CC4D" w14:textId="6596469A" w:rsidR="009016B8" w:rsidRPr="009016B8" w:rsidRDefault="009016B8" w:rsidP="00EB5F8C">
            <w:pPr>
              <w:rPr>
                <w:rFonts w:ascii="Verdana" w:hAnsi="Verdana"/>
              </w:rPr>
            </w:pPr>
            <w:r w:rsidRPr="009016B8">
              <w:rPr>
                <w:rFonts w:ascii="Verdana" w:hAnsi="Verdana"/>
              </w:rPr>
              <w:t xml:space="preserve">Mixed lengths of </w:t>
            </w:r>
            <w:proofErr w:type="gramStart"/>
            <w:r w:rsidRPr="009016B8">
              <w:rPr>
                <w:rFonts w:ascii="Verdana" w:hAnsi="Verdana"/>
              </w:rPr>
              <w:t>admission  (</w:t>
            </w:r>
            <w:proofErr w:type="gramEnd"/>
            <w:r w:rsidRPr="009016B8">
              <w:rPr>
                <w:rFonts w:ascii="Verdana" w:hAnsi="Verdana"/>
              </w:rPr>
              <w:t xml:space="preserve">The length of admission is according to the needs of each user. There is no information on how long people typically use this service).  </w:t>
            </w:r>
          </w:p>
        </w:tc>
        <w:tc>
          <w:tcPr>
            <w:tcW w:w="735" w:type="pct"/>
            <w:vAlign w:val="center"/>
          </w:tcPr>
          <w:p w14:paraId="4BE8CC4E" w14:textId="77777777" w:rsidR="009016B8" w:rsidRPr="009016B8" w:rsidRDefault="009016B8" w:rsidP="00EB5F8C">
            <w:pPr>
              <w:rPr>
                <w:rFonts w:ascii="Verdana" w:hAnsi="Verdana"/>
              </w:rPr>
            </w:pPr>
            <w:r w:rsidRPr="009016B8">
              <w:rPr>
                <w:rFonts w:ascii="Verdana" w:hAnsi="Verdana"/>
              </w:rPr>
              <w:t>10-50 years</w:t>
            </w:r>
          </w:p>
        </w:tc>
      </w:tr>
      <w:tr w:rsidR="009016B8" w:rsidRPr="009016B8" w14:paraId="4BE8CC60" w14:textId="77777777" w:rsidTr="009016B8">
        <w:trPr>
          <w:trHeight w:val="510"/>
        </w:trPr>
        <w:tc>
          <w:tcPr>
            <w:tcW w:w="584" w:type="pct"/>
            <w:vAlign w:val="center"/>
          </w:tcPr>
          <w:p w14:paraId="4BE8CC51" w14:textId="7CDBD758" w:rsidR="009016B8" w:rsidRPr="009016B8" w:rsidRDefault="009016B8" w:rsidP="00EB5F8C">
            <w:pPr>
              <w:rPr>
                <w:rFonts w:ascii="Verdana" w:hAnsi="Verdana"/>
                <w:lang w:val="pt-PT"/>
              </w:rPr>
            </w:pPr>
            <w:r w:rsidRPr="009016B8">
              <w:rPr>
                <w:rFonts w:ascii="Verdana" w:hAnsi="Verdana"/>
                <w:lang w:val="pt-PT"/>
              </w:rPr>
              <w:t>Protected life</w:t>
            </w:r>
          </w:p>
          <w:p w14:paraId="4BE8CC52" w14:textId="77777777" w:rsidR="009016B8" w:rsidRPr="009016B8" w:rsidRDefault="009016B8" w:rsidP="00EB5F8C">
            <w:pPr>
              <w:rPr>
                <w:rFonts w:ascii="Verdana" w:hAnsi="Verdana"/>
                <w:lang w:val="pt-PT"/>
              </w:rPr>
            </w:pPr>
            <w:r w:rsidRPr="009016B8">
              <w:rPr>
                <w:rFonts w:ascii="Verdana" w:hAnsi="Verdana"/>
                <w:lang w:val="pt-PT"/>
              </w:rPr>
              <w:t xml:space="preserve">unit </w:t>
            </w:r>
          </w:p>
          <w:p w14:paraId="4BE8CC53" w14:textId="77777777" w:rsidR="009016B8" w:rsidRPr="009016B8" w:rsidRDefault="009016B8" w:rsidP="00EB5F8C">
            <w:pPr>
              <w:rPr>
                <w:rFonts w:ascii="Verdana" w:hAnsi="Verdana"/>
                <w:i/>
                <w:lang w:val="pt-PT"/>
              </w:rPr>
            </w:pPr>
            <w:r w:rsidRPr="009016B8">
              <w:rPr>
                <w:rFonts w:ascii="Verdana" w:hAnsi="Verdana"/>
                <w:lang w:val="pt-PT"/>
              </w:rPr>
              <w:t>(</w:t>
            </w:r>
            <w:r w:rsidRPr="009016B8">
              <w:rPr>
                <w:rFonts w:ascii="Verdana" w:hAnsi="Verdana"/>
                <w:i/>
                <w:lang w:val="pt-PT"/>
              </w:rPr>
              <w:t xml:space="preserve">Unidade de vida protegida) </w:t>
            </w:r>
          </w:p>
          <w:p w14:paraId="4BE8CC54" w14:textId="77777777" w:rsidR="009016B8" w:rsidRPr="009016B8" w:rsidRDefault="009016B8" w:rsidP="00EB5F8C">
            <w:pPr>
              <w:rPr>
                <w:rFonts w:ascii="Verdana" w:hAnsi="Verdana"/>
                <w:i/>
                <w:lang w:val="pt-PT"/>
              </w:rPr>
            </w:pPr>
          </w:p>
          <w:p w14:paraId="4BE8CC55" w14:textId="77777777" w:rsidR="009016B8" w:rsidRPr="009016B8" w:rsidRDefault="009016B8" w:rsidP="00EB5F8C">
            <w:pPr>
              <w:rPr>
                <w:rFonts w:ascii="Verdana" w:hAnsi="Verdana"/>
                <w:i/>
              </w:rPr>
            </w:pPr>
            <w:r w:rsidRPr="009016B8">
              <w:rPr>
                <w:rFonts w:ascii="Verdana" w:hAnsi="Verdana"/>
                <w:i/>
              </w:rPr>
              <w:t xml:space="preserve">Residential service.  </w:t>
            </w:r>
          </w:p>
          <w:p w14:paraId="4BE8CC56" w14:textId="77777777" w:rsidR="009016B8" w:rsidRPr="009016B8" w:rsidRDefault="009016B8" w:rsidP="00EB5F8C">
            <w:pPr>
              <w:rPr>
                <w:rFonts w:ascii="Verdana" w:hAnsi="Verdana"/>
                <w:i/>
              </w:rPr>
            </w:pPr>
          </w:p>
        </w:tc>
        <w:tc>
          <w:tcPr>
            <w:tcW w:w="455" w:type="pct"/>
            <w:vAlign w:val="center"/>
          </w:tcPr>
          <w:p w14:paraId="4BE8CC57" w14:textId="77777777" w:rsidR="009016B8" w:rsidRPr="009016B8" w:rsidRDefault="009016B8" w:rsidP="00900A25">
            <w:pPr>
              <w:rPr>
                <w:rFonts w:ascii="Verdana" w:hAnsi="Verdana"/>
              </w:rPr>
            </w:pPr>
            <w:r w:rsidRPr="009016B8">
              <w:rPr>
                <w:rFonts w:ascii="Verdana" w:hAnsi="Verdana"/>
              </w:rPr>
              <w:t>6-10</w:t>
            </w:r>
          </w:p>
          <w:p w14:paraId="4BE8CC58" w14:textId="62EC939C" w:rsidR="009016B8" w:rsidRPr="009016B8" w:rsidRDefault="009016B8" w:rsidP="00E25740">
            <w:pPr>
              <w:rPr>
                <w:rFonts w:ascii="Verdana" w:hAnsi="Verdana"/>
              </w:rPr>
            </w:pPr>
            <w:r w:rsidRPr="009016B8">
              <w:rPr>
                <w:rFonts w:ascii="Verdana" w:hAnsi="Verdana"/>
              </w:rPr>
              <w:t>(92 users in 2006)</w:t>
            </w:r>
            <w:r w:rsidRPr="009016B8">
              <w:rPr>
                <w:rStyle w:val="FootnoteReference"/>
                <w:rFonts w:ascii="Verdana" w:hAnsi="Verdana"/>
              </w:rPr>
              <w:footnoteReference w:id="22"/>
            </w:r>
          </w:p>
        </w:tc>
        <w:tc>
          <w:tcPr>
            <w:tcW w:w="389" w:type="pct"/>
            <w:vAlign w:val="center"/>
          </w:tcPr>
          <w:p w14:paraId="4BE8CC59" w14:textId="77777777" w:rsidR="009016B8" w:rsidRPr="009016B8" w:rsidRDefault="009016B8" w:rsidP="000A6EAC">
            <w:pPr>
              <w:rPr>
                <w:rFonts w:ascii="Verdana" w:hAnsi="Verdana"/>
              </w:rPr>
            </w:pPr>
            <w:r w:rsidRPr="009016B8">
              <w:rPr>
                <w:rFonts w:ascii="Verdana" w:hAnsi="Verdana"/>
              </w:rPr>
              <w:t>Adult</w:t>
            </w:r>
          </w:p>
        </w:tc>
        <w:tc>
          <w:tcPr>
            <w:tcW w:w="661" w:type="pct"/>
            <w:vAlign w:val="center"/>
          </w:tcPr>
          <w:p w14:paraId="4BE8CC5A" w14:textId="77777777" w:rsidR="009016B8" w:rsidRPr="009016B8" w:rsidRDefault="009016B8" w:rsidP="00EB5F8C">
            <w:pPr>
              <w:rPr>
                <w:rFonts w:ascii="Verdana" w:hAnsi="Verdana"/>
              </w:rPr>
            </w:pPr>
            <w:r w:rsidRPr="009016B8">
              <w:rPr>
                <w:rFonts w:ascii="Verdana" w:hAnsi="Verdana"/>
              </w:rPr>
              <w:t>Mental health problem</w:t>
            </w:r>
          </w:p>
        </w:tc>
        <w:tc>
          <w:tcPr>
            <w:tcW w:w="547" w:type="pct"/>
            <w:vAlign w:val="center"/>
          </w:tcPr>
          <w:p w14:paraId="4BE8CC5B" w14:textId="77777777" w:rsidR="009016B8" w:rsidRPr="009016B8" w:rsidRDefault="009016B8" w:rsidP="00EB5F8C">
            <w:pPr>
              <w:rPr>
                <w:rFonts w:ascii="Verdana" w:hAnsi="Verdana"/>
              </w:rPr>
            </w:pPr>
            <w:r w:rsidRPr="009016B8">
              <w:rPr>
                <w:rFonts w:ascii="Verdana" w:hAnsi="Verdana"/>
              </w:rPr>
              <w:t>24 hour support provided</w:t>
            </w:r>
          </w:p>
        </w:tc>
        <w:tc>
          <w:tcPr>
            <w:tcW w:w="549" w:type="pct"/>
            <w:vAlign w:val="center"/>
          </w:tcPr>
          <w:p w14:paraId="4BE8CC5C" w14:textId="4056F8AF" w:rsidR="009016B8" w:rsidRPr="009016B8" w:rsidRDefault="009016B8" w:rsidP="00EB5F8C">
            <w:pPr>
              <w:rPr>
                <w:rFonts w:ascii="Verdana" w:hAnsi="Verdana"/>
              </w:rPr>
            </w:pPr>
            <w:r w:rsidRPr="009016B8">
              <w:rPr>
                <w:rFonts w:ascii="Verdana" w:hAnsi="Verdana"/>
              </w:rPr>
              <w:t>Mixed (National and Voluntary/not-for profit)</w:t>
            </w:r>
          </w:p>
        </w:tc>
        <w:tc>
          <w:tcPr>
            <w:tcW w:w="475" w:type="pct"/>
            <w:vAlign w:val="center"/>
          </w:tcPr>
          <w:p w14:paraId="4BE8CC5D" w14:textId="77777777" w:rsidR="009016B8" w:rsidRPr="009016B8" w:rsidRDefault="009016B8" w:rsidP="00EB5F8C">
            <w:pPr>
              <w:rPr>
                <w:rFonts w:ascii="Verdana" w:hAnsi="Verdana"/>
              </w:rPr>
            </w:pPr>
            <w:r w:rsidRPr="009016B8">
              <w:rPr>
                <w:rFonts w:ascii="Verdana" w:hAnsi="Verdana"/>
              </w:rPr>
              <w:t>Mixed government and private</w:t>
            </w:r>
          </w:p>
        </w:tc>
        <w:tc>
          <w:tcPr>
            <w:tcW w:w="605" w:type="pct"/>
            <w:vAlign w:val="center"/>
          </w:tcPr>
          <w:p w14:paraId="4BE8CC5E" w14:textId="0823179B" w:rsidR="009016B8" w:rsidRPr="009016B8" w:rsidRDefault="009016B8" w:rsidP="00EB5F8C">
            <w:pPr>
              <w:rPr>
                <w:rFonts w:ascii="Verdana" w:hAnsi="Verdana"/>
              </w:rPr>
            </w:pPr>
            <w:r w:rsidRPr="009016B8">
              <w:rPr>
                <w:rFonts w:ascii="Verdana" w:hAnsi="Verdana"/>
              </w:rPr>
              <w:t xml:space="preserve">Mixed lengths of admission. (The length of admission is according to the needs of each user. There is no information on how long people typically use this service).  </w:t>
            </w:r>
          </w:p>
        </w:tc>
        <w:tc>
          <w:tcPr>
            <w:tcW w:w="735" w:type="pct"/>
            <w:vAlign w:val="center"/>
          </w:tcPr>
          <w:p w14:paraId="4BE8CC5F" w14:textId="77777777" w:rsidR="009016B8" w:rsidRPr="009016B8" w:rsidRDefault="009016B8" w:rsidP="00EB5F8C">
            <w:pPr>
              <w:rPr>
                <w:rFonts w:ascii="Verdana" w:hAnsi="Verdana"/>
              </w:rPr>
            </w:pPr>
            <w:r w:rsidRPr="009016B8">
              <w:rPr>
                <w:rFonts w:ascii="Verdana" w:hAnsi="Verdana"/>
              </w:rPr>
              <w:t>10-50 years</w:t>
            </w:r>
          </w:p>
        </w:tc>
      </w:tr>
      <w:tr w:rsidR="009016B8" w:rsidRPr="009016B8" w14:paraId="4BE8CC6E" w14:textId="77777777" w:rsidTr="009016B8">
        <w:trPr>
          <w:trHeight w:val="510"/>
        </w:trPr>
        <w:tc>
          <w:tcPr>
            <w:tcW w:w="584" w:type="pct"/>
            <w:vAlign w:val="center"/>
          </w:tcPr>
          <w:p w14:paraId="4BE8CC61" w14:textId="142D9E42" w:rsidR="009016B8" w:rsidRPr="009016B8" w:rsidRDefault="009016B8" w:rsidP="00EB5F8C">
            <w:pPr>
              <w:rPr>
                <w:rFonts w:ascii="Verdana" w:hAnsi="Verdana"/>
                <w:lang w:val="pt-PT"/>
              </w:rPr>
            </w:pPr>
            <w:r w:rsidRPr="009016B8">
              <w:rPr>
                <w:rFonts w:ascii="Verdana" w:hAnsi="Verdana"/>
                <w:lang w:val="pt-PT"/>
              </w:rPr>
              <w:t>Psychiatric hospitals</w:t>
            </w:r>
          </w:p>
          <w:p w14:paraId="4BE8CC62" w14:textId="77777777" w:rsidR="009016B8" w:rsidRPr="009016B8" w:rsidRDefault="009016B8" w:rsidP="00EB5F8C">
            <w:pPr>
              <w:rPr>
                <w:rFonts w:ascii="Verdana" w:hAnsi="Verdana"/>
                <w:lang w:val="pt-PT"/>
              </w:rPr>
            </w:pPr>
          </w:p>
          <w:p w14:paraId="4BE8CC63" w14:textId="77777777" w:rsidR="009016B8" w:rsidRPr="009016B8" w:rsidRDefault="009016B8" w:rsidP="00EB5F8C">
            <w:pPr>
              <w:rPr>
                <w:rFonts w:ascii="Verdana" w:hAnsi="Verdana"/>
                <w:i/>
                <w:lang w:val="pt-PT"/>
              </w:rPr>
            </w:pPr>
            <w:r w:rsidRPr="009016B8">
              <w:rPr>
                <w:rFonts w:ascii="Verdana" w:hAnsi="Verdana"/>
                <w:lang w:val="pt-PT"/>
              </w:rPr>
              <w:t>(</w:t>
            </w:r>
            <w:r w:rsidRPr="009016B8">
              <w:rPr>
                <w:rFonts w:ascii="Verdana" w:hAnsi="Verdana"/>
                <w:i/>
                <w:lang w:val="pt-PT"/>
              </w:rPr>
              <w:t>Hospitais psiquiátricos)</w:t>
            </w:r>
          </w:p>
          <w:p w14:paraId="4BE8CC64" w14:textId="77777777" w:rsidR="009016B8" w:rsidRPr="009016B8" w:rsidRDefault="009016B8" w:rsidP="00EB5F8C">
            <w:pPr>
              <w:rPr>
                <w:rFonts w:ascii="Verdana" w:hAnsi="Verdana"/>
                <w:i/>
                <w:lang w:val="pt-PT"/>
              </w:rPr>
            </w:pPr>
          </w:p>
          <w:p w14:paraId="4BE8CC65" w14:textId="77777777" w:rsidR="009016B8" w:rsidRPr="009016B8" w:rsidRDefault="009016B8" w:rsidP="00EB5F8C">
            <w:pPr>
              <w:rPr>
                <w:rFonts w:ascii="Verdana" w:hAnsi="Verdana"/>
                <w:i/>
                <w:lang w:val="pt-PT"/>
              </w:rPr>
            </w:pPr>
            <w:r w:rsidRPr="009016B8">
              <w:rPr>
                <w:rFonts w:ascii="Verdana" w:hAnsi="Verdana"/>
                <w:i/>
                <w:lang w:val="pt-PT"/>
              </w:rPr>
              <w:t xml:space="preserve">Residential service.  </w:t>
            </w:r>
          </w:p>
        </w:tc>
        <w:tc>
          <w:tcPr>
            <w:tcW w:w="455" w:type="pct"/>
            <w:vAlign w:val="center"/>
          </w:tcPr>
          <w:p w14:paraId="4BE8CC66" w14:textId="77777777" w:rsidR="009016B8" w:rsidRPr="009016B8" w:rsidRDefault="009016B8" w:rsidP="00900A25">
            <w:pPr>
              <w:rPr>
                <w:rFonts w:ascii="Verdana" w:hAnsi="Verdana"/>
              </w:rPr>
            </w:pPr>
            <w:r w:rsidRPr="009016B8">
              <w:rPr>
                <w:rFonts w:ascii="Verdana" w:hAnsi="Verdana"/>
              </w:rPr>
              <w:t>30-100</w:t>
            </w:r>
          </w:p>
        </w:tc>
        <w:tc>
          <w:tcPr>
            <w:tcW w:w="389" w:type="pct"/>
            <w:vAlign w:val="center"/>
          </w:tcPr>
          <w:p w14:paraId="4BE8CC67" w14:textId="77777777" w:rsidR="009016B8" w:rsidRPr="009016B8" w:rsidRDefault="009016B8" w:rsidP="000A6EAC">
            <w:pPr>
              <w:rPr>
                <w:rFonts w:ascii="Verdana" w:hAnsi="Verdana"/>
              </w:rPr>
            </w:pPr>
            <w:r w:rsidRPr="009016B8">
              <w:rPr>
                <w:rFonts w:ascii="Verdana" w:hAnsi="Verdana"/>
              </w:rPr>
              <w:t>Children, Adult and Older people</w:t>
            </w:r>
          </w:p>
        </w:tc>
        <w:tc>
          <w:tcPr>
            <w:tcW w:w="661" w:type="pct"/>
            <w:vAlign w:val="center"/>
          </w:tcPr>
          <w:p w14:paraId="4BE8CC68" w14:textId="77777777" w:rsidR="009016B8" w:rsidRPr="009016B8" w:rsidRDefault="009016B8" w:rsidP="00EB5F8C">
            <w:pPr>
              <w:rPr>
                <w:rFonts w:ascii="Verdana" w:hAnsi="Verdana"/>
              </w:rPr>
            </w:pPr>
            <w:r w:rsidRPr="009016B8">
              <w:rPr>
                <w:rFonts w:ascii="Verdana" w:hAnsi="Verdana"/>
              </w:rPr>
              <w:t>Mental health problem</w:t>
            </w:r>
          </w:p>
        </w:tc>
        <w:tc>
          <w:tcPr>
            <w:tcW w:w="547" w:type="pct"/>
            <w:vAlign w:val="center"/>
          </w:tcPr>
          <w:p w14:paraId="4BE8CC69" w14:textId="77777777" w:rsidR="009016B8" w:rsidRPr="009016B8" w:rsidRDefault="009016B8" w:rsidP="00EB5F8C">
            <w:pPr>
              <w:rPr>
                <w:rFonts w:ascii="Verdana" w:hAnsi="Verdana"/>
              </w:rPr>
            </w:pPr>
            <w:r w:rsidRPr="009016B8">
              <w:rPr>
                <w:rFonts w:ascii="Verdana" w:hAnsi="Verdana"/>
              </w:rPr>
              <w:t>24 hour support provided</w:t>
            </w:r>
          </w:p>
        </w:tc>
        <w:tc>
          <w:tcPr>
            <w:tcW w:w="549" w:type="pct"/>
            <w:vAlign w:val="center"/>
          </w:tcPr>
          <w:p w14:paraId="4BE8CC6A" w14:textId="77777777" w:rsidR="009016B8" w:rsidRPr="009016B8" w:rsidRDefault="009016B8" w:rsidP="00741AB3">
            <w:pPr>
              <w:rPr>
                <w:rFonts w:ascii="Verdana" w:hAnsi="Verdana"/>
              </w:rPr>
            </w:pPr>
            <w:r w:rsidRPr="009016B8">
              <w:rPr>
                <w:rFonts w:ascii="Verdana" w:hAnsi="Verdana"/>
              </w:rPr>
              <w:t>National</w:t>
            </w:r>
          </w:p>
        </w:tc>
        <w:tc>
          <w:tcPr>
            <w:tcW w:w="475" w:type="pct"/>
            <w:vAlign w:val="center"/>
          </w:tcPr>
          <w:p w14:paraId="4BE8CC6B" w14:textId="77777777" w:rsidR="009016B8" w:rsidRPr="009016B8" w:rsidRDefault="009016B8" w:rsidP="00931930">
            <w:pPr>
              <w:rPr>
                <w:rFonts w:ascii="Verdana" w:hAnsi="Verdana"/>
              </w:rPr>
            </w:pPr>
            <w:r w:rsidRPr="009016B8">
              <w:rPr>
                <w:rFonts w:ascii="Verdana" w:hAnsi="Verdana"/>
              </w:rPr>
              <w:t xml:space="preserve">National Government </w:t>
            </w:r>
          </w:p>
        </w:tc>
        <w:tc>
          <w:tcPr>
            <w:tcW w:w="605" w:type="pct"/>
            <w:vAlign w:val="center"/>
          </w:tcPr>
          <w:p w14:paraId="4BE8CC6C" w14:textId="454D4A82" w:rsidR="009016B8" w:rsidRPr="009016B8" w:rsidRDefault="009016B8" w:rsidP="00EB5F8C">
            <w:pPr>
              <w:rPr>
                <w:rFonts w:ascii="Verdana" w:hAnsi="Verdana"/>
              </w:rPr>
            </w:pPr>
            <w:r w:rsidRPr="009016B8">
              <w:rPr>
                <w:rFonts w:ascii="Verdana" w:hAnsi="Verdana"/>
              </w:rPr>
              <w:t>Mixed lengths of admission</w:t>
            </w:r>
            <w:proofErr w:type="gramStart"/>
            <w:r w:rsidRPr="009016B8">
              <w:rPr>
                <w:rFonts w:ascii="Verdana" w:hAnsi="Verdana"/>
              </w:rPr>
              <w:t>..</w:t>
            </w:r>
            <w:proofErr w:type="gramEnd"/>
            <w:r w:rsidRPr="009016B8">
              <w:rPr>
                <w:rFonts w:ascii="Verdana" w:hAnsi="Verdana"/>
              </w:rPr>
              <w:t xml:space="preserve"> (The length of admission is according to the needs of each user. There is no information on how long people typically use this service).  </w:t>
            </w:r>
          </w:p>
        </w:tc>
        <w:tc>
          <w:tcPr>
            <w:tcW w:w="735" w:type="pct"/>
            <w:vAlign w:val="center"/>
          </w:tcPr>
          <w:p w14:paraId="4BE8CC6D" w14:textId="77777777" w:rsidR="009016B8" w:rsidRPr="009016B8" w:rsidRDefault="009016B8" w:rsidP="00EB5F8C">
            <w:pPr>
              <w:rPr>
                <w:rFonts w:ascii="Verdana" w:hAnsi="Verdana"/>
              </w:rPr>
            </w:pPr>
            <w:r w:rsidRPr="009016B8">
              <w:rPr>
                <w:rFonts w:ascii="Verdana" w:hAnsi="Verdana"/>
              </w:rPr>
              <w:t>Over 50 years</w:t>
            </w:r>
          </w:p>
        </w:tc>
      </w:tr>
      <w:tr w:rsidR="009016B8" w:rsidRPr="009016B8" w14:paraId="4BE8CC7C" w14:textId="77777777" w:rsidTr="009016B8">
        <w:trPr>
          <w:trHeight w:val="510"/>
        </w:trPr>
        <w:tc>
          <w:tcPr>
            <w:tcW w:w="584" w:type="pct"/>
            <w:vAlign w:val="center"/>
          </w:tcPr>
          <w:p w14:paraId="4BE8CC6F" w14:textId="33C9C199" w:rsidR="009016B8" w:rsidRPr="009016B8" w:rsidRDefault="009016B8" w:rsidP="00900A25">
            <w:pPr>
              <w:rPr>
                <w:rFonts w:ascii="Verdana" w:hAnsi="Verdana"/>
                <w:lang w:val="pt-PT"/>
              </w:rPr>
            </w:pPr>
            <w:r w:rsidRPr="009016B8">
              <w:rPr>
                <w:rFonts w:ascii="Verdana" w:hAnsi="Verdana"/>
                <w:lang w:val="pt-PT"/>
              </w:rPr>
              <w:lastRenderedPageBreak/>
              <w:t>Psychiatric hospitals</w:t>
            </w:r>
          </w:p>
          <w:p w14:paraId="4BE8CC70" w14:textId="77777777" w:rsidR="009016B8" w:rsidRPr="009016B8" w:rsidRDefault="009016B8" w:rsidP="00900A25">
            <w:pPr>
              <w:rPr>
                <w:rFonts w:ascii="Verdana" w:hAnsi="Verdana"/>
                <w:lang w:val="pt-PT"/>
              </w:rPr>
            </w:pPr>
          </w:p>
          <w:p w14:paraId="4BE8CC71" w14:textId="77777777" w:rsidR="009016B8" w:rsidRPr="009016B8" w:rsidRDefault="009016B8" w:rsidP="00EB5F8C">
            <w:pPr>
              <w:rPr>
                <w:rFonts w:ascii="Verdana" w:hAnsi="Verdana"/>
                <w:i/>
                <w:lang w:val="pt-PT"/>
              </w:rPr>
            </w:pPr>
            <w:r w:rsidRPr="009016B8">
              <w:rPr>
                <w:rFonts w:ascii="Verdana" w:hAnsi="Verdana"/>
                <w:lang w:val="pt-PT"/>
              </w:rPr>
              <w:t>(</w:t>
            </w:r>
            <w:r w:rsidRPr="009016B8">
              <w:rPr>
                <w:rFonts w:ascii="Verdana" w:hAnsi="Verdana"/>
                <w:i/>
                <w:lang w:val="pt-PT"/>
              </w:rPr>
              <w:t>Hospitais psiquiátricos)</w:t>
            </w:r>
          </w:p>
          <w:p w14:paraId="4BE8CC72" w14:textId="77777777" w:rsidR="009016B8" w:rsidRPr="009016B8" w:rsidRDefault="009016B8" w:rsidP="00EB5F8C">
            <w:pPr>
              <w:rPr>
                <w:rFonts w:ascii="Verdana" w:hAnsi="Verdana"/>
                <w:i/>
                <w:lang w:val="pt-PT"/>
              </w:rPr>
            </w:pPr>
          </w:p>
          <w:p w14:paraId="4BE8CC73" w14:textId="77777777" w:rsidR="009016B8" w:rsidRPr="009016B8" w:rsidRDefault="009016B8" w:rsidP="00EB5F8C">
            <w:pPr>
              <w:rPr>
                <w:rFonts w:ascii="Verdana" w:hAnsi="Verdana"/>
                <w:lang w:val="pt-PT"/>
              </w:rPr>
            </w:pPr>
            <w:r w:rsidRPr="009016B8">
              <w:rPr>
                <w:rFonts w:ascii="Verdana" w:hAnsi="Verdana"/>
                <w:i/>
                <w:lang w:val="pt-PT"/>
              </w:rPr>
              <w:t xml:space="preserve">Residential service.  </w:t>
            </w:r>
          </w:p>
        </w:tc>
        <w:tc>
          <w:tcPr>
            <w:tcW w:w="455" w:type="pct"/>
            <w:vAlign w:val="center"/>
          </w:tcPr>
          <w:p w14:paraId="4BE8CC74" w14:textId="77777777" w:rsidR="009016B8" w:rsidRPr="009016B8" w:rsidRDefault="009016B8" w:rsidP="00900A25">
            <w:pPr>
              <w:rPr>
                <w:rFonts w:ascii="Verdana" w:hAnsi="Verdana"/>
              </w:rPr>
            </w:pPr>
            <w:r w:rsidRPr="009016B8">
              <w:rPr>
                <w:rFonts w:ascii="Verdana" w:hAnsi="Verdana"/>
              </w:rPr>
              <w:t>Over 100</w:t>
            </w:r>
          </w:p>
        </w:tc>
        <w:tc>
          <w:tcPr>
            <w:tcW w:w="389" w:type="pct"/>
            <w:vAlign w:val="center"/>
          </w:tcPr>
          <w:p w14:paraId="4BE8CC75" w14:textId="77777777" w:rsidR="009016B8" w:rsidRPr="009016B8" w:rsidRDefault="009016B8" w:rsidP="000A6EAC">
            <w:pPr>
              <w:rPr>
                <w:rFonts w:ascii="Verdana" w:hAnsi="Verdana"/>
              </w:rPr>
            </w:pPr>
            <w:r w:rsidRPr="009016B8">
              <w:rPr>
                <w:rFonts w:ascii="Verdana" w:hAnsi="Verdana"/>
              </w:rPr>
              <w:t>Adult and Older people</w:t>
            </w:r>
          </w:p>
        </w:tc>
        <w:tc>
          <w:tcPr>
            <w:tcW w:w="661" w:type="pct"/>
            <w:vAlign w:val="center"/>
          </w:tcPr>
          <w:p w14:paraId="4BE8CC76" w14:textId="77777777" w:rsidR="009016B8" w:rsidRPr="009016B8" w:rsidRDefault="009016B8" w:rsidP="00EB5F8C">
            <w:pPr>
              <w:rPr>
                <w:rFonts w:ascii="Verdana" w:hAnsi="Verdana"/>
              </w:rPr>
            </w:pPr>
            <w:r w:rsidRPr="009016B8">
              <w:rPr>
                <w:rFonts w:ascii="Verdana" w:hAnsi="Verdana"/>
              </w:rPr>
              <w:t>Mental health problem</w:t>
            </w:r>
          </w:p>
        </w:tc>
        <w:tc>
          <w:tcPr>
            <w:tcW w:w="547" w:type="pct"/>
            <w:vAlign w:val="center"/>
          </w:tcPr>
          <w:p w14:paraId="4BE8CC77" w14:textId="77777777" w:rsidR="009016B8" w:rsidRPr="009016B8" w:rsidRDefault="009016B8" w:rsidP="00EB5F8C">
            <w:pPr>
              <w:rPr>
                <w:rFonts w:ascii="Verdana" w:hAnsi="Verdana"/>
              </w:rPr>
            </w:pPr>
            <w:r w:rsidRPr="009016B8">
              <w:rPr>
                <w:rFonts w:ascii="Verdana" w:hAnsi="Verdana"/>
              </w:rPr>
              <w:t>24 hour support provided</w:t>
            </w:r>
          </w:p>
        </w:tc>
        <w:tc>
          <w:tcPr>
            <w:tcW w:w="549" w:type="pct"/>
            <w:vAlign w:val="center"/>
          </w:tcPr>
          <w:p w14:paraId="4BE8CC78" w14:textId="0370967D" w:rsidR="009016B8" w:rsidRPr="009016B8" w:rsidRDefault="009016B8" w:rsidP="00EB5F8C">
            <w:pPr>
              <w:rPr>
                <w:rFonts w:ascii="Verdana" w:hAnsi="Verdana"/>
              </w:rPr>
            </w:pPr>
            <w:r w:rsidRPr="009016B8">
              <w:rPr>
                <w:rFonts w:ascii="Verdana" w:hAnsi="Verdana"/>
              </w:rPr>
              <w:t>Voluntary/not-for profit</w:t>
            </w:r>
            <w:r w:rsidRPr="009016B8">
              <w:rPr>
                <w:rStyle w:val="FootnoteReference"/>
                <w:rFonts w:ascii="Verdana" w:hAnsi="Verdana"/>
              </w:rPr>
              <w:footnoteReference w:id="23"/>
            </w:r>
          </w:p>
        </w:tc>
        <w:tc>
          <w:tcPr>
            <w:tcW w:w="475" w:type="pct"/>
            <w:vAlign w:val="center"/>
          </w:tcPr>
          <w:p w14:paraId="4BE8CC79" w14:textId="77777777" w:rsidR="009016B8" w:rsidRPr="009016B8" w:rsidRDefault="009016B8" w:rsidP="00EB5F8C">
            <w:pPr>
              <w:rPr>
                <w:rFonts w:ascii="Verdana" w:hAnsi="Verdana"/>
              </w:rPr>
            </w:pPr>
            <w:r w:rsidRPr="009016B8">
              <w:rPr>
                <w:rFonts w:ascii="Verdana" w:hAnsi="Verdana"/>
              </w:rPr>
              <w:t>Mixed government and private</w:t>
            </w:r>
          </w:p>
        </w:tc>
        <w:tc>
          <w:tcPr>
            <w:tcW w:w="605" w:type="pct"/>
            <w:vAlign w:val="center"/>
          </w:tcPr>
          <w:p w14:paraId="4BE8CC7A" w14:textId="71899B2C" w:rsidR="009016B8" w:rsidRPr="009016B8" w:rsidRDefault="009016B8" w:rsidP="00EB5F8C">
            <w:pPr>
              <w:rPr>
                <w:rFonts w:ascii="Verdana" w:hAnsi="Verdana"/>
              </w:rPr>
            </w:pPr>
            <w:r w:rsidRPr="009016B8">
              <w:rPr>
                <w:rFonts w:ascii="Verdana" w:hAnsi="Verdana"/>
              </w:rPr>
              <w:t xml:space="preserve">Mixed lengths of admission. (The length of admission is according to the needs of each user. There is no information on how long people typically use this service).  </w:t>
            </w:r>
          </w:p>
        </w:tc>
        <w:tc>
          <w:tcPr>
            <w:tcW w:w="735" w:type="pct"/>
            <w:vAlign w:val="center"/>
          </w:tcPr>
          <w:p w14:paraId="4BE8CC7B" w14:textId="77777777" w:rsidR="009016B8" w:rsidRPr="009016B8" w:rsidRDefault="009016B8" w:rsidP="00EB5F8C">
            <w:pPr>
              <w:rPr>
                <w:rFonts w:ascii="Verdana" w:hAnsi="Verdana"/>
              </w:rPr>
            </w:pPr>
            <w:r w:rsidRPr="009016B8">
              <w:rPr>
                <w:rFonts w:ascii="Verdana" w:hAnsi="Verdana"/>
              </w:rPr>
              <w:t>Over 50 years</w:t>
            </w:r>
          </w:p>
        </w:tc>
      </w:tr>
      <w:tr w:rsidR="009016B8" w:rsidRPr="009016B8" w14:paraId="4BE8CC8A" w14:textId="77777777" w:rsidTr="009016B8">
        <w:trPr>
          <w:trHeight w:val="510"/>
        </w:trPr>
        <w:tc>
          <w:tcPr>
            <w:tcW w:w="584" w:type="pct"/>
            <w:vAlign w:val="center"/>
          </w:tcPr>
          <w:p w14:paraId="4BE8CC7D" w14:textId="6255375D" w:rsidR="009016B8" w:rsidRPr="009016B8" w:rsidRDefault="009016B8" w:rsidP="00900A25">
            <w:pPr>
              <w:rPr>
                <w:rFonts w:ascii="Verdana" w:hAnsi="Verdana"/>
                <w:lang w:val="pt-PT"/>
              </w:rPr>
            </w:pPr>
            <w:r w:rsidRPr="009016B8">
              <w:rPr>
                <w:rFonts w:ascii="Verdana" w:hAnsi="Verdana"/>
                <w:lang w:val="pt-PT"/>
              </w:rPr>
              <w:t>Psychiatric hospitals</w:t>
            </w:r>
          </w:p>
          <w:p w14:paraId="4BE8CC7E" w14:textId="77777777" w:rsidR="009016B8" w:rsidRPr="009016B8" w:rsidRDefault="009016B8" w:rsidP="00900A25">
            <w:pPr>
              <w:rPr>
                <w:rFonts w:ascii="Verdana" w:hAnsi="Verdana"/>
                <w:lang w:val="pt-PT"/>
              </w:rPr>
            </w:pPr>
          </w:p>
          <w:p w14:paraId="4BE8CC7F" w14:textId="77777777" w:rsidR="009016B8" w:rsidRPr="009016B8" w:rsidRDefault="009016B8" w:rsidP="00900A25">
            <w:pPr>
              <w:rPr>
                <w:rFonts w:ascii="Verdana" w:hAnsi="Verdana"/>
                <w:i/>
                <w:lang w:val="pt-PT"/>
              </w:rPr>
            </w:pPr>
            <w:r w:rsidRPr="009016B8">
              <w:rPr>
                <w:rFonts w:ascii="Verdana" w:hAnsi="Verdana"/>
                <w:lang w:val="pt-PT"/>
              </w:rPr>
              <w:t>(</w:t>
            </w:r>
            <w:r w:rsidRPr="009016B8">
              <w:rPr>
                <w:rFonts w:ascii="Verdana" w:hAnsi="Verdana"/>
                <w:i/>
                <w:lang w:val="pt-PT"/>
              </w:rPr>
              <w:t>Hospitais psiquiátricos)</w:t>
            </w:r>
          </w:p>
          <w:p w14:paraId="4BE8CC80" w14:textId="77777777" w:rsidR="009016B8" w:rsidRPr="009016B8" w:rsidRDefault="009016B8" w:rsidP="00900A25">
            <w:pPr>
              <w:rPr>
                <w:rFonts w:ascii="Verdana" w:hAnsi="Verdana"/>
                <w:i/>
                <w:lang w:val="pt-PT"/>
              </w:rPr>
            </w:pPr>
          </w:p>
          <w:p w14:paraId="4BE8CC81" w14:textId="77777777" w:rsidR="009016B8" w:rsidRPr="009016B8" w:rsidRDefault="009016B8" w:rsidP="00900A25">
            <w:pPr>
              <w:rPr>
                <w:rFonts w:ascii="Verdana" w:hAnsi="Verdana"/>
                <w:lang w:val="pt-PT"/>
              </w:rPr>
            </w:pPr>
            <w:r w:rsidRPr="009016B8">
              <w:rPr>
                <w:rFonts w:ascii="Verdana" w:hAnsi="Verdana"/>
                <w:i/>
                <w:lang w:val="pt-PT"/>
              </w:rPr>
              <w:t xml:space="preserve">Residential service.  </w:t>
            </w:r>
          </w:p>
        </w:tc>
        <w:tc>
          <w:tcPr>
            <w:tcW w:w="455" w:type="pct"/>
            <w:vAlign w:val="center"/>
          </w:tcPr>
          <w:p w14:paraId="4BE8CC82" w14:textId="77777777" w:rsidR="009016B8" w:rsidRPr="009016B8" w:rsidRDefault="009016B8" w:rsidP="00900A25">
            <w:pPr>
              <w:rPr>
                <w:rFonts w:ascii="Verdana" w:hAnsi="Verdana"/>
              </w:rPr>
            </w:pPr>
            <w:r w:rsidRPr="009016B8">
              <w:rPr>
                <w:rFonts w:ascii="Verdana" w:hAnsi="Verdana"/>
              </w:rPr>
              <w:t>30-100</w:t>
            </w:r>
          </w:p>
        </w:tc>
        <w:tc>
          <w:tcPr>
            <w:tcW w:w="389" w:type="pct"/>
            <w:vAlign w:val="center"/>
          </w:tcPr>
          <w:p w14:paraId="4BE8CC83" w14:textId="77777777" w:rsidR="009016B8" w:rsidRPr="009016B8" w:rsidRDefault="009016B8" w:rsidP="000A6EAC">
            <w:pPr>
              <w:rPr>
                <w:rFonts w:ascii="Verdana" w:hAnsi="Verdana"/>
              </w:rPr>
            </w:pPr>
            <w:r w:rsidRPr="009016B8">
              <w:rPr>
                <w:rFonts w:ascii="Verdana" w:hAnsi="Verdana"/>
              </w:rPr>
              <w:t>Adult and Older people</w:t>
            </w:r>
          </w:p>
        </w:tc>
        <w:tc>
          <w:tcPr>
            <w:tcW w:w="661" w:type="pct"/>
            <w:vAlign w:val="center"/>
          </w:tcPr>
          <w:p w14:paraId="4BE8CC84" w14:textId="77777777" w:rsidR="009016B8" w:rsidRPr="009016B8" w:rsidRDefault="009016B8" w:rsidP="00EB5F8C">
            <w:pPr>
              <w:rPr>
                <w:rFonts w:ascii="Verdana" w:hAnsi="Verdana"/>
              </w:rPr>
            </w:pPr>
            <w:r w:rsidRPr="009016B8">
              <w:rPr>
                <w:rFonts w:ascii="Verdana" w:hAnsi="Verdana"/>
              </w:rPr>
              <w:t>Mental health problem</w:t>
            </w:r>
          </w:p>
        </w:tc>
        <w:tc>
          <w:tcPr>
            <w:tcW w:w="547" w:type="pct"/>
            <w:vAlign w:val="center"/>
          </w:tcPr>
          <w:p w14:paraId="4BE8CC85" w14:textId="77777777" w:rsidR="009016B8" w:rsidRPr="009016B8" w:rsidRDefault="009016B8" w:rsidP="00EB5F8C">
            <w:pPr>
              <w:rPr>
                <w:rFonts w:ascii="Verdana" w:hAnsi="Verdana"/>
              </w:rPr>
            </w:pPr>
            <w:r w:rsidRPr="009016B8">
              <w:rPr>
                <w:rFonts w:ascii="Verdana" w:hAnsi="Verdana"/>
              </w:rPr>
              <w:t>24 hour support provided</w:t>
            </w:r>
          </w:p>
        </w:tc>
        <w:tc>
          <w:tcPr>
            <w:tcW w:w="549" w:type="pct"/>
            <w:vAlign w:val="center"/>
          </w:tcPr>
          <w:p w14:paraId="4BE8CC86" w14:textId="3AC8F35C" w:rsidR="009016B8" w:rsidRPr="009016B8" w:rsidRDefault="009016B8" w:rsidP="00EB5F8C">
            <w:pPr>
              <w:rPr>
                <w:rFonts w:ascii="Verdana" w:hAnsi="Verdana"/>
              </w:rPr>
            </w:pPr>
            <w:r w:rsidRPr="009016B8">
              <w:rPr>
                <w:rFonts w:ascii="Verdana" w:hAnsi="Verdana"/>
              </w:rPr>
              <w:t>Voluntary/not-for profit</w:t>
            </w:r>
            <w:r w:rsidRPr="009016B8">
              <w:rPr>
                <w:rStyle w:val="FootnoteReference"/>
                <w:rFonts w:ascii="Verdana" w:hAnsi="Verdana"/>
              </w:rPr>
              <w:footnoteReference w:id="24"/>
            </w:r>
          </w:p>
        </w:tc>
        <w:tc>
          <w:tcPr>
            <w:tcW w:w="475" w:type="pct"/>
            <w:vAlign w:val="center"/>
          </w:tcPr>
          <w:p w14:paraId="4BE8CC87" w14:textId="77777777" w:rsidR="009016B8" w:rsidRPr="009016B8" w:rsidRDefault="009016B8" w:rsidP="00EB5F8C">
            <w:pPr>
              <w:rPr>
                <w:rFonts w:ascii="Verdana" w:hAnsi="Verdana"/>
              </w:rPr>
            </w:pPr>
            <w:r w:rsidRPr="009016B8">
              <w:rPr>
                <w:rFonts w:ascii="Verdana" w:hAnsi="Verdana"/>
              </w:rPr>
              <w:t>Mixed government and private</w:t>
            </w:r>
          </w:p>
        </w:tc>
        <w:tc>
          <w:tcPr>
            <w:tcW w:w="605" w:type="pct"/>
            <w:vAlign w:val="center"/>
          </w:tcPr>
          <w:p w14:paraId="4BE8CC88" w14:textId="77777777" w:rsidR="009016B8" w:rsidRPr="009016B8" w:rsidRDefault="009016B8" w:rsidP="00EB5F8C">
            <w:pPr>
              <w:rPr>
                <w:rFonts w:ascii="Verdana" w:hAnsi="Verdana"/>
              </w:rPr>
            </w:pPr>
            <w:r w:rsidRPr="009016B8">
              <w:rPr>
                <w:rFonts w:ascii="Verdana" w:hAnsi="Verdana"/>
              </w:rPr>
              <w:t>Up to 6 months</w:t>
            </w:r>
          </w:p>
        </w:tc>
        <w:tc>
          <w:tcPr>
            <w:tcW w:w="735" w:type="pct"/>
            <w:vAlign w:val="center"/>
          </w:tcPr>
          <w:p w14:paraId="4BE8CC89" w14:textId="77777777" w:rsidR="009016B8" w:rsidRPr="009016B8" w:rsidRDefault="009016B8" w:rsidP="00EB5F8C">
            <w:pPr>
              <w:rPr>
                <w:rFonts w:ascii="Verdana" w:hAnsi="Verdana"/>
              </w:rPr>
            </w:pPr>
            <w:r w:rsidRPr="009016B8">
              <w:rPr>
                <w:rFonts w:ascii="Verdana" w:hAnsi="Verdana"/>
              </w:rPr>
              <w:t>Over 50 years</w:t>
            </w:r>
          </w:p>
        </w:tc>
      </w:tr>
      <w:tr w:rsidR="009016B8" w:rsidRPr="009016B8" w14:paraId="4BE8CC98" w14:textId="77777777" w:rsidTr="009016B8">
        <w:trPr>
          <w:trHeight w:val="510"/>
        </w:trPr>
        <w:tc>
          <w:tcPr>
            <w:tcW w:w="584" w:type="pct"/>
            <w:vAlign w:val="center"/>
          </w:tcPr>
          <w:p w14:paraId="4BE8CC8B" w14:textId="15641DDC" w:rsidR="009016B8" w:rsidRPr="009016B8" w:rsidRDefault="009016B8" w:rsidP="00900A25">
            <w:pPr>
              <w:rPr>
                <w:rFonts w:ascii="Verdana" w:hAnsi="Verdana"/>
                <w:lang w:val="pt-PT"/>
              </w:rPr>
            </w:pPr>
            <w:r w:rsidRPr="009016B8">
              <w:rPr>
                <w:rFonts w:ascii="Verdana" w:hAnsi="Verdana"/>
                <w:lang w:val="pt-PT"/>
              </w:rPr>
              <w:t>Psychiatric hospitals</w:t>
            </w:r>
          </w:p>
          <w:p w14:paraId="4BE8CC8C" w14:textId="77777777" w:rsidR="009016B8" w:rsidRPr="009016B8" w:rsidRDefault="009016B8" w:rsidP="00900A25">
            <w:pPr>
              <w:rPr>
                <w:rFonts w:ascii="Verdana" w:hAnsi="Verdana"/>
                <w:lang w:val="pt-PT"/>
              </w:rPr>
            </w:pPr>
          </w:p>
          <w:p w14:paraId="4BE8CC8D" w14:textId="77777777" w:rsidR="009016B8" w:rsidRPr="009016B8" w:rsidRDefault="009016B8" w:rsidP="00900A25">
            <w:pPr>
              <w:rPr>
                <w:rFonts w:ascii="Verdana" w:hAnsi="Verdana"/>
                <w:i/>
                <w:lang w:val="pt-PT"/>
              </w:rPr>
            </w:pPr>
            <w:r w:rsidRPr="009016B8">
              <w:rPr>
                <w:rFonts w:ascii="Verdana" w:hAnsi="Verdana"/>
                <w:lang w:val="pt-PT"/>
              </w:rPr>
              <w:t>(</w:t>
            </w:r>
            <w:r w:rsidRPr="009016B8">
              <w:rPr>
                <w:rFonts w:ascii="Verdana" w:hAnsi="Verdana"/>
                <w:i/>
                <w:lang w:val="pt-PT"/>
              </w:rPr>
              <w:t>Hospitais psiquiátricos)</w:t>
            </w:r>
          </w:p>
          <w:p w14:paraId="4BE8CC8E" w14:textId="77777777" w:rsidR="009016B8" w:rsidRPr="009016B8" w:rsidRDefault="009016B8" w:rsidP="00900A25">
            <w:pPr>
              <w:rPr>
                <w:rFonts w:ascii="Verdana" w:hAnsi="Verdana"/>
                <w:i/>
                <w:lang w:val="pt-PT"/>
              </w:rPr>
            </w:pPr>
          </w:p>
          <w:p w14:paraId="4BE8CC8F" w14:textId="77777777" w:rsidR="009016B8" w:rsidRPr="009016B8" w:rsidRDefault="009016B8" w:rsidP="00900A25">
            <w:pPr>
              <w:rPr>
                <w:rFonts w:ascii="Verdana" w:hAnsi="Verdana"/>
                <w:lang w:val="pt-PT"/>
              </w:rPr>
            </w:pPr>
            <w:r w:rsidRPr="009016B8">
              <w:rPr>
                <w:rFonts w:ascii="Verdana" w:hAnsi="Verdana"/>
                <w:i/>
                <w:lang w:val="pt-PT"/>
              </w:rPr>
              <w:t xml:space="preserve">Residential service.  </w:t>
            </w:r>
          </w:p>
        </w:tc>
        <w:tc>
          <w:tcPr>
            <w:tcW w:w="455" w:type="pct"/>
            <w:vAlign w:val="center"/>
          </w:tcPr>
          <w:p w14:paraId="4BE8CC90" w14:textId="77777777" w:rsidR="009016B8" w:rsidRPr="009016B8" w:rsidRDefault="009016B8" w:rsidP="00900A25">
            <w:pPr>
              <w:rPr>
                <w:rFonts w:ascii="Verdana" w:hAnsi="Verdana"/>
              </w:rPr>
            </w:pPr>
            <w:r w:rsidRPr="009016B8">
              <w:rPr>
                <w:rFonts w:ascii="Verdana" w:hAnsi="Verdana"/>
              </w:rPr>
              <w:t>11-30</w:t>
            </w:r>
          </w:p>
        </w:tc>
        <w:tc>
          <w:tcPr>
            <w:tcW w:w="389" w:type="pct"/>
            <w:vAlign w:val="center"/>
          </w:tcPr>
          <w:p w14:paraId="4BE8CC91" w14:textId="77777777" w:rsidR="009016B8" w:rsidRPr="009016B8" w:rsidRDefault="009016B8" w:rsidP="000A6EAC">
            <w:pPr>
              <w:rPr>
                <w:rFonts w:ascii="Verdana" w:hAnsi="Verdana"/>
              </w:rPr>
            </w:pPr>
            <w:r w:rsidRPr="009016B8">
              <w:rPr>
                <w:rFonts w:ascii="Verdana" w:hAnsi="Verdana"/>
              </w:rPr>
              <w:t>Adult and Older people</w:t>
            </w:r>
          </w:p>
        </w:tc>
        <w:tc>
          <w:tcPr>
            <w:tcW w:w="661" w:type="pct"/>
            <w:vAlign w:val="center"/>
          </w:tcPr>
          <w:p w14:paraId="4BE8CC92" w14:textId="77777777" w:rsidR="009016B8" w:rsidRPr="009016B8" w:rsidRDefault="009016B8" w:rsidP="00EB5F8C">
            <w:pPr>
              <w:rPr>
                <w:rFonts w:ascii="Verdana" w:hAnsi="Verdana"/>
              </w:rPr>
            </w:pPr>
            <w:r w:rsidRPr="009016B8">
              <w:rPr>
                <w:rFonts w:ascii="Verdana" w:hAnsi="Verdana"/>
              </w:rPr>
              <w:t>Mental health problem</w:t>
            </w:r>
          </w:p>
        </w:tc>
        <w:tc>
          <w:tcPr>
            <w:tcW w:w="547" w:type="pct"/>
            <w:vAlign w:val="center"/>
          </w:tcPr>
          <w:p w14:paraId="4BE8CC93" w14:textId="77777777" w:rsidR="009016B8" w:rsidRPr="009016B8" w:rsidRDefault="009016B8" w:rsidP="00EB5F8C">
            <w:pPr>
              <w:rPr>
                <w:rFonts w:ascii="Verdana" w:hAnsi="Verdana"/>
              </w:rPr>
            </w:pPr>
            <w:r w:rsidRPr="009016B8">
              <w:rPr>
                <w:rFonts w:ascii="Verdana" w:hAnsi="Verdana"/>
              </w:rPr>
              <w:t>24 hour support provided</w:t>
            </w:r>
          </w:p>
        </w:tc>
        <w:tc>
          <w:tcPr>
            <w:tcW w:w="549" w:type="pct"/>
            <w:vAlign w:val="center"/>
          </w:tcPr>
          <w:p w14:paraId="4BE8CC94" w14:textId="35132152" w:rsidR="009016B8" w:rsidRPr="009016B8" w:rsidRDefault="009016B8" w:rsidP="00EB5F8C">
            <w:pPr>
              <w:rPr>
                <w:rFonts w:ascii="Verdana" w:hAnsi="Verdana"/>
              </w:rPr>
            </w:pPr>
            <w:r w:rsidRPr="009016B8">
              <w:rPr>
                <w:rFonts w:ascii="Verdana" w:hAnsi="Verdana"/>
              </w:rPr>
              <w:t>Voluntary/not-for profit</w:t>
            </w:r>
            <w:r w:rsidRPr="009016B8">
              <w:rPr>
                <w:rStyle w:val="FootnoteReference"/>
                <w:rFonts w:ascii="Verdana" w:hAnsi="Verdana"/>
              </w:rPr>
              <w:footnoteReference w:id="25"/>
            </w:r>
          </w:p>
        </w:tc>
        <w:tc>
          <w:tcPr>
            <w:tcW w:w="475" w:type="pct"/>
            <w:vAlign w:val="center"/>
          </w:tcPr>
          <w:p w14:paraId="4BE8CC95" w14:textId="77777777" w:rsidR="009016B8" w:rsidRPr="009016B8" w:rsidRDefault="009016B8" w:rsidP="00EB5F8C">
            <w:pPr>
              <w:rPr>
                <w:rFonts w:ascii="Verdana" w:hAnsi="Verdana"/>
              </w:rPr>
            </w:pPr>
            <w:r w:rsidRPr="009016B8">
              <w:rPr>
                <w:rFonts w:ascii="Verdana" w:hAnsi="Verdana"/>
              </w:rPr>
              <w:t>Mixed government and private</w:t>
            </w:r>
          </w:p>
        </w:tc>
        <w:tc>
          <w:tcPr>
            <w:tcW w:w="605" w:type="pct"/>
            <w:vAlign w:val="center"/>
          </w:tcPr>
          <w:p w14:paraId="4BE8CC96" w14:textId="39F20654" w:rsidR="009016B8" w:rsidRPr="009016B8" w:rsidRDefault="009016B8" w:rsidP="00EB5F8C">
            <w:pPr>
              <w:rPr>
                <w:rFonts w:ascii="Verdana" w:hAnsi="Verdana"/>
              </w:rPr>
            </w:pPr>
            <w:r w:rsidRPr="009016B8">
              <w:rPr>
                <w:rFonts w:ascii="Verdana" w:hAnsi="Verdana"/>
              </w:rPr>
              <w:t>Mixed lengths of admission</w:t>
            </w:r>
            <w:proofErr w:type="gramStart"/>
            <w:r w:rsidRPr="009016B8">
              <w:rPr>
                <w:rFonts w:ascii="Verdana" w:hAnsi="Verdana"/>
              </w:rPr>
              <w:t>..</w:t>
            </w:r>
            <w:proofErr w:type="gramEnd"/>
            <w:r w:rsidRPr="009016B8">
              <w:rPr>
                <w:rFonts w:ascii="Verdana" w:hAnsi="Verdana"/>
              </w:rPr>
              <w:t xml:space="preserve"> (The length of admission is according to the needs of each user. There is no information on how long people typically use this service).  </w:t>
            </w:r>
          </w:p>
        </w:tc>
        <w:tc>
          <w:tcPr>
            <w:tcW w:w="735" w:type="pct"/>
            <w:vAlign w:val="center"/>
          </w:tcPr>
          <w:p w14:paraId="4BE8CC97" w14:textId="77777777" w:rsidR="009016B8" w:rsidRPr="009016B8" w:rsidRDefault="009016B8" w:rsidP="00EB5F8C">
            <w:pPr>
              <w:rPr>
                <w:rFonts w:ascii="Verdana" w:hAnsi="Verdana"/>
              </w:rPr>
            </w:pPr>
            <w:r w:rsidRPr="009016B8">
              <w:rPr>
                <w:rFonts w:ascii="Verdana" w:hAnsi="Verdana"/>
              </w:rPr>
              <w:t>Over 50 years</w:t>
            </w:r>
          </w:p>
        </w:tc>
      </w:tr>
      <w:tr w:rsidR="009016B8" w:rsidRPr="009016B8" w14:paraId="4BE8CCA6" w14:textId="77777777" w:rsidTr="009016B8">
        <w:trPr>
          <w:trHeight w:val="510"/>
        </w:trPr>
        <w:tc>
          <w:tcPr>
            <w:tcW w:w="584" w:type="pct"/>
            <w:vAlign w:val="center"/>
          </w:tcPr>
          <w:p w14:paraId="4BE8CC99" w14:textId="1C46A5A4" w:rsidR="009016B8" w:rsidRPr="009016B8" w:rsidRDefault="009016B8" w:rsidP="00900A25">
            <w:pPr>
              <w:rPr>
                <w:rFonts w:ascii="Verdana" w:hAnsi="Verdana"/>
              </w:rPr>
            </w:pPr>
            <w:r w:rsidRPr="009016B8">
              <w:rPr>
                <w:rFonts w:ascii="Verdana" w:hAnsi="Verdana"/>
              </w:rPr>
              <w:t>Local services for mental health (integrated into General Hospitals)</w:t>
            </w:r>
          </w:p>
          <w:p w14:paraId="4BE8CC9A" w14:textId="77777777" w:rsidR="009016B8" w:rsidRPr="009016B8" w:rsidRDefault="009016B8" w:rsidP="00900A25">
            <w:pPr>
              <w:rPr>
                <w:rFonts w:ascii="Verdana" w:hAnsi="Verdana"/>
              </w:rPr>
            </w:pPr>
          </w:p>
          <w:p w14:paraId="4BE8CC9B" w14:textId="77777777" w:rsidR="009016B8" w:rsidRPr="009016B8" w:rsidRDefault="009016B8" w:rsidP="00900A25">
            <w:pPr>
              <w:rPr>
                <w:rFonts w:ascii="Verdana" w:hAnsi="Verdana"/>
                <w:i/>
                <w:lang w:val="pt-PT"/>
              </w:rPr>
            </w:pPr>
            <w:r w:rsidRPr="009016B8">
              <w:rPr>
                <w:rFonts w:ascii="Verdana" w:hAnsi="Verdana"/>
                <w:lang w:val="pt-PT"/>
              </w:rPr>
              <w:lastRenderedPageBreak/>
              <w:t>(</w:t>
            </w:r>
            <w:r w:rsidRPr="009016B8">
              <w:rPr>
                <w:rFonts w:ascii="Verdana" w:hAnsi="Verdana"/>
                <w:i/>
                <w:lang w:val="pt-PT"/>
              </w:rPr>
              <w:t>Serviços locais de saúde mental)</w:t>
            </w:r>
            <w:r w:rsidRPr="009016B8">
              <w:rPr>
                <w:rStyle w:val="FootnoteReference"/>
                <w:rFonts w:ascii="Verdana" w:hAnsi="Verdana"/>
                <w:i/>
                <w:lang w:val="pt-PT"/>
              </w:rPr>
              <w:footnoteReference w:id="26"/>
            </w:r>
          </w:p>
          <w:p w14:paraId="4BE8CC9C" w14:textId="77777777" w:rsidR="009016B8" w:rsidRPr="009016B8" w:rsidRDefault="009016B8" w:rsidP="00900A25">
            <w:pPr>
              <w:rPr>
                <w:rFonts w:ascii="Verdana" w:hAnsi="Verdana"/>
                <w:i/>
                <w:lang w:val="pt-PT"/>
              </w:rPr>
            </w:pPr>
          </w:p>
          <w:p w14:paraId="4BE8CC9D" w14:textId="77777777" w:rsidR="009016B8" w:rsidRPr="009016B8" w:rsidRDefault="009016B8" w:rsidP="00900A25">
            <w:pPr>
              <w:rPr>
                <w:rFonts w:ascii="Verdana" w:hAnsi="Verdana"/>
                <w:i/>
              </w:rPr>
            </w:pPr>
            <w:r w:rsidRPr="009016B8">
              <w:rPr>
                <w:rFonts w:ascii="Verdana" w:hAnsi="Verdana"/>
              </w:rPr>
              <w:t>It is not a residential service. Users attend during the day.</w:t>
            </w:r>
          </w:p>
        </w:tc>
        <w:tc>
          <w:tcPr>
            <w:tcW w:w="455" w:type="pct"/>
            <w:vAlign w:val="center"/>
          </w:tcPr>
          <w:p w14:paraId="4BE8CC9E" w14:textId="77777777" w:rsidR="009016B8" w:rsidRPr="009016B8" w:rsidRDefault="009016B8" w:rsidP="00900A25">
            <w:pPr>
              <w:rPr>
                <w:rFonts w:ascii="Verdana" w:hAnsi="Verdana"/>
              </w:rPr>
            </w:pPr>
            <w:r w:rsidRPr="009016B8">
              <w:rPr>
                <w:rFonts w:ascii="Verdana" w:hAnsi="Verdana"/>
              </w:rPr>
              <w:lastRenderedPageBreak/>
              <w:t>Information not available</w:t>
            </w:r>
          </w:p>
        </w:tc>
        <w:tc>
          <w:tcPr>
            <w:tcW w:w="389" w:type="pct"/>
            <w:vAlign w:val="center"/>
          </w:tcPr>
          <w:p w14:paraId="4BE8CC9F" w14:textId="77777777" w:rsidR="009016B8" w:rsidRPr="009016B8" w:rsidRDefault="009016B8" w:rsidP="000A6EAC">
            <w:pPr>
              <w:rPr>
                <w:rFonts w:ascii="Verdana" w:hAnsi="Verdana"/>
                <w:lang w:val="pt-PT"/>
              </w:rPr>
            </w:pPr>
            <w:r w:rsidRPr="009016B8">
              <w:rPr>
                <w:rFonts w:ascii="Verdana" w:hAnsi="Verdana"/>
              </w:rPr>
              <w:t>Adult and Older people</w:t>
            </w:r>
          </w:p>
        </w:tc>
        <w:tc>
          <w:tcPr>
            <w:tcW w:w="661" w:type="pct"/>
            <w:vAlign w:val="center"/>
          </w:tcPr>
          <w:p w14:paraId="4BE8CCA0" w14:textId="77777777" w:rsidR="009016B8" w:rsidRPr="009016B8" w:rsidRDefault="009016B8" w:rsidP="00EB5F8C">
            <w:pPr>
              <w:rPr>
                <w:rFonts w:ascii="Verdana" w:hAnsi="Verdana"/>
                <w:lang w:val="pt-PT"/>
              </w:rPr>
            </w:pPr>
            <w:r w:rsidRPr="009016B8">
              <w:rPr>
                <w:rFonts w:ascii="Verdana" w:hAnsi="Verdana"/>
              </w:rPr>
              <w:t>Mental health problem</w:t>
            </w:r>
          </w:p>
        </w:tc>
        <w:tc>
          <w:tcPr>
            <w:tcW w:w="547" w:type="pct"/>
            <w:vAlign w:val="center"/>
          </w:tcPr>
          <w:p w14:paraId="4BE8CCA1" w14:textId="77777777" w:rsidR="009016B8" w:rsidRPr="009016B8" w:rsidRDefault="009016B8" w:rsidP="00EB5F8C">
            <w:pPr>
              <w:rPr>
                <w:rFonts w:ascii="Verdana" w:hAnsi="Verdana"/>
              </w:rPr>
            </w:pPr>
            <w:r w:rsidRPr="009016B8">
              <w:rPr>
                <w:rFonts w:ascii="Verdana" w:hAnsi="Verdana"/>
              </w:rPr>
              <w:t>Daytime support provided ( no night time staffing)</w:t>
            </w:r>
          </w:p>
        </w:tc>
        <w:tc>
          <w:tcPr>
            <w:tcW w:w="549" w:type="pct"/>
            <w:vAlign w:val="center"/>
          </w:tcPr>
          <w:p w14:paraId="4BE8CCA2" w14:textId="77777777" w:rsidR="009016B8" w:rsidRPr="009016B8" w:rsidRDefault="009016B8" w:rsidP="00EC5D78">
            <w:pPr>
              <w:rPr>
                <w:rFonts w:ascii="Verdana" w:hAnsi="Verdana"/>
                <w:lang w:val="pt-PT"/>
              </w:rPr>
            </w:pPr>
            <w:r w:rsidRPr="009016B8">
              <w:rPr>
                <w:rFonts w:ascii="Verdana" w:hAnsi="Verdana"/>
              </w:rPr>
              <w:t xml:space="preserve">National </w:t>
            </w:r>
          </w:p>
        </w:tc>
        <w:tc>
          <w:tcPr>
            <w:tcW w:w="475" w:type="pct"/>
            <w:vAlign w:val="center"/>
          </w:tcPr>
          <w:p w14:paraId="4BE8CCA3" w14:textId="77777777" w:rsidR="009016B8" w:rsidRPr="009016B8" w:rsidRDefault="009016B8" w:rsidP="00EB5F8C">
            <w:pPr>
              <w:rPr>
                <w:rFonts w:ascii="Verdana" w:hAnsi="Verdana"/>
                <w:lang w:val="pt-PT"/>
              </w:rPr>
            </w:pPr>
            <w:r w:rsidRPr="009016B8">
              <w:rPr>
                <w:rFonts w:ascii="Verdana" w:hAnsi="Verdana"/>
              </w:rPr>
              <w:t xml:space="preserve">Mixed government and private </w:t>
            </w:r>
          </w:p>
        </w:tc>
        <w:tc>
          <w:tcPr>
            <w:tcW w:w="605" w:type="pct"/>
            <w:vAlign w:val="center"/>
          </w:tcPr>
          <w:p w14:paraId="4BE8CCA4" w14:textId="14E99F8E" w:rsidR="009016B8" w:rsidRPr="009016B8" w:rsidRDefault="009016B8" w:rsidP="00EB5F8C">
            <w:pPr>
              <w:rPr>
                <w:rFonts w:ascii="Verdana" w:hAnsi="Verdana"/>
              </w:rPr>
            </w:pPr>
            <w:r w:rsidRPr="009016B8">
              <w:rPr>
                <w:rFonts w:ascii="Verdana" w:hAnsi="Verdana"/>
              </w:rPr>
              <w:t xml:space="preserve">Mixed lengths of </w:t>
            </w:r>
            <w:proofErr w:type="gramStart"/>
            <w:r w:rsidRPr="009016B8">
              <w:rPr>
                <w:rFonts w:ascii="Verdana" w:hAnsi="Verdana"/>
              </w:rPr>
              <w:t>admission  (</w:t>
            </w:r>
            <w:proofErr w:type="gramEnd"/>
            <w:r w:rsidRPr="009016B8">
              <w:rPr>
                <w:rFonts w:ascii="Verdana" w:hAnsi="Verdana"/>
              </w:rPr>
              <w:t xml:space="preserve">The length of admission is according to the needs of each user. </w:t>
            </w:r>
            <w:r w:rsidRPr="009016B8">
              <w:rPr>
                <w:rFonts w:ascii="Verdana" w:hAnsi="Verdana"/>
              </w:rPr>
              <w:lastRenderedPageBreak/>
              <w:t xml:space="preserve">There is no information on how long people typically use this service).  </w:t>
            </w:r>
          </w:p>
        </w:tc>
        <w:tc>
          <w:tcPr>
            <w:tcW w:w="735" w:type="pct"/>
            <w:vAlign w:val="center"/>
          </w:tcPr>
          <w:p w14:paraId="4BE8CCA5" w14:textId="77777777" w:rsidR="009016B8" w:rsidRPr="009016B8" w:rsidRDefault="009016B8" w:rsidP="00EB5F8C">
            <w:pPr>
              <w:rPr>
                <w:rFonts w:ascii="Verdana" w:hAnsi="Verdana"/>
              </w:rPr>
            </w:pPr>
            <w:r w:rsidRPr="009016B8">
              <w:rPr>
                <w:rFonts w:ascii="Verdana" w:hAnsi="Verdana"/>
              </w:rPr>
              <w:lastRenderedPageBreak/>
              <w:t>10-50 years</w:t>
            </w:r>
          </w:p>
        </w:tc>
      </w:tr>
      <w:tr w:rsidR="009016B8" w:rsidRPr="009016B8" w14:paraId="4BE8CCB5" w14:textId="77777777" w:rsidTr="009016B8">
        <w:trPr>
          <w:trHeight w:val="510"/>
        </w:trPr>
        <w:tc>
          <w:tcPr>
            <w:tcW w:w="584" w:type="pct"/>
            <w:vAlign w:val="center"/>
          </w:tcPr>
          <w:p w14:paraId="4BE8CCA7" w14:textId="7746B8ED" w:rsidR="009016B8" w:rsidRPr="009016B8" w:rsidRDefault="009016B8" w:rsidP="00900A25">
            <w:pPr>
              <w:rPr>
                <w:rFonts w:ascii="Verdana" w:hAnsi="Verdana"/>
              </w:rPr>
            </w:pPr>
            <w:r w:rsidRPr="009016B8">
              <w:rPr>
                <w:rFonts w:ascii="Verdana" w:hAnsi="Verdana"/>
              </w:rPr>
              <w:t>National Network of Integrated Continued Care of Mental Health</w:t>
            </w:r>
          </w:p>
          <w:p w14:paraId="4BE8CCA8" w14:textId="77777777" w:rsidR="009016B8" w:rsidRPr="009016B8" w:rsidRDefault="009016B8" w:rsidP="00900A25">
            <w:pPr>
              <w:rPr>
                <w:rFonts w:ascii="Verdana" w:hAnsi="Verdana"/>
              </w:rPr>
            </w:pPr>
          </w:p>
          <w:p w14:paraId="4BE8CCA9" w14:textId="77777777" w:rsidR="009016B8" w:rsidRPr="009016B8" w:rsidRDefault="009016B8" w:rsidP="00900A25">
            <w:pPr>
              <w:rPr>
                <w:rFonts w:ascii="Verdana" w:hAnsi="Verdana"/>
                <w:i/>
                <w:lang w:val="pt-PT"/>
              </w:rPr>
            </w:pPr>
            <w:r w:rsidRPr="009016B8">
              <w:rPr>
                <w:rFonts w:ascii="Verdana" w:hAnsi="Verdana"/>
                <w:i/>
                <w:lang w:val="pt-PT"/>
              </w:rPr>
              <w:t>(Rede Nacional de Cuidados Continuados Integrados de Saúde Mental)</w:t>
            </w:r>
            <w:r w:rsidRPr="009016B8">
              <w:rPr>
                <w:rStyle w:val="FootnoteReference"/>
                <w:rFonts w:ascii="Verdana" w:hAnsi="Verdana"/>
                <w:i/>
                <w:lang w:val="pt-PT"/>
              </w:rPr>
              <w:footnoteReference w:id="27"/>
            </w:r>
          </w:p>
          <w:p w14:paraId="4BE8CCAA" w14:textId="77777777" w:rsidR="009016B8" w:rsidRPr="009016B8" w:rsidRDefault="009016B8" w:rsidP="00900A25">
            <w:pPr>
              <w:rPr>
                <w:rFonts w:ascii="Verdana" w:hAnsi="Verdana"/>
                <w:i/>
                <w:lang w:val="pt-PT"/>
              </w:rPr>
            </w:pPr>
          </w:p>
          <w:p w14:paraId="4BE8CCAB" w14:textId="77777777" w:rsidR="009016B8" w:rsidRPr="009016B8" w:rsidRDefault="009016B8" w:rsidP="005727A2">
            <w:pPr>
              <w:rPr>
                <w:rFonts w:ascii="Verdana" w:hAnsi="Verdana"/>
              </w:rPr>
            </w:pPr>
            <w:r w:rsidRPr="009016B8">
              <w:rPr>
                <w:rFonts w:ascii="Verdana" w:hAnsi="Verdana"/>
              </w:rPr>
              <w:t xml:space="preserve">It is not a residential service. The service is provided at home. </w:t>
            </w:r>
          </w:p>
          <w:p w14:paraId="4BE8CCAC" w14:textId="77777777" w:rsidR="009016B8" w:rsidRPr="009016B8" w:rsidRDefault="009016B8" w:rsidP="00900A25">
            <w:pPr>
              <w:rPr>
                <w:rFonts w:ascii="Verdana" w:hAnsi="Verdana"/>
                <w:i/>
              </w:rPr>
            </w:pPr>
          </w:p>
        </w:tc>
        <w:tc>
          <w:tcPr>
            <w:tcW w:w="455" w:type="pct"/>
            <w:vAlign w:val="center"/>
          </w:tcPr>
          <w:p w14:paraId="4BE8CCAD" w14:textId="77777777" w:rsidR="009016B8" w:rsidRPr="009016B8" w:rsidRDefault="009016B8" w:rsidP="00900A25">
            <w:pPr>
              <w:rPr>
                <w:rFonts w:ascii="Verdana" w:hAnsi="Verdana"/>
                <w:lang w:val="pt-PT"/>
              </w:rPr>
            </w:pPr>
            <w:r w:rsidRPr="009016B8">
              <w:rPr>
                <w:rFonts w:ascii="Verdana" w:hAnsi="Verdana"/>
                <w:lang w:val="pt-PT"/>
              </w:rPr>
              <w:t>1-5</w:t>
            </w:r>
          </w:p>
        </w:tc>
        <w:tc>
          <w:tcPr>
            <w:tcW w:w="389" w:type="pct"/>
            <w:vAlign w:val="center"/>
          </w:tcPr>
          <w:p w14:paraId="4BE8CCAE" w14:textId="77777777" w:rsidR="009016B8" w:rsidRPr="009016B8" w:rsidRDefault="009016B8" w:rsidP="000A6EAC">
            <w:pPr>
              <w:rPr>
                <w:rFonts w:ascii="Verdana" w:hAnsi="Verdana"/>
                <w:lang w:val="pt-PT"/>
              </w:rPr>
            </w:pPr>
            <w:r w:rsidRPr="009016B8">
              <w:rPr>
                <w:rFonts w:ascii="Verdana" w:hAnsi="Verdana"/>
              </w:rPr>
              <w:t>Adult and Older people</w:t>
            </w:r>
          </w:p>
        </w:tc>
        <w:tc>
          <w:tcPr>
            <w:tcW w:w="661" w:type="pct"/>
            <w:vAlign w:val="center"/>
          </w:tcPr>
          <w:p w14:paraId="4BE8CCAF" w14:textId="77777777" w:rsidR="009016B8" w:rsidRPr="009016B8" w:rsidRDefault="009016B8" w:rsidP="00EB5F8C">
            <w:pPr>
              <w:rPr>
                <w:rFonts w:ascii="Verdana" w:hAnsi="Verdana"/>
                <w:lang w:val="pt-PT"/>
              </w:rPr>
            </w:pPr>
            <w:r w:rsidRPr="009016B8">
              <w:rPr>
                <w:rFonts w:ascii="Verdana" w:hAnsi="Verdana"/>
              </w:rPr>
              <w:t>Mental health problem</w:t>
            </w:r>
          </w:p>
        </w:tc>
        <w:tc>
          <w:tcPr>
            <w:tcW w:w="547" w:type="pct"/>
            <w:vAlign w:val="center"/>
          </w:tcPr>
          <w:p w14:paraId="4BE8CCB0" w14:textId="77777777" w:rsidR="009016B8" w:rsidRPr="009016B8" w:rsidRDefault="009016B8" w:rsidP="00EB5F8C">
            <w:pPr>
              <w:rPr>
                <w:rFonts w:ascii="Verdana" w:hAnsi="Verdana"/>
                <w:lang w:val="pt-PT"/>
              </w:rPr>
            </w:pPr>
            <w:r w:rsidRPr="009016B8">
              <w:rPr>
                <w:rFonts w:ascii="Verdana" w:hAnsi="Verdana"/>
              </w:rPr>
              <w:t>24 hour support provided</w:t>
            </w:r>
          </w:p>
        </w:tc>
        <w:tc>
          <w:tcPr>
            <w:tcW w:w="549" w:type="pct"/>
            <w:vAlign w:val="center"/>
          </w:tcPr>
          <w:p w14:paraId="4BE8CCB1" w14:textId="0C76AF94" w:rsidR="009016B8" w:rsidRPr="009016B8" w:rsidRDefault="009016B8" w:rsidP="001E78E2">
            <w:pPr>
              <w:rPr>
                <w:rFonts w:ascii="Verdana" w:hAnsi="Verdana"/>
                <w:lang w:val="pt-PT"/>
              </w:rPr>
            </w:pPr>
            <w:r w:rsidRPr="009016B8">
              <w:rPr>
                <w:rFonts w:ascii="Verdana" w:hAnsi="Verdana"/>
              </w:rPr>
              <w:t>Voluntary/not-for profit</w:t>
            </w:r>
            <w:r w:rsidRPr="009016B8">
              <w:rPr>
                <w:rStyle w:val="FootnoteReference"/>
                <w:rFonts w:ascii="Verdana" w:hAnsi="Verdana"/>
              </w:rPr>
              <w:footnoteReference w:id="28"/>
            </w:r>
          </w:p>
        </w:tc>
        <w:tc>
          <w:tcPr>
            <w:tcW w:w="475" w:type="pct"/>
            <w:vAlign w:val="center"/>
          </w:tcPr>
          <w:p w14:paraId="4BE8CCB2" w14:textId="403A6E9F" w:rsidR="009016B8" w:rsidRPr="009016B8" w:rsidRDefault="009016B8" w:rsidP="00EB5F8C">
            <w:pPr>
              <w:rPr>
                <w:rFonts w:ascii="Verdana" w:hAnsi="Verdana"/>
                <w:lang w:val="pt-PT"/>
              </w:rPr>
            </w:pPr>
            <w:r w:rsidRPr="009016B8">
              <w:rPr>
                <w:rFonts w:ascii="Verdana" w:hAnsi="Verdana"/>
              </w:rPr>
              <w:t>National Government</w:t>
            </w:r>
          </w:p>
        </w:tc>
        <w:tc>
          <w:tcPr>
            <w:tcW w:w="605" w:type="pct"/>
            <w:vAlign w:val="center"/>
          </w:tcPr>
          <w:p w14:paraId="4BE8CCB3" w14:textId="77777777" w:rsidR="009016B8" w:rsidRPr="009016B8" w:rsidRDefault="009016B8" w:rsidP="00EB5F8C">
            <w:pPr>
              <w:rPr>
                <w:rFonts w:ascii="Verdana" w:hAnsi="Verdana"/>
              </w:rPr>
            </w:pPr>
            <w:r w:rsidRPr="009016B8">
              <w:rPr>
                <w:rFonts w:ascii="Verdana" w:hAnsi="Verdana"/>
              </w:rPr>
              <w:t xml:space="preserve">Inexistent. (The length of admission is according to the needs of each user. There is no information on how long people typically use this service).  </w:t>
            </w:r>
          </w:p>
        </w:tc>
        <w:tc>
          <w:tcPr>
            <w:tcW w:w="735" w:type="pct"/>
            <w:vAlign w:val="center"/>
          </w:tcPr>
          <w:p w14:paraId="4BE8CCB4" w14:textId="77777777" w:rsidR="009016B8" w:rsidRPr="009016B8" w:rsidRDefault="009016B8" w:rsidP="00EB5F8C">
            <w:pPr>
              <w:rPr>
                <w:rFonts w:ascii="Verdana" w:hAnsi="Verdana"/>
                <w:lang w:val="pt-PT"/>
              </w:rPr>
            </w:pPr>
            <w:r w:rsidRPr="009016B8">
              <w:rPr>
                <w:rFonts w:ascii="Verdana" w:hAnsi="Verdana"/>
              </w:rPr>
              <w:t>Less than 5 years</w:t>
            </w:r>
          </w:p>
        </w:tc>
      </w:tr>
    </w:tbl>
    <w:p w14:paraId="4BE8CCB6" w14:textId="77777777" w:rsidR="00C96B4A" w:rsidRPr="009016B8" w:rsidRDefault="00C96B4A" w:rsidP="00C96B4A">
      <w:pPr>
        <w:pStyle w:val="FRABodyText"/>
        <w:numPr>
          <w:ilvl w:val="0"/>
          <w:numId w:val="0"/>
        </w:numPr>
        <w:ind w:left="961" w:hanging="851"/>
        <w:rPr>
          <w:rFonts w:ascii="Verdana" w:hAnsi="Verdana"/>
          <w:lang w:val="pt-PT"/>
        </w:rPr>
      </w:pPr>
    </w:p>
    <w:p w14:paraId="4BE8CCB7" w14:textId="77777777" w:rsidR="00F5041B" w:rsidRPr="009016B8" w:rsidRDefault="00F5041B" w:rsidP="00F5041B">
      <w:pPr>
        <w:pStyle w:val="FRABodyText"/>
        <w:numPr>
          <w:ilvl w:val="0"/>
          <w:numId w:val="0"/>
        </w:numPr>
        <w:ind w:left="961" w:hanging="851"/>
        <w:rPr>
          <w:rFonts w:ascii="Verdana" w:hAnsi="Verdana"/>
        </w:rPr>
      </w:pPr>
    </w:p>
    <w:p w14:paraId="4BE8CCBC" w14:textId="77777777" w:rsidR="00A90C79" w:rsidRPr="009016B8" w:rsidRDefault="001B6C81" w:rsidP="004B7907">
      <w:pPr>
        <w:pStyle w:val="FRAHeadingunnumbered2"/>
        <w:rPr>
          <w:rStyle w:val="Strong"/>
          <w:rFonts w:ascii="Verdana" w:hAnsi="Verdana"/>
          <w:b w:val="0"/>
          <w:sz w:val="28"/>
          <w:szCs w:val="28"/>
        </w:rPr>
      </w:pPr>
      <w:r w:rsidRPr="009016B8">
        <w:rPr>
          <w:rFonts w:ascii="Verdana" w:hAnsi="Verdana"/>
          <w:b/>
          <w:sz w:val="28"/>
          <w:szCs w:val="28"/>
        </w:rPr>
        <w:lastRenderedPageBreak/>
        <w:t>Table 2: Data sources</w:t>
      </w:r>
      <w:r w:rsidR="00A90C79" w:rsidRPr="009016B8">
        <w:rPr>
          <w:rFonts w:ascii="Verdana" w:hAnsi="Verdana"/>
          <w:b/>
          <w:i/>
          <w:sz w:val="28"/>
          <w:szCs w:val="28"/>
        </w:rPr>
        <w:t xml:space="preserve"> </w:t>
      </w:r>
    </w:p>
    <w:tbl>
      <w:tblPr>
        <w:tblStyle w:val="TableGrid"/>
        <w:tblW w:w="5000" w:type="pct"/>
        <w:tblLayout w:type="fixed"/>
        <w:tblLook w:val="04A0" w:firstRow="1" w:lastRow="0" w:firstColumn="1" w:lastColumn="0" w:noHBand="0" w:noVBand="1"/>
      </w:tblPr>
      <w:tblGrid>
        <w:gridCol w:w="4291"/>
        <w:gridCol w:w="1814"/>
        <w:gridCol w:w="1675"/>
        <w:gridCol w:w="1116"/>
        <w:gridCol w:w="1674"/>
        <w:gridCol w:w="1674"/>
        <w:gridCol w:w="1704"/>
      </w:tblGrid>
      <w:tr w:rsidR="000D11F2" w:rsidRPr="009016B8" w14:paraId="4BE8CCC4" w14:textId="77777777" w:rsidTr="008F5B32">
        <w:trPr>
          <w:trHeight w:val="510"/>
        </w:trPr>
        <w:tc>
          <w:tcPr>
            <w:tcW w:w="1538" w:type="pct"/>
            <w:shd w:val="clear" w:color="auto" w:fill="C6D9F1" w:themeFill="text2" w:themeFillTint="33"/>
            <w:vAlign w:val="center"/>
          </w:tcPr>
          <w:p w14:paraId="4BE8CCBD" w14:textId="77777777" w:rsidR="000E516E" w:rsidRPr="00913D06" w:rsidRDefault="000E516E" w:rsidP="003810B9">
            <w:pPr>
              <w:rPr>
                <w:rFonts w:ascii="Verdana" w:hAnsi="Verdana"/>
                <w:b/>
              </w:rPr>
            </w:pPr>
            <w:r w:rsidRPr="00913D06">
              <w:rPr>
                <w:rFonts w:ascii="Verdana" w:hAnsi="Verdana"/>
                <w:b/>
              </w:rPr>
              <w:t>TITLE</w:t>
            </w:r>
            <w:r w:rsidR="00D1550C" w:rsidRPr="00913D06">
              <w:rPr>
                <w:rFonts w:ascii="Verdana" w:hAnsi="Verdana"/>
                <w:b/>
              </w:rPr>
              <w:t>/ REFERENCE</w:t>
            </w:r>
          </w:p>
        </w:tc>
        <w:tc>
          <w:tcPr>
            <w:tcW w:w="650" w:type="pct"/>
            <w:shd w:val="clear" w:color="auto" w:fill="C6D9F1" w:themeFill="text2" w:themeFillTint="33"/>
            <w:vAlign w:val="center"/>
          </w:tcPr>
          <w:p w14:paraId="4BE8CCBE" w14:textId="77777777" w:rsidR="000E516E" w:rsidRPr="00913D06" w:rsidRDefault="000E516E" w:rsidP="003810B9">
            <w:pPr>
              <w:rPr>
                <w:rFonts w:ascii="Verdana" w:hAnsi="Verdana"/>
                <w:b/>
              </w:rPr>
            </w:pPr>
            <w:r w:rsidRPr="00913D06">
              <w:rPr>
                <w:rFonts w:ascii="Verdana" w:hAnsi="Verdana"/>
                <w:b/>
              </w:rPr>
              <w:t>ORGANISATION COLLECTING DATA</w:t>
            </w:r>
          </w:p>
        </w:tc>
        <w:tc>
          <w:tcPr>
            <w:tcW w:w="600" w:type="pct"/>
            <w:shd w:val="clear" w:color="auto" w:fill="C6D9F1" w:themeFill="text2" w:themeFillTint="33"/>
            <w:vAlign w:val="center"/>
          </w:tcPr>
          <w:p w14:paraId="4BE8CCBF" w14:textId="77777777" w:rsidR="000E516E" w:rsidRPr="00913D06" w:rsidRDefault="000E516E" w:rsidP="003810B9">
            <w:pPr>
              <w:rPr>
                <w:rFonts w:ascii="Verdana" w:hAnsi="Verdana"/>
                <w:b/>
              </w:rPr>
            </w:pPr>
            <w:r w:rsidRPr="00913D06">
              <w:rPr>
                <w:rFonts w:ascii="Verdana" w:hAnsi="Verdana"/>
                <w:b/>
              </w:rPr>
              <w:t>YEAR OF DATA COLLECTION</w:t>
            </w:r>
          </w:p>
        </w:tc>
        <w:tc>
          <w:tcPr>
            <w:tcW w:w="400" w:type="pct"/>
            <w:shd w:val="clear" w:color="auto" w:fill="C6D9F1" w:themeFill="text2" w:themeFillTint="33"/>
            <w:vAlign w:val="center"/>
          </w:tcPr>
          <w:p w14:paraId="4BE8CCC0" w14:textId="77777777" w:rsidR="000E516E" w:rsidRPr="00913D06" w:rsidRDefault="000E516E" w:rsidP="003810B9">
            <w:pPr>
              <w:rPr>
                <w:rFonts w:ascii="Verdana" w:hAnsi="Verdana"/>
                <w:b/>
              </w:rPr>
            </w:pPr>
            <w:r w:rsidRPr="00913D06">
              <w:rPr>
                <w:rFonts w:ascii="Verdana" w:hAnsi="Verdana"/>
                <w:b/>
              </w:rPr>
              <w:t>PERIOD COVERED BY THE DATA</w:t>
            </w:r>
          </w:p>
        </w:tc>
        <w:tc>
          <w:tcPr>
            <w:tcW w:w="600" w:type="pct"/>
            <w:shd w:val="clear" w:color="auto" w:fill="C6D9F1" w:themeFill="text2" w:themeFillTint="33"/>
            <w:vAlign w:val="center"/>
          </w:tcPr>
          <w:p w14:paraId="4BE8CCC1" w14:textId="77777777" w:rsidR="000E516E" w:rsidRPr="00913D06" w:rsidRDefault="000E516E" w:rsidP="003810B9">
            <w:pPr>
              <w:rPr>
                <w:rFonts w:ascii="Verdana" w:hAnsi="Verdana"/>
                <w:b/>
              </w:rPr>
            </w:pPr>
            <w:r w:rsidRPr="00913D06">
              <w:rPr>
                <w:rFonts w:ascii="Verdana" w:hAnsi="Verdana"/>
                <w:b/>
              </w:rPr>
              <w:t>METHODOLODY FOR DATA COLLECTION</w:t>
            </w:r>
          </w:p>
        </w:tc>
        <w:tc>
          <w:tcPr>
            <w:tcW w:w="600" w:type="pct"/>
            <w:shd w:val="clear" w:color="auto" w:fill="C6D9F1" w:themeFill="text2" w:themeFillTint="33"/>
            <w:vAlign w:val="center"/>
          </w:tcPr>
          <w:p w14:paraId="4BE8CCC2" w14:textId="77777777" w:rsidR="000E516E" w:rsidRPr="00913D06" w:rsidRDefault="000E516E" w:rsidP="003810B9">
            <w:pPr>
              <w:rPr>
                <w:rFonts w:ascii="Verdana" w:hAnsi="Verdana"/>
                <w:b/>
              </w:rPr>
            </w:pPr>
            <w:r w:rsidRPr="00913D06">
              <w:rPr>
                <w:rFonts w:ascii="Verdana" w:hAnsi="Verdana"/>
                <w:b/>
              </w:rPr>
              <w:t>GEOGRAPHICAL SCOPE OF DATA COLLECTION</w:t>
            </w:r>
          </w:p>
        </w:tc>
        <w:tc>
          <w:tcPr>
            <w:tcW w:w="611" w:type="pct"/>
            <w:shd w:val="clear" w:color="auto" w:fill="C6D9F1" w:themeFill="text2" w:themeFillTint="33"/>
            <w:vAlign w:val="center"/>
          </w:tcPr>
          <w:p w14:paraId="4BE8CCC3" w14:textId="77777777" w:rsidR="000E516E" w:rsidRPr="00913D06" w:rsidRDefault="00D1550C" w:rsidP="000A7D5A">
            <w:pPr>
              <w:rPr>
                <w:rFonts w:ascii="Verdana" w:hAnsi="Verdana"/>
                <w:b/>
              </w:rPr>
            </w:pPr>
            <w:r w:rsidRPr="00913D06">
              <w:rPr>
                <w:rFonts w:ascii="Verdana" w:hAnsi="Verdana"/>
                <w:b/>
              </w:rPr>
              <w:t>SERVICE SCOPE OF DATA COLLECTION</w:t>
            </w:r>
          </w:p>
        </w:tc>
      </w:tr>
      <w:tr w:rsidR="000D11F2" w:rsidRPr="009016B8" w14:paraId="4BE8CCCE" w14:textId="77777777" w:rsidTr="008F5B32">
        <w:trPr>
          <w:trHeight w:val="510"/>
        </w:trPr>
        <w:tc>
          <w:tcPr>
            <w:tcW w:w="1538" w:type="pct"/>
            <w:shd w:val="clear" w:color="auto" w:fill="DBE5F1" w:themeFill="accent1" w:themeFillTint="33"/>
            <w:vAlign w:val="center"/>
          </w:tcPr>
          <w:p w14:paraId="4BE8CCC5" w14:textId="77777777" w:rsidR="000E516E" w:rsidRPr="00913D06" w:rsidRDefault="002B4547" w:rsidP="00C86B2F">
            <w:pPr>
              <w:rPr>
                <w:rFonts w:ascii="Verdana" w:hAnsi="Verdana"/>
                <w:b/>
              </w:rPr>
            </w:pPr>
            <w:r w:rsidRPr="00913D06">
              <w:rPr>
                <w:rFonts w:ascii="Verdana" w:hAnsi="Verdana"/>
                <w:b/>
              </w:rPr>
              <w:t>Please include: title of the survey, data set, study, report</w:t>
            </w:r>
            <w:r w:rsidR="00F456E7" w:rsidRPr="00913D06">
              <w:rPr>
                <w:rFonts w:ascii="Verdana" w:hAnsi="Verdana"/>
                <w:b/>
              </w:rPr>
              <w:t>, administrative document</w:t>
            </w:r>
            <w:r w:rsidRPr="00913D06">
              <w:rPr>
                <w:rFonts w:ascii="Verdana" w:hAnsi="Verdana"/>
                <w:b/>
              </w:rPr>
              <w:t xml:space="preserve"> </w:t>
            </w:r>
            <w:proofErr w:type="spellStart"/>
            <w:r w:rsidRPr="00913D06">
              <w:rPr>
                <w:rFonts w:ascii="Verdana" w:hAnsi="Verdana"/>
                <w:b/>
              </w:rPr>
              <w:t>etc</w:t>
            </w:r>
            <w:proofErr w:type="spellEnd"/>
            <w:r w:rsidRPr="00913D06">
              <w:rPr>
                <w:rFonts w:ascii="Verdana" w:hAnsi="Verdana"/>
                <w:b/>
              </w:rPr>
              <w:t xml:space="preserve">, including full reference with </w:t>
            </w:r>
            <w:r w:rsidR="00C86B2F" w:rsidRPr="00913D06">
              <w:rPr>
                <w:rFonts w:ascii="Verdana" w:hAnsi="Verdana"/>
                <w:b/>
              </w:rPr>
              <w:t>URL</w:t>
            </w:r>
            <w:r w:rsidRPr="00913D06">
              <w:rPr>
                <w:rFonts w:ascii="Verdana" w:hAnsi="Verdana"/>
                <w:b/>
              </w:rPr>
              <w:t xml:space="preserve"> if available</w:t>
            </w:r>
          </w:p>
        </w:tc>
        <w:tc>
          <w:tcPr>
            <w:tcW w:w="650" w:type="pct"/>
            <w:shd w:val="clear" w:color="auto" w:fill="DBE5F1" w:themeFill="accent1" w:themeFillTint="33"/>
            <w:vAlign w:val="center"/>
          </w:tcPr>
          <w:p w14:paraId="4BE8CCC6" w14:textId="77777777" w:rsidR="000E516E" w:rsidRPr="00913D06" w:rsidRDefault="002B4547" w:rsidP="003810B9">
            <w:pPr>
              <w:rPr>
                <w:rFonts w:ascii="Verdana" w:hAnsi="Verdana"/>
                <w:b/>
              </w:rPr>
            </w:pPr>
            <w:r w:rsidRPr="00913D06">
              <w:rPr>
                <w:rFonts w:ascii="Verdana" w:hAnsi="Verdana"/>
                <w:b/>
              </w:rPr>
              <w:t xml:space="preserve">Name of organisation/ institution </w:t>
            </w:r>
            <w:r w:rsidR="00015E75" w:rsidRPr="00913D06">
              <w:rPr>
                <w:rFonts w:ascii="Verdana" w:hAnsi="Verdana"/>
                <w:b/>
              </w:rPr>
              <w:t>that</w:t>
            </w:r>
            <w:r w:rsidRPr="00913D06">
              <w:rPr>
                <w:rFonts w:ascii="Verdana" w:hAnsi="Verdana"/>
                <w:b/>
              </w:rPr>
              <w:t xml:space="preserve"> collected the data.</w:t>
            </w:r>
          </w:p>
          <w:p w14:paraId="4BE8CCC7" w14:textId="77777777" w:rsidR="002B4547" w:rsidRPr="00913D06" w:rsidRDefault="002B4547" w:rsidP="003810B9">
            <w:pPr>
              <w:rPr>
                <w:rFonts w:ascii="Verdana" w:hAnsi="Verdana"/>
                <w:b/>
              </w:rPr>
            </w:pPr>
          </w:p>
          <w:p w14:paraId="4BE8CCC8" w14:textId="77777777" w:rsidR="002B4547" w:rsidRPr="00913D06" w:rsidRDefault="00BD1291" w:rsidP="003810B9">
            <w:pPr>
              <w:rPr>
                <w:rFonts w:ascii="Verdana" w:hAnsi="Verdana"/>
                <w:b/>
              </w:rPr>
            </w:pPr>
            <w:r w:rsidRPr="00913D06">
              <w:rPr>
                <w:rFonts w:ascii="Verdana" w:hAnsi="Verdana"/>
                <w:b/>
              </w:rPr>
              <w:t>Type of organisation e.g. government ministry, local authority, national statistical office academia, NGO</w:t>
            </w:r>
          </w:p>
        </w:tc>
        <w:tc>
          <w:tcPr>
            <w:tcW w:w="600" w:type="pct"/>
            <w:shd w:val="clear" w:color="auto" w:fill="DBE5F1" w:themeFill="accent1" w:themeFillTint="33"/>
            <w:vAlign w:val="center"/>
          </w:tcPr>
          <w:p w14:paraId="4BE8CCC9" w14:textId="77777777" w:rsidR="000E516E" w:rsidRPr="00913D06" w:rsidRDefault="002B4547" w:rsidP="003810B9">
            <w:pPr>
              <w:rPr>
                <w:rFonts w:ascii="Verdana" w:hAnsi="Verdana"/>
                <w:b/>
              </w:rPr>
            </w:pPr>
            <w:r w:rsidRPr="00913D06">
              <w:rPr>
                <w:rFonts w:ascii="Verdana" w:hAnsi="Verdana"/>
                <w:b/>
              </w:rPr>
              <w:t>Year when data was collected</w:t>
            </w:r>
          </w:p>
        </w:tc>
        <w:tc>
          <w:tcPr>
            <w:tcW w:w="400" w:type="pct"/>
            <w:shd w:val="clear" w:color="auto" w:fill="DBE5F1" w:themeFill="accent1" w:themeFillTint="33"/>
            <w:vAlign w:val="center"/>
          </w:tcPr>
          <w:p w14:paraId="4BE8CCCA" w14:textId="77777777" w:rsidR="000E516E" w:rsidRPr="00913D06" w:rsidRDefault="00015E75" w:rsidP="003810B9">
            <w:pPr>
              <w:rPr>
                <w:rFonts w:ascii="Verdana" w:hAnsi="Verdana"/>
                <w:b/>
              </w:rPr>
            </w:pPr>
            <w:r w:rsidRPr="00913D06">
              <w:rPr>
                <w:rFonts w:ascii="Verdana" w:hAnsi="Verdana"/>
                <w:b/>
              </w:rPr>
              <w:t>Time p</w:t>
            </w:r>
            <w:r w:rsidR="002B4547" w:rsidRPr="00913D06">
              <w:rPr>
                <w:rFonts w:ascii="Verdana" w:hAnsi="Verdana"/>
                <w:b/>
              </w:rPr>
              <w:t>eriod covered by the data/ report</w:t>
            </w:r>
          </w:p>
        </w:tc>
        <w:tc>
          <w:tcPr>
            <w:tcW w:w="600" w:type="pct"/>
            <w:shd w:val="clear" w:color="auto" w:fill="DBE5F1" w:themeFill="accent1" w:themeFillTint="33"/>
            <w:vAlign w:val="center"/>
          </w:tcPr>
          <w:p w14:paraId="4BE8CCCB" w14:textId="77777777" w:rsidR="000E516E" w:rsidRPr="00913D06" w:rsidRDefault="00015E75" w:rsidP="003810B9">
            <w:pPr>
              <w:rPr>
                <w:rFonts w:ascii="Verdana" w:hAnsi="Verdana"/>
                <w:b/>
              </w:rPr>
            </w:pPr>
            <w:r w:rsidRPr="00913D06">
              <w:rPr>
                <w:rFonts w:ascii="Verdana" w:hAnsi="Verdana"/>
                <w:b/>
              </w:rPr>
              <w:t>Desk research, questionnaire, visits to institutions, design, sampling</w:t>
            </w:r>
            <w:r w:rsidR="00B32F0F" w:rsidRPr="00913D06">
              <w:rPr>
                <w:rFonts w:ascii="Verdana" w:hAnsi="Verdana"/>
                <w:b/>
              </w:rPr>
              <w:t>, administrative data</w:t>
            </w:r>
          </w:p>
        </w:tc>
        <w:tc>
          <w:tcPr>
            <w:tcW w:w="600" w:type="pct"/>
            <w:shd w:val="clear" w:color="auto" w:fill="DBE5F1" w:themeFill="accent1" w:themeFillTint="33"/>
            <w:vAlign w:val="center"/>
          </w:tcPr>
          <w:p w14:paraId="4BE8CCCC" w14:textId="77777777" w:rsidR="000E516E" w:rsidRPr="00913D06" w:rsidRDefault="00015E75" w:rsidP="003810B9">
            <w:pPr>
              <w:rPr>
                <w:rFonts w:ascii="Verdana" w:hAnsi="Verdana"/>
                <w:b/>
              </w:rPr>
            </w:pPr>
            <w:r w:rsidRPr="00913D06">
              <w:rPr>
                <w:rFonts w:ascii="Verdana" w:hAnsi="Verdana"/>
                <w:b/>
              </w:rPr>
              <w:t>Local authority area, region, federal state, national</w:t>
            </w:r>
          </w:p>
        </w:tc>
        <w:tc>
          <w:tcPr>
            <w:tcW w:w="611" w:type="pct"/>
            <w:shd w:val="clear" w:color="auto" w:fill="DBE5F1" w:themeFill="accent1" w:themeFillTint="33"/>
            <w:vAlign w:val="center"/>
          </w:tcPr>
          <w:p w14:paraId="4BE8CCCD" w14:textId="77777777" w:rsidR="000E516E" w:rsidRPr="00913D06" w:rsidRDefault="00A11CDF" w:rsidP="000A7D5A">
            <w:pPr>
              <w:rPr>
                <w:rFonts w:ascii="Verdana" w:hAnsi="Verdana"/>
                <w:b/>
              </w:rPr>
            </w:pPr>
            <w:r w:rsidRPr="00913D06">
              <w:rPr>
                <w:rFonts w:ascii="Verdana" w:hAnsi="Verdana"/>
                <w:b/>
              </w:rPr>
              <w:t xml:space="preserve">Services for people with mental health problems, services for people with intellectual disabilities, services for older people, services for children, large residential homes </w:t>
            </w:r>
            <w:proofErr w:type="spellStart"/>
            <w:r w:rsidRPr="00913D06">
              <w:rPr>
                <w:rFonts w:ascii="Verdana" w:hAnsi="Verdana"/>
                <w:b/>
              </w:rPr>
              <w:t>etc</w:t>
            </w:r>
            <w:proofErr w:type="spellEnd"/>
          </w:p>
        </w:tc>
      </w:tr>
      <w:tr w:rsidR="000D11F2" w:rsidRPr="009016B8" w14:paraId="4BE8CCD9" w14:textId="77777777" w:rsidTr="008F5B32">
        <w:trPr>
          <w:trHeight w:val="510"/>
        </w:trPr>
        <w:tc>
          <w:tcPr>
            <w:tcW w:w="1538" w:type="pct"/>
            <w:vAlign w:val="center"/>
          </w:tcPr>
          <w:p w14:paraId="4BE8CCCF" w14:textId="77777777" w:rsidR="00B32F0F" w:rsidRPr="00913D06" w:rsidRDefault="005B00AE" w:rsidP="005B00AE">
            <w:pPr>
              <w:rPr>
                <w:rFonts w:ascii="Verdana" w:hAnsi="Verdana"/>
                <w:lang w:val="pt-PT"/>
              </w:rPr>
            </w:pPr>
            <w:r w:rsidRPr="00913D06">
              <w:rPr>
                <w:rFonts w:ascii="Verdana" w:hAnsi="Verdana"/>
                <w:lang w:val="pt-PT"/>
              </w:rPr>
              <w:t xml:space="preserve">Portugal, National Council for Education (Conselho Nacional de Educação) (2014), Report: Public Policies of Special Education </w:t>
            </w:r>
            <w:r w:rsidR="001D2EE5" w:rsidRPr="00913D06">
              <w:rPr>
                <w:rFonts w:ascii="Verdana" w:hAnsi="Verdana"/>
                <w:i/>
                <w:lang w:val="pt-PT"/>
              </w:rPr>
              <w:t>(</w:t>
            </w:r>
            <w:r w:rsidR="00A90C79" w:rsidRPr="00913D06">
              <w:rPr>
                <w:rFonts w:ascii="Verdana" w:hAnsi="Verdana"/>
                <w:i/>
                <w:lang w:val="pt-PT"/>
              </w:rPr>
              <w:t>Relatório: Políticas Públicas da Educação Especial</w:t>
            </w:r>
            <w:r w:rsidR="001D2EE5" w:rsidRPr="00913D06">
              <w:rPr>
                <w:rFonts w:ascii="Verdana" w:hAnsi="Verdana"/>
                <w:i/>
                <w:lang w:val="pt-PT"/>
              </w:rPr>
              <w:t>)</w:t>
            </w:r>
            <w:r w:rsidR="00A90C79" w:rsidRPr="00913D06">
              <w:rPr>
                <w:rFonts w:ascii="Verdana" w:hAnsi="Verdana"/>
                <w:lang w:val="pt-PT"/>
              </w:rPr>
              <w:t xml:space="preserve">, available at: </w:t>
            </w:r>
            <w:r w:rsidR="00707360">
              <w:fldChar w:fldCharType="begin"/>
            </w:r>
            <w:r w:rsidR="00707360">
              <w:instrText xml:space="preserve"> HYPERLINK "http://www.cnedu.pt/content/noticias/CNE/RelatorioTecnico_EE.pdf" </w:instrText>
            </w:r>
            <w:r w:rsidR="00707360">
              <w:fldChar w:fldCharType="separate"/>
            </w:r>
            <w:r w:rsidR="00A90C79" w:rsidRPr="00913D06">
              <w:rPr>
                <w:rStyle w:val="Hyperlink"/>
                <w:rFonts w:ascii="Verdana" w:hAnsi="Verdana"/>
                <w:lang w:val="pt-PT"/>
              </w:rPr>
              <w:t>www.cnedu.pt/content/noticias/CNE/RelatorioTecnico_EE.pdf</w:t>
            </w:r>
            <w:r w:rsidR="00707360">
              <w:rPr>
                <w:rStyle w:val="Hyperlink"/>
                <w:rFonts w:ascii="Verdana" w:hAnsi="Verdana"/>
                <w:lang w:val="pt-PT"/>
              </w:rPr>
              <w:fldChar w:fldCharType="end"/>
            </w:r>
            <w:r w:rsidR="00A90C79" w:rsidRPr="00913D06">
              <w:rPr>
                <w:rFonts w:ascii="Verdana" w:hAnsi="Verdana"/>
                <w:lang w:val="pt-PT"/>
              </w:rPr>
              <w:t>.</w:t>
            </w:r>
          </w:p>
        </w:tc>
        <w:tc>
          <w:tcPr>
            <w:tcW w:w="650" w:type="pct"/>
            <w:vAlign w:val="center"/>
          </w:tcPr>
          <w:p w14:paraId="4BE8CCD0" w14:textId="77777777" w:rsidR="00B32F0F" w:rsidRPr="00913D06" w:rsidRDefault="00877239" w:rsidP="003810B9">
            <w:pPr>
              <w:rPr>
                <w:rFonts w:ascii="Verdana" w:hAnsi="Verdana"/>
              </w:rPr>
            </w:pPr>
            <w:r w:rsidRPr="00913D06">
              <w:rPr>
                <w:rFonts w:ascii="Verdana" w:hAnsi="Verdana"/>
              </w:rPr>
              <w:t>National Education Council within the Ministry of Education</w:t>
            </w:r>
          </w:p>
        </w:tc>
        <w:tc>
          <w:tcPr>
            <w:tcW w:w="600" w:type="pct"/>
            <w:vAlign w:val="center"/>
          </w:tcPr>
          <w:p w14:paraId="4BE8CCD1" w14:textId="77777777" w:rsidR="00B32F0F" w:rsidRPr="00913D06" w:rsidRDefault="00A90C79" w:rsidP="003810B9">
            <w:pPr>
              <w:rPr>
                <w:rFonts w:ascii="Verdana" w:hAnsi="Verdana"/>
              </w:rPr>
            </w:pPr>
            <w:r w:rsidRPr="00913D06">
              <w:rPr>
                <w:rFonts w:ascii="Verdana" w:hAnsi="Verdana"/>
              </w:rPr>
              <w:t>2013</w:t>
            </w:r>
          </w:p>
        </w:tc>
        <w:tc>
          <w:tcPr>
            <w:tcW w:w="400" w:type="pct"/>
            <w:vAlign w:val="center"/>
          </w:tcPr>
          <w:p w14:paraId="4BE8CCD2" w14:textId="77777777" w:rsidR="00B32F0F" w:rsidRPr="00913D06" w:rsidRDefault="00684E04" w:rsidP="003810B9">
            <w:pPr>
              <w:rPr>
                <w:rFonts w:ascii="Verdana" w:hAnsi="Verdana"/>
              </w:rPr>
            </w:pPr>
            <w:r w:rsidRPr="00913D06">
              <w:rPr>
                <w:rFonts w:ascii="Verdana" w:hAnsi="Verdana"/>
              </w:rPr>
              <w:t xml:space="preserve">September </w:t>
            </w:r>
            <w:r w:rsidR="00A90C79" w:rsidRPr="00913D06">
              <w:rPr>
                <w:rFonts w:ascii="Verdana" w:hAnsi="Verdana"/>
              </w:rPr>
              <w:t xml:space="preserve">2012 </w:t>
            </w:r>
            <w:r w:rsidRPr="00913D06">
              <w:rPr>
                <w:rFonts w:ascii="Verdana" w:hAnsi="Verdana"/>
              </w:rPr>
              <w:t>–</w:t>
            </w:r>
            <w:r w:rsidR="00A90C79" w:rsidRPr="00913D06">
              <w:rPr>
                <w:rFonts w:ascii="Verdana" w:hAnsi="Verdana"/>
              </w:rPr>
              <w:t xml:space="preserve"> </w:t>
            </w:r>
            <w:r w:rsidRPr="00913D06">
              <w:rPr>
                <w:rFonts w:ascii="Verdana" w:hAnsi="Verdana"/>
              </w:rPr>
              <w:t xml:space="preserve">July </w:t>
            </w:r>
            <w:r w:rsidR="00A90C79" w:rsidRPr="00913D06">
              <w:rPr>
                <w:rFonts w:ascii="Verdana" w:hAnsi="Verdana"/>
              </w:rPr>
              <w:t>2013</w:t>
            </w:r>
            <w:r w:rsidRPr="00913D06">
              <w:rPr>
                <w:rFonts w:ascii="Verdana" w:hAnsi="Verdana"/>
              </w:rPr>
              <w:t xml:space="preserve"> </w:t>
            </w:r>
          </w:p>
        </w:tc>
        <w:tc>
          <w:tcPr>
            <w:tcW w:w="600" w:type="pct"/>
            <w:vAlign w:val="center"/>
          </w:tcPr>
          <w:p w14:paraId="4BE8CCD3" w14:textId="77777777" w:rsidR="00B32F0F" w:rsidRPr="00913D06" w:rsidRDefault="00A90C79" w:rsidP="003810B9">
            <w:pPr>
              <w:rPr>
                <w:rFonts w:ascii="Verdana" w:hAnsi="Verdana"/>
              </w:rPr>
            </w:pPr>
            <w:r w:rsidRPr="00913D06">
              <w:rPr>
                <w:rFonts w:ascii="Verdana" w:hAnsi="Verdana"/>
              </w:rPr>
              <w:t>Administrative data</w:t>
            </w:r>
          </w:p>
        </w:tc>
        <w:tc>
          <w:tcPr>
            <w:tcW w:w="600" w:type="pct"/>
            <w:vAlign w:val="center"/>
          </w:tcPr>
          <w:p w14:paraId="4BE8CCD4" w14:textId="77777777" w:rsidR="00B32F0F" w:rsidRPr="00913D06" w:rsidRDefault="00A90C79" w:rsidP="003810B9">
            <w:pPr>
              <w:rPr>
                <w:rFonts w:ascii="Verdana" w:hAnsi="Verdana"/>
              </w:rPr>
            </w:pPr>
            <w:r w:rsidRPr="00913D06">
              <w:rPr>
                <w:rFonts w:ascii="Verdana" w:hAnsi="Verdana"/>
              </w:rPr>
              <w:t>National</w:t>
            </w:r>
          </w:p>
        </w:tc>
        <w:tc>
          <w:tcPr>
            <w:tcW w:w="611" w:type="pct"/>
            <w:vAlign w:val="center"/>
          </w:tcPr>
          <w:p w14:paraId="4BE8CCD5" w14:textId="77777777" w:rsidR="00560D4E" w:rsidRPr="00913D06" w:rsidRDefault="00560D4E" w:rsidP="00560D4E">
            <w:pPr>
              <w:rPr>
                <w:rFonts w:ascii="Verdana" w:hAnsi="Verdana" w:cs="Arial"/>
              </w:rPr>
            </w:pPr>
            <w:r w:rsidRPr="00913D06">
              <w:rPr>
                <w:rFonts w:ascii="Verdana" w:hAnsi="Verdana" w:cs="Arial"/>
              </w:rPr>
              <w:t xml:space="preserve">National System for </w:t>
            </w:r>
            <w:r w:rsidR="004B7907" w:rsidRPr="00913D06">
              <w:rPr>
                <w:rFonts w:ascii="Verdana" w:hAnsi="Verdana" w:cs="Arial"/>
              </w:rPr>
              <w:t>Early Intervention</w:t>
            </w:r>
            <w:r w:rsidR="00DE5FEE" w:rsidRPr="00913D06">
              <w:rPr>
                <w:rFonts w:ascii="Verdana" w:hAnsi="Verdana" w:cs="Arial"/>
              </w:rPr>
              <w:t>;</w:t>
            </w:r>
          </w:p>
          <w:p w14:paraId="4BE8CCD6" w14:textId="77777777" w:rsidR="00DE5FEE" w:rsidRPr="00913D06" w:rsidRDefault="00DE5FEE" w:rsidP="00560D4E">
            <w:pPr>
              <w:rPr>
                <w:rFonts w:ascii="Verdana" w:hAnsi="Verdana"/>
              </w:rPr>
            </w:pPr>
            <w:r w:rsidRPr="00913D06">
              <w:rPr>
                <w:rFonts w:ascii="Verdana" w:hAnsi="Verdana"/>
              </w:rPr>
              <w:t>Special education services</w:t>
            </w:r>
            <w:r w:rsidR="004B7907" w:rsidRPr="00913D06">
              <w:rPr>
                <w:rFonts w:ascii="Verdana" w:hAnsi="Verdana"/>
              </w:rPr>
              <w:t>; Resources Centre for  Inclusion</w:t>
            </w:r>
          </w:p>
          <w:p w14:paraId="4BE8CCD7" w14:textId="77777777" w:rsidR="004B7907" w:rsidRPr="00913D06" w:rsidRDefault="004B7907" w:rsidP="00560D4E">
            <w:pPr>
              <w:rPr>
                <w:rFonts w:ascii="Verdana" w:hAnsi="Verdana"/>
              </w:rPr>
            </w:pPr>
          </w:p>
          <w:p w14:paraId="4BE8CCD8" w14:textId="77777777" w:rsidR="00B32F0F" w:rsidRPr="00913D06" w:rsidRDefault="00B32F0F" w:rsidP="000A7D5A">
            <w:pPr>
              <w:rPr>
                <w:rFonts w:ascii="Verdana" w:hAnsi="Verdana"/>
              </w:rPr>
            </w:pPr>
          </w:p>
        </w:tc>
      </w:tr>
      <w:tr w:rsidR="000D11F2" w:rsidRPr="009016B8" w14:paraId="4BE8CCE5" w14:textId="77777777" w:rsidTr="008F5B32">
        <w:trPr>
          <w:trHeight w:val="510"/>
        </w:trPr>
        <w:tc>
          <w:tcPr>
            <w:tcW w:w="1538" w:type="pct"/>
            <w:vAlign w:val="center"/>
          </w:tcPr>
          <w:p w14:paraId="4BE8CCDA" w14:textId="77777777" w:rsidR="0078298E" w:rsidRPr="00913D06" w:rsidRDefault="0078298E" w:rsidP="0078298E">
            <w:pPr>
              <w:rPr>
                <w:rFonts w:ascii="Verdana" w:hAnsi="Verdana"/>
              </w:rPr>
            </w:pPr>
            <w:r w:rsidRPr="00913D06">
              <w:rPr>
                <w:rFonts w:ascii="Verdana" w:hAnsi="Verdana" w:cs="Arial"/>
              </w:rPr>
              <w:t xml:space="preserve">National System for Early Intervention, </w:t>
            </w:r>
            <w:r w:rsidR="00FC2364" w:rsidRPr="00913D06">
              <w:rPr>
                <w:rFonts w:ascii="Verdana" w:hAnsi="Verdana" w:cs="Arial"/>
              </w:rPr>
              <w:t xml:space="preserve">(Sistema Nacional de </w:t>
            </w:r>
            <w:proofErr w:type="spellStart"/>
            <w:r w:rsidR="00FC2364" w:rsidRPr="00913D06">
              <w:rPr>
                <w:rFonts w:ascii="Verdana" w:hAnsi="Verdana" w:cs="Arial"/>
              </w:rPr>
              <w:t>Intervenção</w:t>
            </w:r>
            <w:proofErr w:type="spellEnd"/>
            <w:r w:rsidR="00FC2364" w:rsidRPr="00913D06">
              <w:rPr>
                <w:rFonts w:ascii="Verdana" w:hAnsi="Verdana" w:cs="Arial"/>
              </w:rPr>
              <w:t xml:space="preserve"> </w:t>
            </w:r>
            <w:proofErr w:type="spellStart"/>
            <w:r w:rsidR="00FC2364" w:rsidRPr="00913D06">
              <w:rPr>
                <w:rFonts w:ascii="Verdana" w:hAnsi="Verdana" w:cs="Arial"/>
              </w:rPr>
              <w:t>Precoce</w:t>
            </w:r>
            <w:proofErr w:type="spellEnd"/>
            <w:r w:rsidR="00FC2364" w:rsidRPr="00913D06">
              <w:rPr>
                <w:rFonts w:ascii="Verdana" w:hAnsi="Verdana" w:cs="Arial"/>
              </w:rPr>
              <w:t xml:space="preserve">), </w:t>
            </w:r>
            <w:r w:rsidRPr="00913D06">
              <w:rPr>
                <w:rFonts w:ascii="Verdana" w:hAnsi="Verdana" w:cs="Arial"/>
              </w:rPr>
              <w:t>available</w:t>
            </w:r>
            <w:r w:rsidR="005D454B" w:rsidRPr="00913D06">
              <w:rPr>
                <w:rFonts w:ascii="Verdana" w:hAnsi="Verdana" w:cs="Arial"/>
              </w:rPr>
              <w:t xml:space="preserve"> in Portuguese</w:t>
            </w:r>
            <w:r w:rsidRPr="00913D06">
              <w:rPr>
                <w:rFonts w:ascii="Verdana" w:hAnsi="Verdana" w:cs="Arial"/>
              </w:rPr>
              <w:t xml:space="preserve"> at: </w:t>
            </w:r>
            <w:hyperlink r:id="rId19" w:history="1">
              <w:r w:rsidRPr="00913D06">
                <w:rPr>
                  <w:rStyle w:val="Hyperlink"/>
                  <w:rFonts w:ascii="Verdana" w:hAnsi="Verdana"/>
                </w:rPr>
                <w:t>www.dgs.pt/sistema-nacional-de-intervencao-precoce-na-infancia.aspx</w:t>
              </w:r>
            </w:hyperlink>
            <w:r w:rsidRPr="00913D06">
              <w:rPr>
                <w:rFonts w:ascii="Verdana" w:hAnsi="Verdana"/>
              </w:rPr>
              <w:t>.</w:t>
            </w:r>
          </w:p>
          <w:p w14:paraId="4BE8CCDB" w14:textId="77777777" w:rsidR="0078298E" w:rsidRPr="00913D06" w:rsidRDefault="0078298E" w:rsidP="0078298E">
            <w:pPr>
              <w:rPr>
                <w:rFonts w:ascii="Verdana" w:hAnsi="Verdana"/>
              </w:rPr>
            </w:pPr>
          </w:p>
        </w:tc>
        <w:tc>
          <w:tcPr>
            <w:tcW w:w="650" w:type="pct"/>
            <w:vAlign w:val="center"/>
          </w:tcPr>
          <w:p w14:paraId="4BE8CCDC" w14:textId="77777777" w:rsidR="0078298E" w:rsidRPr="00913D06" w:rsidRDefault="0078298E" w:rsidP="003810B9">
            <w:pPr>
              <w:rPr>
                <w:rFonts w:ascii="Verdana" w:hAnsi="Verdana"/>
              </w:rPr>
            </w:pPr>
            <w:r w:rsidRPr="00913D06">
              <w:rPr>
                <w:rFonts w:ascii="Verdana" w:hAnsi="Verdana"/>
              </w:rPr>
              <w:t>Ministry of Health,</w:t>
            </w:r>
          </w:p>
          <w:p w14:paraId="4BE8CCDD" w14:textId="77777777" w:rsidR="0078298E" w:rsidRPr="00913D06" w:rsidRDefault="0078298E" w:rsidP="003810B9">
            <w:pPr>
              <w:rPr>
                <w:rFonts w:ascii="Verdana" w:hAnsi="Verdana"/>
              </w:rPr>
            </w:pPr>
            <w:r w:rsidRPr="00913D06">
              <w:rPr>
                <w:rFonts w:ascii="Verdana" w:hAnsi="Verdana"/>
              </w:rPr>
              <w:t>Ministry of Education,</w:t>
            </w:r>
          </w:p>
          <w:p w14:paraId="4BE8CCDE" w14:textId="77777777" w:rsidR="0078298E" w:rsidRPr="00913D06" w:rsidRDefault="0078298E" w:rsidP="003810B9">
            <w:pPr>
              <w:rPr>
                <w:rFonts w:ascii="Verdana" w:hAnsi="Verdana"/>
              </w:rPr>
            </w:pPr>
            <w:r w:rsidRPr="00913D06">
              <w:rPr>
                <w:rFonts w:ascii="Verdana" w:hAnsi="Verdana"/>
              </w:rPr>
              <w:t>Ministry of Solidarity</w:t>
            </w:r>
            <w:r w:rsidR="0072579E" w:rsidRPr="00913D06">
              <w:rPr>
                <w:rFonts w:ascii="Verdana" w:hAnsi="Verdana"/>
              </w:rPr>
              <w:t xml:space="preserve">, Labour </w:t>
            </w:r>
            <w:r w:rsidRPr="00913D06">
              <w:rPr>
                <w:rFonts w:ascii="Verdana" w:hAnsi="Verdana"/>
              </w:rPr>
              <w:t xml:space="preserve"> and Social </w:t>
            </w:r>
            <w:r w:rsidR="004B7907" w:rsidRPr="00913D06">
              <w:rPr>
                <w:rFonts w:ascii="Verdana" w:hAnsi="Verdana"/>
              </w:rPr>
              <w:t>Security</w:t>
            </w:r>
          </w:p>
        </w:tc>
        <w:tc>
          <w:tcPr>
            <w:tcW w:w="600" w:type="pct"/>
            <w:vAlign w:val="center"/>
          </w:tcPr>
          <w:p w14:paraId="4BE8CCDF" w14:textId="0D2C91C2" w:rsidR="0078298E" w:rsidRPr="00913D06" w:rsidRDefault="00684E04" w:rsidP="003810B9">
            <w:pPr>
              <w:rPr>
                <w:rFonts w:ascii="Verdana" w:hAnsi="Verdana"/>
              </w:rPr>
            </w:pPr>
            <w:r w:rsidRPr="00913D06">
              <w:rPr>
                <w:rFonts w:ascii="Verdana" w:hAnsi="Verdana"/>
              </w:rPr>
              <w:t>No data available</w:t>
            </w:r>
          </w:p>
        </w:tc>
        <w:tc>
          <w:tcPr>
            <w:tcW w:w="400" w:type="pct"/>
            <w:vAlign w:val="center"/>
          </w:tcPr>
          <w:p w14:paraId="4BE8CCE0" w14:textId="01E0719C" w:rsidR="0078298E" w:rsidRPr="00913D06" w:rsidRDefault="0078298E" w:rsidP="003810B9">
            <w:pPr>
              <w:rPr>
                <w:rFonts w:ascii="Verdana" w:hAnsi="Verdana"/>
              </w:rPr>
            </w:pPr>
            <w:r w:rsidRPr="00913D06">
              <w:rPr>
                <w:rFonts w:ascii="Verdana" w:hAnsi="Verdana"/>
              </w:rPr>
              <w:t>-</w:t>
            </w:r>
            <w:r w:rsidR="00684E04" w:rsidRPr="00913D06">
              <w:rPr>
                <w:rFonts w:ascii="Verdana" w:hAnsi="Verdana"/>
              </w:rPr>
              <w:t xml:space="preserve"> No data available</w:t>
            </w:r>
          </w:p>
        </w:tc>
        <w:tc>
          <w:tcPr>
            <w:tcW w:w="600" w:type="pct"/>
            <w:vAlign w:val="center"/>
          </w:tcPr>
          <w:p w14:paraId="4BE8CCE1" w14:textId="4B05806C" w:rsidR="0078298E" w:rsidRPr="00913D06" w:rsidRDefault="00FE7C24" w:rsidP="00684E04">
            <w:pPr>
              <w:rPr>
                <w:rFonts w:ascii="Verdana" w:hAnsi="Verdana"/>
              </w:rPr>
            </w:pPr>
            <w:r w:rsidRPr="00913D06">
              <w:rPr>
                <w:rFonts w:ascii="Verdana" w:hAnsi="Verdana"/>
              </w:rPr>
              <w:t>Administrative document</w:t>
            </w:r>
          </w:p>
        </w:tc>
        <w:tc>
          <w:tcPr>
            <w:tcW w:w="600" w:type="pct"/>
            <w:vAlign w:val="center"/>
          </w:tcPr>
          <w:p w14:paraId="4BE8CCE2" w14:textId="77777777" w:rsidR="0078298E" w:rsidRPr="00913D06" w:rsidRDefault="0078298E" w:rsidP="003810B9">
            <w:pPr>
              <w:rPr>
                <w:rFonts w:ascii="Verdana" w:hAnsi="Verdana"/>
              </w:rPr>
            </w:pPr>
            <w:r w:rsidRPr="00913D06">
              <w:rPr>
                <w:rFonts w:ascii="Verdana" w:hAnsi="Verdana"/>
              </w:rPr>
              <w:t>National</w:t>
            </w:r>
          </w:p>
        </w:tc>
        <w:tc>
          <w:tcPr>
            <w:tcW w:w="611" w:type="pct"/>
            <w:vAlign w:val="center"/>
          </w:tcPr>
          <w:p w14:paraId="4BE8CCE3" w14:textId="77777777" w:rsidR="0078298E" w:rsidRPr="00913D06" w:rsidRDefault="0078298E" w:rsidP="007F5CC8">
            <w:pPr>
              <w:rPr>
                <w:rFonts w:ascii="Verdana" w:hAnsi="Verdana"/>
              </w:rPr>
            </w:pPr>
            <w:r w:rsidRPr="00913D06">
              <w:rPr>
                <w:rFonts w:ascii="Verdana" w:hAnsi="Verdana" w:cs="Arial"/>
              </w:rPr>
              <w:t xml:space="preserve">National System for Early Intervention </w:t>
            </w:r>
          </w:p>
          <w:p w14:paraId="4BE8CCE4" w14:textId="77777777" w:rsidR="0078298E" w:rsidRPr="00913D06" w:rsidRDefault="0078298E" w:rsidP="000A7D5A">
            <w:pPr>
              <w:rPr>
                <w:rFonts w:ascii="Verdana" w:hAnsi="Verdana"/>
              </w:rPr>
            </w:pPr>
          </w:p>
        </w:tc>
      </w:tr>
      <w:tr w:rsidR="000D11F2" w:rsidRPr="009016B8" w14:paraId="4BE8CCF5" w14:textId="77777777" w:rsidTr="008F5B32">
        <w:trPr>
          <w:trHeight w:val="510"/>
        </w:trPr>
        <w:tc>
          <w:tcPr>
            <w:tcW w:w="1538" w:type="pct"/>
            <w:vAlign w:val="center"/>
          </w:tcPr>
          <w:p w14:paraId="4BE8CCE6" w14:textId="3B75A78E" w:rsidR="0078298E" w:rsidRPr="00913D06" w:rsidRDefault="000C77A7" w:rsidP="003810B9">
            <w:pPr>
              <w:rPr>
                <w:rFonts w:ascii="Verdana" w:hAnsi="Verdana"/>
                <w:lang w:val="pt-PT"/>
              </w:rPr>
            </w:pPr>
            <w:r w:rsidRPr="00913D06">
              <w:rPr>
                <w:rFonts w:ascii="Verdana" w:hAnsi="Verdana"/>
                <w:lang w:val="pt-PT"/>
              </w:rPr>
              <w:lastRenderedPageBreak/>
              <w:t xml:space="preserve">Portugal, Institute of Social Security, IP (Instituto de Segurança Social) (2013), </w:t>
            </w:r>
            <w:r w:rsidRPr="00913D06">
              <w:rPr>
                <w:rFonts w:ascii="Verdana" w:hAnsi="Verdana"/>
                <w:i/>
                <w:lang w:val="pt-PT"/>
              </w:rPr>
              <w:t>Social Charter – Network of services and equipments: 2012 report (Carta</w:t>
            </w:r>
            <w:r w:rsidR="0072579E" w:rsidRPr="00913D06">
              <w:rPr>
                <w:rFonts w:ascii="Verdana" w:hAnsi="Verdana"/>
                <w:i/>
                <w:lang w:val="pt-PT"/>
              </w:rPr>
              <w:t xml:space="preserve"> Social-Rede de Serviços e Equipamentos: relatório 2012</w:t>
            </w:r>
            <w:r w:rsidRPr="00913D06">
              <w:rPr>
                <w:rFonts w:ascii="Verdana" w:hAnsi="Verdana"/>
                <w:i/>
                <w:lang w:val="pt-PT"/>
              </w:rPr>
              <w:t>)</w:t>
            </w:r>
            <w:r w:rsidR="0072579E" w:rsidRPr="00913D06">
              <w:rPr>
                <w:rFonts w:ascii="Verdana" w:hAnsi="Verdana"/>
                <w:lang w:val="pt-PT"/>
              </w:rPr>
              <w:t xml:space="preserve">, available at: </w:t>
            </w:r>
          </w:p>
          <w:p w14:paraId="4BE8CCE7" w14:textId="77777777" w:rsidR="0072579E" w:rsidRPr="00913D06" w:rsidRDefault="00DA0CFB" w:rsidP="003810B9">
            <w:pPr>
              <w:rPr>
                <w:rFonts w:ascii="Verdana" w:hAnsi="Verdana"/>
                <w:lang w:val="pt-PT"/>
              </w:rPr>
            </w:pPr>
            <w:hyperlink r:id="rId20" w:history="1">
              <w:r w:rsidR="0072579E" w:rsidRPr="00913D06">
                <w:rPr>
                  <w:rStyle w:val="Hyperlink"/>
                  <w:rFonts w:ascii="Verdana" w:hAnsi="Verdana"/>
                  <w:lang w:val="pt-PT"/>
                </w:rPr>
                <w:t>www.cartasocial.pt/pdf/csocial2012.pdf</w:t>
              </w:r>
            </w:hyperlink>
            <w:r w:rsidR="0072579E" w:rsidRPr="00913D06">
              <w:rPr>
                <w:rFonts w:ascii="Verdana" w:hAnsi="Verdana"/>
                <w:lang w:val="pt-PT"/>
              </w:rPr>
              <w:t>.</w:t>
            </w:r>
          </w:p>
          <w:p w14:paraId="4BE8CCE8" w14:textId="77777777" w:rsidR="0072579E" w:rsidRPr="00913D06" w:rsidRDefault="0072579E" w:rsidP="003810B9">
            <w:pPr>
              <w:rPr>
                <w:rFonts w:ascii="Verdana" w:hAnsi="Verdana"/>
                <w:lang w:val="pt-PT"/>
              </w:rPr>
            </w:pPr>
          </w:p>
        </w:tc>
        <w:tc>
          <w:tcPr>
            <w:tcW w:w="650" w:type="pct"/>
            <w:vAlign w:val="center"/>
          </w:tcPr>
          <w:p w14:paraId="4BE8CCE9" w14:textId="77777777" w:rsidR="0078298E" w:rsidRPr="00913D06" w:rsidRDefault="0072579E" w:rsidP="003810B9">
            <w:pPr>
              <w:rPr>
                <w:rFonts w:ascii="Verdana" w:hAnsi="Verdana"/>
              </w:rPr>
            </w:pPr>
            <w:r w:rsidRPr="00913D06">
              <w:rPr>
                <w:rFonts w:ascii="Verdana" w:hAnsi="Verdana"/>
              </w:rPr>
              <w:t>Ministry of Solidarity, Labour  and Social Security</w:t>
            </w:r>
          </w:p>
        </w:tc>
        <w:tc>
          <w:tcPr>
            <w:tcW w:w="600" w:type="pct"/>
            <w:vAlign w:val="center"/>
          </w:tcPr>
          <w:p w14:paraId="4BE8CCEA" w14:textId="77777777" w:rsidR="0078298E" w:rsidRPr="00913D06" w:rsidRDefault="0072579E" w:rsidP="003810B9">
            <w:pPr>
              <w:rPr>
                <w:rFonts w:ascii="Verdana" w:hAnsi="Verdana"/>
              </w:rPr>
            </w:pPr>
            <w:r w:rsidRPr="00913D06">
              <w:rPr>
                <w:rFonts w:ascii="Verdana" w:hAnsi="Verdana"/>
              </w:rPr>
              <w:t>2012</w:t>
            </w:r>
          </w:p>
        </w:tc>
        <w:tc>
          <w:tcPr>
            <w:tcW w:w="400" w:type="pct"/>
            <w:vAlign w:val="center"/>
          </w:tcPr>
          <w:p w14:paraId="4BE8CCEB" w14:textId="77777777" w:rsidR="0078298E" w:rsidRPr="00913D06" w:rsidRDefault="0072579E" w:rsidP="00FE7C24">
            <w:pPr>
              <w:rPr>
                <w:rFonts w:ascii="Verdana" w:hAnsi="Verdana"/>
              </w:rPr>
            </w:pPr>
            <w:r w:rsidRPr="00913D06">
              <w:rPr>
                <w:rFonts w:ascii="Verdana" w:hAnsi="Verdana"/>
              </w:rPr>
              <w:t>2012</w:t>
            </w:r>
            <w:r w:rsidR="00FE7C24" w:rsidRPr="00913D06">
              <w:rPr>
                <w:rFonts w:ascii="Verdana" w:hAnsi="Verdana"/>
              </w:rPr>
              <w:t xml:space="preserve"> (whole year is covered)</w:t>
            </w:r>
          </w:p>
        </w:tc>
        <w:tc>
          <w:tcPr>
            <w:tcW w:w="600" w:type="pct"/>
            <w:vAlign w:val="center"/>
          </w:tcPr>
          <w:p w14:paraId="4BE8CCEC" w14:textId="77777777" w:rsidR="0078298E" w:rsidRPr="00913D06" w:rsidRDefault="0072579E" w:rsidP="003810B9">
            <w:pPr>
              <w:rPr>
                <w:rFonts w:ascii="Verdana" w:hAnsi="Verdana"/>
              </w:rPr>
            </w:pPr>
            <w:r w:rsidRPr="00913D06">
              <w:rPr>
                <w:rFonts w:ascii="Verdana" w:hAnsi="Verdana"/>
              </w:rPr>
              <w:t>Questionnaire</w:t>
            </w:r>
            <w:r w:rsidR="00684E04" w:rsidRPr="00913D06">
              <w:rPr>
                <w:rFonts w:ascii="Verdana" w:hAnsi="Verdana"/>
              </w:rPr>
              <w:t xml:space="preserve"> implemented by the Ministry of Solidarity, Labour  and Social Security</w:t>
            </w:r>
            <w:r w:rsidRPr="00913D06">
              <w:rPr>
                <w:rFonts w:ascii="Verdana" w:hAnsi="Verdana"/>
              </w:rPr>
              <w:t xml:space="preserve"> </w:t>
            </w:r>
            <w:r w:rsidR="00684E04" w:rsidRPr="00913D06">
              <w:rPr>
                <w:rFonts w:ascii="Verdana" w:hAnsi="Verdana"/>
              </w:rPr>
              <w:t xml:space="preserve">addressed to </w:t>
            </w:r>
            <w:r w:rsidR="00FE7C24" w:rsidRPr="00913D06">
              <w:rPr>
                <w:rFonts w:ascii="Verdana" w:hAnsi="Verdana"/>
              </w:rPr>
              <w:t xml:space="preserve">the </w:t>
            </w:r>
            <w:r w:rsidR="00684E04" w:rsidRPr="00913D06">
              <w:rPr>
                <w:rFonts w:ascii="Verdana" w:hAnsi="Verdana"/>
              </w:rPr>
              <w:t xml:space="preserve">private no profit institutions </w:t>
            </w:r>
            <w:r w:rsidR="000D7EFC" w:rsidRPr="00913D06">
              <w:rPr>
                <w:rFonts w:ascii="Verdana" w:hAnsi="Verdana"/>
              </w:rPr>
              <w:t xml:space="preserve">as </w:t>
            </w:r>
            <w:r w:rsidR="00684E04" w:rsidRPr="00913D06">
              <w:rPr>
                <w:rFonts w:ascii="Verdana" w:hAnsi="Verdana"/>
              </w:rPr>
              <w:t>provider</w:t>
            </w:r>
            <w:r w:rsidR="000D7EFC" w:rsidRPr="00913D06">
              <w:rPr>
                <w:rFonts w:ascii="Verdana" w:hAnsi="Verdana"/>
              </w:rPr>
              <w:t>s</w:t>
            </w:r>
            <w:r w:rsidR="00684E04" w:rsidRPr="00913D06">
              <w:rPr>
                <w:rFonts w:ascii="Verdana" w:hAnsi="Verdana"/>
              </w:rPr>
              <w:t xml:space="preserve"> of social services</w:t>
            </w:r>
            <w:r w:rsidRPr="00913D06">
              <w:rPr>
                <w:rFonts w:ascii="Verdana" w:hAnsi="Verdana"/>
              </w:rPr>
              <w:t>/ Administrative data</w:t>
            </w:r>
          </w:p>
        </w:tc>
        <w:tc>
          <w:tcPr>
            <w:tcW w:w="600" w:type="pct"/>
            <w:vAlign w:val="center"/>
          </w:tcPr>
          <w:p w14:paraId="4BE8CCED" w14:textId="77777777" w:rsidR="0078298E" w:rsidRPr="00913D06" w:rsidRDefault="0072579E" w:rsidP="003810B9">
            <w:pPr>
              <w:rPr>
                <w:rFonts w:ascii="Verdana" w:hAnsi="Verdana"/>
              </w:rPr>
            </w:pPr>
            <w:r w:rsidRPr="00913D06">
              <w:rPr>
                <w:rFonts w:ascii="Verdana" w:hAnsi="Verdana"/>
              </w:rPr>
              <w:t>National</w:t>
            </w:r>
          </w:p>
        </w:tc>
        <w:tc>
          <w:tcPr>
            <w:tcW w:w="611" w:type="pct"/>
            <w:vAlign w:val="center"/>
          </w:tcPr>
          <w:p w14:paraId="4BE8CCEE" w14:textId="77777777" w:rsidR="0072579E" w:rsidRPr="00913D06" w:rsidRDefault="00F5157C" w:rsidP="0072579E">
            <w:pPr>
              <w:rPr>
                <w:rFonts w:ascii="Verdana" w:hAnsi="Verdana"/>
              </w:rPr>
            </w:pPr>
            <w:r w:rsidRPr="00913D06">
              <w:rPr>
                <w:rFonts w:ascii="Verdana" w:hAnsi="Verdana"/>
              </w:rPr>
              <w:t>Home Support Services;</w:t>
            </w:r>
          </w:p>
          <w:p w14:paraId="4BE8CCEF" w14:textId="77777777" w:rsidR="00F5157C" w:rsidRPr="00913D06" w:rsidRDefault="00F5157C" w:rsidP="0072579E">
            <w:pPr>
              <w:rPr>
                <w:rFonts w:ascii="Verdana" w:hAnsi="Verdana"/>
              </w:rPr>
            </w:pPr>
          </w:p>
          <w:p w14:paraId="4BE8CCF0" w14:textId="77777777" w:rsidR="00F5157C" w:rsidRPr="00913D06" w:rsidRDefault="00AE6C89" w:rsidP="00F5157C">
            <w:pPr>
              <w:rPr>
                <w:rFonts w:ascii="Verdana" w:hAnsi="Verdana"/>
              </w:rPr>
            </w:pPr>
            <w:bookmarkStart w:id="22" w:name="OLE_LINK25"/>
            <w:r w:rsidRPr="00913D06">
              <w:rPr>
                <w:rFonts w:ascii="Verdana" w:hAnsi="Verdana"/>
              </w:rPr>
              <w:t>Resident</w:t>
            </w:r>
            <w:r w:rsidR="00F5157C" w:rsidRPr="00913D06">
              <w:rPr>
                <w:rFonts w:ascii="Verdana" w:hAnsi="Verdana"/>
              </w:rPr>
              <w:t>ial home;</w:t>
            </w:r>
          </w:p>
          <w:p w14:paraId="4BE8CCF1" w14:textId="77777777" w:rsidR="00F5157C" w:rsidRPr="00913D06" w:rsidRDefault="00F5157C" w:rsidP="00F5157C">
            <w:pPr>
              <w:rPr>
                <w:rFonts w:ascii="Verdana" w:hAnsi="Verdana"/>
              </w:rPr>
            </w:pPr>
          </w:p>
          <w:p w14:paraId="4BE8CCF2" w14:textId="77777777" w:rsidR="00F5157C" w:rsidRPr="00913D06" w:rsidRDefault="00F5157C" w:rsidP="00F5157C">
            <w:pPr>
              <w:rPr>
                <w:rFonts w:ascii="Verdana" w:hAnsi="Verdana"/>
              </w:rPr>
            </w:pPr>
            <w:r w:rsidRPr="00913D06">
              <w:rPr>
                <w:rFonts w:ascii="Verdana" w:hAnsi="Verdana"/>
              </w:rPr>
              <w:t>Supported accommodation;</w:t>
            </w:r>
          </w:p>
          <w:bookmarkEnd w:id="22"/>
          <w:p w14:paraId="4BE8CCF3" w14:textId="77777777" w:rsidR="00F5157C" w:rsidRPr="00913D06" w:rsidRDefault="00F5157C" w:rsidP="0072579E">
            <w:pPr>
              <w:rPr>
                <w:rFonts w:ascii="Verdana" w:hAnsi="Verdana"/>
              </w:rPr>
            </w:pPr>
          </w:p>
          <w:p w14:paraId="4BE8CCF4" w14:textId="77777777" w:rsidR="0078298E" w:rsidRPr="00913D06" w:rsidRDefault="0078298E" w:rsidP="000A7D5A">
            <w:pPr>
              <w:rPr>
                <w:rFonts w:ascii="Verdana" w:hAnsi="Verdana"/>
              </w:rPr>
            </w:pPr>
          </w:p>
        </w:tc>
      </w:tr>
      <w:tr w:rsidR="0076770F" w:rsidRPr="009016B8" w14:paraId="5E34D558" w14:textId="77777777" w:rsidTr="002F05AE">
        <w:trPr>
          <w:trHeight w:val="510"/>
        </w:trPr>
        <w:tc>
          <w:tcPr>
            <w:tcW w:w="1538" w:type="pct"/>
            <w:shd w:val="clear" w:color="auto" w:fill="auto"/>
            <w:vAlign w:val="center"/>
          </w:tcPr>
          <w:p w14:paraId="67E56A5D" w14:textId="0B51BBBA" w:rsidR="0076770F" w:rsidRPr="00913D06" w:rsidRDefault="0076770F" w:rsidP="003810B9">
            <w:pPr>
              <w:rPr>
                <w:rFonts w:ascii="Verdana" w:hAnsi="Verdana"/>
              </w:rPr>
            </w:pPr>
            <w:r w:rsidRPr="00913D06">
              <w:rPr>
                <w:rFonts w:ascii="Verdana" w:hAnsi="Verdana"/>
              </w:rPr>
              <w:t xml:space="preserve">Portugal, National Institute for Rehabilitation (INR), (2009) </w:t>
            </w:r>
            <w:r w:rsidRPr="00913D06">
              <w:rPr>
                <w:rFonts w:ascii="Verdana" w:hAnsi="Verdana"/>
                <w:i/>
              </w:rPr>
              <w:t xml:space="preserve">Resources Centre for Inclusion – List of accredited entities (Centos de </w:t>
            </w:r>
            <w:proofErr w:type="spellStart"/>
            <w:r w:rsidRPr="00913D06">
              <w:rPr>
                <w:rFonts w:ascii="Verdana" w:hAnsi="Verdana"/>
                <w:i/>
              </w:rPr>
              <w:t>Recursos</w:t>
            </w:r>
            <w:proofErr w:type="spellEnd"/>
            <w:r w:rsidRPr="00913D06">
              <w:rPr>
                <w:rFonts w:ascii="Verdana" w:hAnsi="Verdana"/>
                <w:i/>
              </w:rPr>
              <w:t xml:space="preserve"> para a </w:t>
            </w:r>
            <w:proofErr w:type="spellStart"/>
            <w:r w:rsidRPr="00913D06">
              <w:rPr>
                <w:rFonts w:ascii="Verdana" w:hAnsi="Verdana"/>
                <w:i/>
              </w:rPr>
              <w:t>Inclusaão</w:t>
            </w:r>
            <w:proofErr w:type="spellEnd"/>
            <w:r w:rsidRPr="00913D06">
              <w:rPr>
                <w:rFonts w:ascii="Verdana" w:hAnsi="Verdana"/>
                <w:i/>
              </w:rPr>
              <w:t xml:space="preserve"> – </w:t>
            </w:r>
            <w:proofErr w:type="spellStart"/>
            <w:r w:rsidRPr="00913D06">
              <w:rPr>
                <w:rFonts w:ascii="Verdana" w:hAnsi="Verdana"/>
                <w:i/>
              </w:rPr>
              <w:t>Lista</w:t>
            </w:r>
            <w:proofErr w:type="spellEnd"/>
            <w:r w:rsidRPr="00913D06">
              <w:rPr>
                <w:rFonts w:ascii="Verdana" w:hAnsi="Verdana"/>
                <w:i/>
              </w:rPr>
              <w:t xml:space="preserve"> de </w:t>
            </w:r>
            <w:proofErr w:type="spellStart"/>
            <w:r w:rsidRPr="00913D06">
              <w:rPr>
                <w:rFonts w:ascii="Verdana" w:hAnsi="Verdana"/>
                <w:i/>
              </w:rPr>
              <w:t>entidades</w:t>
            </w:r>
            <w:proofErr w:type="spellEnd"/>
            <w:r w:rsidRPr="00913D06">
              <w:rPr>
                <w:rFonts w:ascii="Verdana" w:hAnsi="Verdana"/>
                <w:i/>
              </w:rPr>
              <w:t xml:space="preserve"> </w:t>
            </w:r>
            <w:proofErr w:type="spellStart"/>
            <w:r w:rsidRPr="00913D06">
              <w:rPr>
                <w:rFonts w:ascii="Verdana" w:hAnsi="Verdana"/>
                <w:i/>
              </w:rPr>
              <w:t>acreditadas</w:t>
            </w:r>
            <w:proofErr w:type="spellEnd"/>
            <w:r w:rsidRPr="00913D06">
              <w:rPr>
                <w:rFonts w:ascii="Verdana" w:hAnsi="Verdana"/>
                <w:i/>
              </w:rPr>
              <w:t>), a</w:t>
            </w:r>
            <w:r w:rsidRPr="00913D06">
              <w:rPr>
                <w:rFonts w:ascii="Verdana" w:hAnsi="Verdana"/>
              </w:rPr>
              <w:t xml:space="preserve">vailable, in Portuguese, at: </w:t>
            </w:r>
            <w:hyperlink r:id="rId21" w:history="1">
              <w:r w:rsidRPr="00913D06">
                <w:rPr>
                  <w:rStyle w:val="Hyperlink"/>
                  <w:rFonts w:ascii="Verdana" w:hAnsi="Verdana"/>
                </w:rPr>
                <w:t>www.inr.pt/content/1/674/centros-de-recursos-para-inclusao-lista-das-acreditacoes</w:t>
              </w:r>
            </w:hyperlink>
          </w:p>
        </w:tc>
        <w:tc>
          <w:tcPr>
            <w:tcW w:w="650" w:type="pct"/>
            <w:shd w:val="clear" w:color="auto" w:fill="auto"/>
            <w:vAlign w:val="center"/>
          </w:tcPr>
          <w:p w14:paraId="672E603A" w14:textId="36A1602A" w:rsidR="0076770F" w:rsidRPr="00913D06" w:rsidRDefault="0076770F" w:rsidP="003810B9">
            <w:pPr>
              <w:rPr>
                <w:rFonts w:ascii="Verdana" w:hAnsi="Verdana"/>
              </w:rPr>
            </w:pPr>
            <w:r w:rsidRPr="00913D06">
              <w:rPr>
                <w:rFonts w:ascii="Verdana" w:hAnsi="Verdana"/>
              </w:rPr>
              <w:t>National Institute for Rehabilitation (INR)</w:t>
            </w:r>
          </w:p>
        </w:tc>
        <w:tc>
          <w:tcPr>
            <w:tcW w:w="600" w:type="pct"/>
            <w:shd w:val="clear" w:color="auto" w:fill="auto"/>
            <w:vAlign w:val="center"/>
          </w:tcPr>
          <w:p w14:paraId="792E873B" w14:textId="086D3D62" w:rsidR="0076770F" w:rsidRPr="00913D06" w:rsidRDefault="008402E8" w:rsidP="003810B9">
            <w:pPr>
              <w:rPr>
                <w:rFonts w:ascii="Verdana" w:hAnsi="Verdana"/>
              </w:rPr>
            </w:pPr>
            <w:r w:rsidRPr="00913D06">
              <w:rPr>
                <w:rFonts w:ascii="Verdana" w:hAnsi="Verdana"/>
              </w:rPr>
              <w:t>No data available</w:t>
            </w:r>
          </w:p>
        </w:tc>
        <w:tc>
          <w:tcPr>
            <w:tcW w:w="400" w:type="pct"/>
            <w:shd w:val="clear" w:color="auto" w:fill="auto"/>
            <w:vAlign w:val="center"/>
          </w:tcPr>
          <w:p w14:paraId="0906CD6F" w14:textId="61D89059" w:rsidR="0076770F" w:rsidRPr="00913D06" w:rsidRDefault="008402E8" w:rsidP="00FE7C24">
            <w:pPr>
              <w:rPr>
                <w:rFonts w:ascii="Verdana" w:hAnsi="Verdana"/>
              </w:rPr>
            </w:pPr>
            <w:r w:rsidRPr="00913D06">
              <w:rPr>
                <w:rFonts w:ascii="Verdana" w:hAnsi="Verdana"/>
              </w:rPr>
              <w:t>No data available</w:t>
            </w:r>
          </w:p>
        </w:tc>
        <w:tc>
          <w:tcPr>
            <w:tcW w:w="600" w:type="pct"/>
            <w:shd w:val="clear" w:color="auto" w:fill="auto"/>
            <w:vAlign w:val="center"/>
          </w:tcPr>
          <w:p w14:paraId="6503DD7C" w14:textId="08CAAB23" w:rsidR="0076770F" w:rsidRPr="00913D06" w:rsidRDefault="008402E8" w:rsidP="003810B9">
            <w:pPr>
              <w:rPr>
                <w:rFonts w:ascii="Verdana" w:hAnsi="Verdana"/>
              </w:rPr>
            </w:pPr>
            <w:r w:rsidRPr="00913D06">
              <w:rPr>
                <w:rFonts w:ascii="Verdana" w:hAnsi="Verdana"/>
              </w:rPr>
              <w:t>Administrative document</w:t>
            </w:r>
          </w:p>
        </w:tc>
        <w:tc>
          <w:tcPr>
            <w:tcW w:w="600" w:type="pct"/>
            <w:shd w:val="clear" w:color="auto" w:fill="auto"/>
            <w:vAlign w:val="center"/>
          </w:tcPr>
          <w:p w14:paraId="6054C6CC" w14:textId="54396472" w:rsidR="0076770F" w:rsidRPr="00913D06" w:rsidRDefault="008402E8" w:rsidP="003810B9">
            <w:pPr>
              <w:rPr>
                <w:rFonts w:ascii="Verdana" w:hAnsi="Verdana"/>
              </w:rPr>
            </w:pPr>
            <w:r w:rsidRPr="00913D06">
              <w:rPr>
                <w:rFonts w:ascii="Verdana" w:hAnsi="Verdana"/>
              </w:rPr>
              <w:t>National</w:t>
            </w:r>
          </w:p>
        </w:tc>
        <w:tc>
          <w:tcPr>
            <w:tcW w:w="611" w:type="pct"/>
            <w:shd w:val="clear" w:color="auto" w:fill="auto"/>
            <w:vAlign w:val="center"/>
          </w:tcPr>
          <w:p w14:paraId="2F5B5767" w14:textId="40A59F1B" w:rsidR="0076770F" w:rsidRPr="00913D06" w:rsidRDefault="0030518A" w:rsidP="0072579E">
            <w:pPr>
              <w:rPr>
                <w:rFonts w:ascii="Verdana" w:hAnsi="Verdana"/>
              </w:rPr>
            </w:pPr>
            <w:r w:rsidRPr="00913D06">
              <w:rPr>
                <w:rFonts w:ascii="Verdana" w:hAnsi="Verdana"/>
              </w:rPr>
              <w:t>Resources Centre for Inclusion</w:t>
            </w:r>
          </w:p>
        </w:tc>
      </w:tr>
      <w:tr w:rsidR="000D11F2" w:rsidRPr="009016B8" w14:paraId="4BE8CD03" w14:textId="77777777" w:rsidTr="008F5B32">
        <w:trPr>
          <w:trHeight w:val="510"/>
        </w:trPr>
        <w:tc>
          <w:tcPr>
            <w:tcW w:w="1538" w:type="pct"/>
            <w:vAlign w:val="center"/>
          </w:tcPr>
          <w:p w14:paraId="4BE8CCF6" w14:textId="77777777" w:rsidR="006754A8" w:rsidRPr="00913D06" w:rsidRDefault="006754A8" w:rsidP="00494496">
            <w:pPr>
              <w:rPr>
                <w:rFonts w:ascii="Verdana" w:eastAsia="Arial Unicode MS" w:hAnsi="Verdana" w:cs="Arial"/>
                <w:bCs/>
                <w:i/>
              </w:rPr>
            </w:pPr>
          </w:p>
          <w:p w14:paraId="4BE8CCF7" w14:textId="77777777" w:rsidR="00494496" w:rsidRPr="00913D06" w:rsidRDefault="006754A8" w:rsidP="00494496">
            <w:pPr>
              <w:rPr>
                <w:rFonts w:ascii="Verdana" w:eastAsia="Arial Unicode MS" w:hAnsi="Verdana" w:cs="Arial"/>
                <w:bCs/>
                <w:lang w:val="pt-PT"/>
              </w:rPr>
            </w:pPr>
            <w:r w:rsidRPr="00913D06">
              <w:rPr>
                <w:rFonts w:ascii="Verdana" w:eastAsia="Arial Unicode MS" w:hAnsi="Verdana" w:cs="Arial"/>
                <w:bCs/>
                <w:lang w:val="pt-PT"/>
              </w:rPr>
              <w:t xml:space="preserve">Portugal, National Institute for Rehabilitation (INR), </w:t>
            </w:r>
            <w:r w:rsidRPr="00913D06">
              <w:rPr>
                <w:rFonts w:ascii="Verdana" w:eastAsia="Arial Unicode MS" w:hAnsi="Verdana" w:cs="Arial"/>
                <w:bCs/>
                <w:i/>
                <w:lang w:val="pt-PT"/>
              </w:rPr>
              <w:t>Report on the Ordinance 432/2006, 3 May 2006 (</w:t>
            </w:r>
            <w:r w:rsidR="00494496" w:rsidRPr="00913D06">
              <w:rPr>
                <w:rFonts w:ascii="Verdana" w:eastAsia="Arial Unicode MS" w:hAnsi="Verdana" w:cs="Arial"/>
                <w:bCs/>
                <w:i/>
                <w:lang w:val="pt-PT"/>
              </w:rPr>
              <w:t>Relatório de Aplicação da Portaria nº 432/2006 de 3 de maio</w:t>
            </w:r>
            <w:r w:rsidRPr="00913D06">
              <w:rPr>
                <w:rFonts w:ascii="Verdana" w:eastAsia="Arial Unicode MS" w:hAnsi="Verdana" w:cs="Arial"/>
                <w:bCs/>
                <w:i/>
                <w:lang w:val="pt-PT"/>
              </w:rPr>
              <w:t>)</w:t>
            </w:r>
            <w:r w:rsidR="00494496" w:rsidRPr="00913D06">
              <w:rPr>
                <w:rFonts w:ascii="Verdana" w:eastAsia="Arial Unicode MS" w:hAnsi="Verdana" w:cs="Arial"/>
                <w:bCs/>
                <w:lang w:val="pt-PT"/>
              </w:rPr>
              <w:t>, available at:</w:t>
            </w:r>
            <w:r w:rsidR="00494496" w:rsidRPr="00913D06">
              <w:rPr>
                <w:rFonts w:ascii="Verdana" w:hAnsi="Verdana"/>
                <w:lang w:val="pt-PT"/>
              </w:rPr>
              <w:t xml:space="preserve"> </w:t>
            </w:r>
            <w:hyperlink r:id="rId22" w:history="1">
              <w:r w:rsidR="006D3080" w:rsidRPr="00913D06">
                <w:rPr>
                  <w:rStyle w:val="Hyperlink"/>
                  <w:rFonts w:ascii="Verdana" w:eastAsia="Arial Unicode MS" w:hAnsi="Verdana" w:cs="Arial"/>
                  <w:bCs/>
                  <w:lang w:val="pt-PT"/>
                </w:rPr>
                <w:t>www.inr.pt/content/1/1406/relatorio-da-aplicacao-da-portaria-de-de-maio</w:t>
              </w:r>
            </w:hyperlink>
            <w:r w:rsidR="006D3080" w:rsidRPr="00913D06">
              <w:rPr>
                <w:rFonts w:ascii="Verdana" w:eastAsia="Arial Unicode MS" w:hAnsi="Verdana" w:cs="Arial"/>
                <w:bCs/>
                <w:lang w:val="pt-PT"/>
              </w:rPr>
              <w:t>.</w:t>
            </w:r>
          </w:p>
          <w:p w14:paraId="4BE8CCF8" w14:textId="77777777" w:rsidR="006D3080" w:rsidRPr="00913D06" w:rsidRDefault="006D3080" w:rsidP="00494496">
            <w:pPr>
              <w:rPr>
                <w:rFonts w:ascii="Verdana" w:eastAsia="Arial Unicode MS" w:hAnsi="Verdana" w:cs="Arial"/>
                <w:bCs/>
                <w:lang w:val="pt-PT"/>
              </w:rPr>
            </w:pPr>
          </w:p>
          <w:p w14:paraId="4BE8CCF9" w14:textId="77777777" w:rsidR="00494496" w:rsidRPr="00913D06" w:rsidRDefault="00494496" w:rsidP="00494496">
            <w:pPr>
              <w:rPr>
                <w:rFonts w:ascii="Verdana" w:eastAsia="Arial Unicode MS" w:hAnsi="Verdana" w:cs="Arial"/>
                <w:bCs/>
                <w:lang w:val="pt-PT"/>
              </w:rPr>
            </w:pPr>
          </w:p>
          <w:p w14:paraId="4BE8CCFA" w14:textId="77777777" w:rsidR="00494496" w:rsidRPr="00913D06" w:rsidRDefault="00494496" w:rsidP="00494496">
            <w:pPr>
              <w:rPr>
                <w:rFonts w:ascii="Verdana" w:eastAsia="Arial Unicode MS" w:hAnsi="Verdana" w:cs="Arial"/>
                <w:b/>
                <w:bCs/>
                <w:color w:val="99CC00"/>
                <w:lang w:val="pt-PT"/>
              </w:rPr>
            </w:pPr>
          </w:p>
          <w:p w14:paraId="4BE8CCFB" w14:textId="77777777" w:rsidR="0078298E" w:rsidRPr="00913D06" w:rsidRDefault="0078298E" w:rsidP="003810B9">
            <w:pPr>
              <w:rPr>
                <w:rFonts w:ascii="Verdana" w:hAnsi="Verdana"/>
                <w:lang w:val="pt-PT"/>
              </w:rPr>
            </w:pPr>
          </w:p>
        </w:tc>
        <w:tc>
          <w:tcPr>
            <w:tcW w:w="650" w:type="pct"/>
            <w:vAlign w:val="center"/>
          </w:tcPr>
          <w:p w14:paraId="4BE8CCFC" w14:textId="77777777" w:rsidR="0078298E" w:rsidRPr="00913D06" w:rsidRDefault="006D3080" w:rsidP="003810B9">
            <w:pPr>
              <w:rPr>
                <w:rFonts w:ascii="Verdana" w:hAnsi="Verdana"/>
              </w:rPr>
            </w:pPr>
            <w:bookmarkStart w:id="23" w:name="OLE_LINK41"/>
            <w:bookmarkStart w:id="24" w:name="OLE_LINK42"/>
            <w:bookmarkStart w:id="25" w:name="OLE_LINK43"/>
            <w:r w:rsidRPr="00913D06">
              <w:rPr>
                <w:rFonts w:ascii="Verdana" w:hAnsi="Verdana"/>
              </w:rPr>
              <w:t>National Institute for Rehabilitation (INR)</w:t>
            </w:r>
            <w:bookmarkEnd w:id="23"/>
            <w:bookmarkEnd w:id="24"/>
            <w:bookmarkEnd w:id="25"/>
          </w:p>
        </w:tc>
        <w:tc>
          <w:tcPr>
            <w:tcW w:w="600" w:type="pct"/>
            <w:vAlign w:val="center"/>
          </w:tcPr>
          <w:p w14:paraId="4BE8CCFD" w14:textId="77777777" w:rsidR="0078298E" w:rsidRPr="00913D06" w:rsidRDefault="006D3080" w:rsidP="001A244D">
            <w:pPr>
              <w:rPr>
                <w:rFonts w:ascii="Verdana" w:hAnsi="Verdana"/>
              </w:rPr>
            </w:pPr>
            <w:r w:rsidRPr="00913D06">
              <w:rPr>
                <w:rFonts w:ascii="Verdana" w:hAnsi="Verdana"/>
              </w:rPr>
              <w:t>20</w:t>
            </w:r>
            <w:r w:rsidR="001A244D" w:rsidRPr="00913D06">
              <w:rPr>
                <w:rFonts w:ascii="Verdana" w:hAnsi="Verdana"/>
              </w:rPr>
              <w:t>09</w:t>
            </w:r>
          </w:p>
        </w:tc>
        <w:tc>
          <w:tcPr>
            <w:tcW w:w="400" w:type="pct"/>
            <w:vAlign w:val="center"/>
          </w:tcPr>
          <w:p w14:paraId="4BE8CCFE" w14:textId="77777777" w:rsidR="0078298E" w:rsidRPr="00913D06" w:rsidRDefault="006D3080" w:rsidP="003810B9">
            <w:pPr>
              <w:rPr>
                <w:rFonts w:ascii="Verdana" w:hAnsi="Verdana"/>
              </w:rPr>
            </w:pPr>
            <w:r w:rsidRPr="00913D06">
              <w:rPr>
                <w:rFonts w:ascii="Verdana" w:hAnsi="Verdana"/>
              </w:rPr>
              <w:t>2009</w:t>
            </w:r>
            <w:r w:rsidR="00FE7C24" w:rsidRPr="00913D06">
              <w:rPr>
                <w:rFonts w:ascii="Verdana" w:hAnsi="Verdana"/>
              </w:rPr>
              <w:t xml:space="preserve"> (the information provided refers to the moment of questionnaire)</w:t>
            </w:r>
          </w:p>
        </w:tc>
        <w:tc>
          <w:tcPr>
            <w:tcW w:w="600" w:type="pct"/>
            <w:vAlign w:val="center"/>
          </w:tcPr>
          <w:p w14:paraId="4BE8CCFF" w14:textId="77777777" w:rsidR="0078298E" w:rsidRPr="00913D06" w:rsidRDefault="006D3080" w:rsidP="003810B9">
            <w:pPr>
              <w:rPr>
                <w:rFonts w:ascii="Verdana" w:hAnsi="Verdana"/>
              </w:rPr>
            </w:pPr>
            <w:r w:rsidRPr="00913D06">
              <w:rPr>
                <w:rFonts w:ascii="Verdana" w:hAnsi="Verdana"/>
              </w:rPr>
              <w:t>Questionnaire</w:t>
            </w:r>
            <w:r w:rsidR="00483A1E" w:rsidRPr="00913D06">
              <w:rPr>
                <w:rFonts w:ascii="Verdana" w:hAnsi="Verdana"/>
              </w:rPr>
              <w:t xml:space="preserve"> (183 questionnaires to all the existing institutions)</w:t>
            </w:r>
          </w:p>
        </w:tc>
        <w:tc>
          <w:tcPr>
            <w:tcW w:w="600" w:type="pct"/>
            <w:vAlign w:val="center"/>
          </w:tcPr>
          <w:p w14:paraId="4BE8CD00" w14:textId="77777777" w:rsidR="0078298E" w:rsidRPr="00913D06" w:rsidRDefault="006D3080" w:rsidP="003810B9">
            <w:pPr>
              <w:rPr>
                <w:rFonts w:ascii="Verdana" w:hAnsi="Verdana"/>
              </w:rPr>
            </w:pPr>
            <w:r w:rsidRPr="00913D06">
              <w:rPr>
                <w:rFonts w:ascii="Verdana" w:hAnsi="Verdana"/>
              </w:rPr>
              <w:t>National</w:t>
            </w:r>
          </w:p>
        </w:tc>
        <w:tc>
          <w:tcPr>
            <w:tcW w:w="611" w:type="pct"/>
            <w:vAlign w:val="center"/>
          </w:tcPr>
          <w:p w14:paraId="4BE8CD01" w14:textId="77777777" w:rsidR="006D3080" w:rsidRPr="00913D06" w:rsidRDefault="006D3080" w:rsidP="006D3080">
            <w:pPr>
              <w:rPr>
                <w:rFonts w:ascii="Verdana" w:hAnsi="Verdana"/>
                <w:lang w:val="pt-PT"/>
              </w:rPr>
            </w:pPr>
            <w:r w:rsidRPr="00913D06">
              <w:rPr>
                <w:rFonts w:ascii="Verdana" w:hAnsi="Verdana"/>
                <w:lang w:val="pt-PT"/>
              </w:rPr>
              <w:t>Centre for  Occupational Activities</w:t>
            </w:r>
          </w:p>
          <w:p w14:paraId="4BE8CD02" w14:textId="77777777" w:rsidR="0078298E" w:rsidRPr="00913D06" w:rsidRDefault="0078298E" w:rsidP="000A7D5A">
            <w:pPr>
              <w:rPr>
                <w:rFonts w:ascii="Verdana" w:hAnsi="Verdana"/>
              </w:rPr>
            </w:pPr>
          </w:p>
        </w:tc>
      </w:tr>
      <w:tr w:rsidR="00394172" w:rsidRPr="009016B8" w14:paraId="4BE8CD0D" w14:textId="77777777" w:rsidTr="008F5B32">
        <w:trPr>
          <w:trHeight w:val="510"/>
        </w:trPr>
        <w:tc>
          <w:tcPr>
            <w:tcW w:w="1538" w:type="pct"/>
            <w:vAlign w:val="center"/>
          </w:tcPr>
          <w:p w14:paraId="4BE8CD04" w14:textId="724E2D03" w:rsidR="00394172" w:rsidRPr="00913D06" w:rsidRDefault="005D454B" w:rsidP="003810B9">
            <w:pPr>
              <w:rPr>
                <w:rFonts w:ascii="Verdana" w:hAnsi="Verdana"/>
              </w:rPr>
            </w:pPr>
            <w:r w:rsidRPr="00913D06">
              <w:rPr>
                <w:rFonts w:ascii="Verdana" w:hAnsi="Verdana"/>
                <w:i/>
              </w:rPr>
              <w:t xml:space="preserve">Support Home – </w:t>
            </w:r>
            <w:r w:rsidR="008402E8" w:rsidRPr="00913D06">
              <w:rPr>
                <w:rFonts w:ascii="Verdana" w:hAnsi="Verdana"/>
                <w:i/>
              </w:rPr>
              <w:t>Conditions for implemen</w:t>
            </w:r>
            <w:r w:rsidRPr="00913D06">
              <w:rPr>
                <w:rFonts w:ascii="Verdana" w:hAnsi="Verdana"/>
                <w:i/>
              </w:rPr>
              <w:t xml:space="preserve">tation, localisation and functioning </w:t>
            </w:r>
            <w:proofErr w:type="gramStart"/>
            <w:r w:rsidRPr="00913D06">
              <w:rPr>
                <w:rFonts w:ascii="Verdana" w:hAnsi="Verdana"/>
                <w:i/>
              </w:rPr>
              <w:t xml:space="preserve">( </w:t>
            </w:r>
            <w:r w:rsidR="008F5B32" w:rsidRPr="00913D06">
              <w:rPr>
                <w:rFonts w:ascii="Verdana" w:hAnsi="Verdana"/>
                <w:i/>
              </w:rPr>
              <w:t>Lar</w:t>
            </w:r>
            <w:proofErr w:type="gramEnd"/>
            <w:r w:rsidR="008F5B32" w:rsidRPr="00913D06">
              <w:rPr>
                <w:rFonts w:ascii="Verdana" w:hAnsi="Verdana"/>
                <w:i/>
              </w:rPr>
              <w:t xml:space="preserve"> de </w:t>
            </w:r>
            <w:proofErr w:type="spellStart"/>
            <w:r w:rsidR="008F5B32" w:rsidRPr="00913D06">
              <w:rPr>
                <w:rFonts w:ascii="Verdana" w:hAnsi="Verdana"/>
                <w:i/>
              </w:rPr>
              <w:t>Apoio</w:t>
            </w:r>
            <w:proofErr w:type="spellEnd"/>
            <w:r w:rsidR="008F5B32" w:rsidRPr="00913D06">
              <w:rPr>
                <w:rFonts w:ascii="Verdana" w:hAnsi="Verdana"/>
                <w:i/>
              </w:rPr>
              <w:t xml:space="preserve"> – </w:t>
            </w:r>
            <w:proofErr w:type="spellStart"/>
            <w:r w:rsidR="008F5B32" w:rsidRPr="00913D06">
              <w:rPr>
                <w:rFonts w:ascii="Verdana" w:hAnsi="Verdana"/>
                <w:i/>
              </w:rPr>
              <w:t>Condições</w:t>
            </w:r>
            <w:proofErr w:type="spellEnd"/>
            <w:r w:rsidR="008F5B32" w:rsidRPr="00913D06">
              <w:rPr>
                <w:rFonts w:ascii="Verdana" w:hAnsi="Verdana"/>
                <w:i/>
              </w:rPr>
              <w:t xml:space="preserve"> de </w:t>
            </w:r>
            <w:proofErr w:type="spellStart"/>
            <w:r w:rsidR="008F5B32" w:rsidRPr="00913D06">
              <w:rPr>
                <w:rFonts w:ascii="Verdana" w:hAnsi="Verdana"/>
                <w:i/>
              </w:rPr>
              <w:t>implantação</w:t>
            </w:r>
            <w:proofErr w:type="spellEnd"/>
            <w:r w:rsidR="008F5B32" w:rsidRPr="00913D06">
              <w:rPr>
                <w:rFonts w:ascii="Verdana" w:hAnsi="Verdana"/>
                <w:i/>
              </w:rPr>
              <w:t xml:space="preserve">, </w:t>
            </w:r>
            <w:proofErr w:type="spellStart"/>
            <w:r w:rsidR="008F5B32" w:rsidRPr="00913D06">
              <w:rPr>
                <w:rFonts w:ascii="Verdana" w:hAnsi="Verdana"/>
                <w:i/>
              </w:rPr>
              <w:t>localização</w:t>
            </w:r>
            <w:proofErr w:type="spellEnd"/>
            <w:r w:rsidR="008F5B32" w:rsidRPr="00913D06">
              <w:rPr>
                <w:rFonts w:ascii="Verdana" w:hAnsi="Verdana"/>
                <w:i/>
              </w:rPr>
              <w:t xml:space="preserve">, </w:t>
            </w:r>
            <w:proofErr w:type="spellStart"/>
            <w:r w:rsidR="008F5B32" w:rsidRPr="00913D06">
              <w:rPr>
                <w:rFonts w:ascii="Verdana" w:hAnsi="Verdana"/>
                <w:i/>
              </w:rPr>
              <w:t>instalação</w:t>
            </w:r>
            <w:proofErr w:type="spellEnd"/>
            <w:r w:rsidR="008F5B32" w:rsidRPr="00913D06">
              <w:rPr>
                <w:rFonts w:ascii="Verdana" w:hAnsi="Verdana"/>
                <w:i/>
              </w:rPr>
              <w:t xml:space="preserve"> e </w:t>
            </w:r>
            <w:proofErr w:type="spellStart"/>
            <w:r w:rsidR="008F5B32" w:rsidRPr="00913D06">
              <w:rPr>
                <w:rFonts w:ascii="Verdana" w:hAnsi="Verdana"/>
                <w:i/>
              </w:rPr>
              <w:t>funcionamento</w:t>
            </w:r>
            <w:proofErr w:type="spellEnd"/>
            <w:r w:rsidR="008F5B32" w:rsidRPr="00913D06">
              <w:rPr>
                <w:rFonts w:ascii="Verdana" w:hAnsi="Verdana"/>
              </w:rPr>
              <w:t>,</w:t>
            </w:r>
            <w:r w:rsidRPr="00913D06">
              <w:rPr>
                <w:rFonts w:ascii="Verdana" w:hAnsi="Verdana"/>
              </w:rPr>
              <w:t>)</w:t>
            </w:r>
            <w:r w:rsidR="008F5B32" w:rsidRPr="00913D06">
              <w:rPr>
                <w:rFonts w:ascii="Verdana" w:hAnsi="Verdana"/>
              </w:rPr>
              <w:t xml:space="preserve"> available </w:t>
            </w:r>
            <w:r w:rsidRPr="00913D06">
              <w:rPr>
                <w:rFonts w:ascii="Verdana" w:hAnsi="Verdana"/>
              </w:rPr>
              <w:t xml:space="preserve">in Portuguese </w:t>
            </w:r>
            <w:r w:rsidR="008F5B32" w:rsidRPr="00913D06">
              <w:rPr>
                <w:rFonts w:ascii="Verdana" w:hAnsi="Verdana"/>
              </w:rPr>
              <w:t>at: www4.seg-social.pt/documents/10152/13326/Lar_apoio.</w:t>
            </w:r>
            <w:r w:rsidR="00C00684" w:rsidRPr="00913D06">
              <w:rPr>
                <w:rFonts w:ascii="Verdana" w:hAnsi="Verdana"/>
              </w:rPr>
              <w:t xml:space="preserve"> </w:t>
            </w:r>
          </w:p>
          <w:p w14:paraId="4BE8CD05" w14:textId="77777777" w:rsidR="008F5B32" w:rsidRPr="00913D06" w:rsidRDefault="008F5B32" w:rsidP="003810B9">
            <w:pPr>
              <w:rPr>
                <w:rFonts w:ascii="Verdana" w:hAnsi="Verdana"/>
              </w:rPr>
            </w:pPr>
          </w:p>
        </w:tc>
        <w:tc>
          <w:tcPr>
            <w:tcW w:w="650" w:type="pct"/>
            <w:vAlign w:val="center"/>
          </w:tcPr>
          <w:p w14:paraId="4BE8CD06" w14:textId="77777777" w:rsidR="00394172" w:rsidRPr="00913D06" w:rsidRDefault="008F5B32" w:rsidP="001A244D">
            <w:pPr>
              <w:rPr>
                <w:rFonts w:ascii="Verdana" w:hAnsi="Verdana"/>
              </w:rPr>
            </w:pPr>
            <w:r w:rsidRPr="00913D06">
              <w:rPr>
                <w:rFonts w:ascii="Verdana" w:hAnsi="Verdana"/>
              </w:rPr>
              <w:t>Directorate-General of Social Affaires</w:t>
            </w:r>
          </w:p>
        </w:tc>
        <w:tc>
          <w:tcPr>
            <w:tcW w:w="600" w:type="pct"/>
            <w:vAlign w:val="center"/>
          </w:tcPr>
          <w:p w14:paraId="4BE8CD07" w14:textId="2BA9D904" w:rsidR="00394172" w:rsidRPr="00913D06" w:rsidRDefault="00684E04" w:rsidP="003810B9">
            <w:pPr>
              <w:rPr>
                <w:rFonts w:ascii="Verdana" w:hAnsi="Verdana"/>
              </w:rPr>
            </w:pPr>
            <w:r w:rsidRPr="00913D06">
              <w:rPr>
                <w:rFonts w:ascii="Verdana" w:hAnsi="Verdana"/>
              </w:rPr>
              <w:t>No data available</w:t>
            </w:r>
          </w:p>
        </w:tc>
        <w:tc>
          <w:tcPr>
            <w:tcW w:w="400" w:type="pct"/>
            <w:vAlign w:val="center"/>
          </w:tcPr>
          <w:p w14:paraId="4BE8CD08" w14:textId="2DF72D8B" w:rsidR="00394172" w:rsidRPr="00913D06" w:rsidRDefault="00684E04" w:rsidP="003810B9">
            <w:pPr>
              <w:rPr>
                <w:rFonts w:ascii="Verdana" w:hAnsi="Verdana"/>
              </w:rPr>
            </w:pPr>
            <w:r w:rsidRPr="00913D06">
              <w:rPr>
                <w:rFonts w:ascii="Verdana" w:hAnsi="Verdana"/>
              </w:rPr>
              <w:t>No data available</w:t>
            </w:r>
          </w:p>
        </w:tc>
        <w:tc>
          <w:tcPr>
            <w:tcW w:w="600" w:type="pct"/>
            <w:vAlign w:val="center"/>
          </w:tcPr>
          <w:p w14:paraId="4BE8CD09" w14:textId="77777777" w:rsidR="00394172" w:rsidRPr="00913D06" w:rsidRDefault="008F5B32" w:rsidP="003810B9">
            <w:pPr>
              <w:rPr>
                <w:rFonts w:ascii="Verdana" w:hAnsi="Verdana"/>
              </w:rPr>
            </w:pPr>
            <w:r w:rsidRPr="00913D06">
              <w:rPr>
                <w:rFonts w:ascii="Verdana" w:hAnsi="Verdana"/>
              </w:rPr>
              <w:t>Administrative document</w:t>
            </w:r>
          </w:p>
        </w:tc>
        <w:tc>
          <w:tcPr>
            <w:tcW w:w="600" w:type="pct"/>
            <w:vAlign w:val="center"/>
          </w:tcPr>
          <w:p w14:paraId="4BE8CD0A" w14:textId="77777777" w:rsidR="00394172" w:rsidRPr="00913D06" w:rsidRDefault="008F5B32" w:rsidP="003810B9">
            <w:pPr>
              <w:rPr>
                <w:rFonts w:ascii="Verdana" w:hAnsi="Verdana"/>
              </w:rPr>
            </w:pPr>
            <w:r w:rsidRPr="00913D06">
              <w:rPr>
                <w:rFonts w:ascii="Verdana" w:hAnsi="Verdana"/>
              </w:rPr>
              <w:t>National</w:t>
            </w:r>
          </w:p>
        </w:tc>
        <w:tc>
          <w:tcPr>
            <w:tcW w:w="611" w:type="pct"/>
            <w:vAlign w:val="center"/>
          </w:tcPr>
          <w:p w14:paraId="4BE8CD0B" w14:textId="77777777" w:rsidR="008F5B32" w:rsidRPr="00913D06" w:rsidRDefault="008F5B32" w:rsidP="008F5B32">
            <w:pPr>
              <w:rPr>
                <w:rFonts w:ascii="Verdana" w:hAnsi="Verdana"/>
              </w:rPr>
            </w:pPr>
            <w:r w:rsidRPr="00913D06">
              <w:rPr>
                <w:rFonts w:ascii="Verdana" w:hAnsi="Verdana"/>
              </w:rPr>
              <w:t>Residential care home</w:t>
            </w:r>
          </w:p>
          <w:p w14:paraId="4BE8CD0C" w14:textId="77777777" w:rsidR="00394172" w:rsidRPr="00913D06" w:rsidRDefault="00394172" w:rsidP="001A244D">
            <w:pPr>
              <w:rPr>
                <w:rFonts w:ascii="Verdana" w:hAnsi="Verdana"/>
              </w:rPr>
            </w:pPr>
          </w:p>
        </w:tc>
      </w:tr>
      <w:tr w:rsidR="00B85699" w:rsidRPr="009016B8" w14:paraId="4BE8CD20" w14:textId="77777777" w:rsidTr="008F5B32">
        <w:trPr>
          <w:trHeight w:val="510"/>
        </w:trPr>
        <w:tc>
          <w:tcPr>
            <w:tcW w:w="1538" w:type="pct"/>
            <w:vAlign w:val="center"/>
          </w:tcPr>
          <w:p w14:paraId="4BE8CD17" w14:textId="77777777" w:rsidR="003B63A1" w:rsidRPr="00913D06" w:rsidRDefault="003B63A1" w:rsidP="003810B9">
            <w:pPr>
              <w:rPr>
                <w:rFonts w:ascii="Verdana" w:hAnsi="Verdana"/>
                <w:i/>
              </w:rPr>
            </w:pPr>
            <w:r w:rsidRPr="00913D06">
              <w:rPr>
                <w:rFonts w:ascii="Verdana" w:hAnsi="Verdana"/>
              </w:rPr>
              <w:t>Portugal, Institute of Social Security, IP (</w:t>
            </w:r>
            <w:proofErr w:type="spellStart"/>
            <w:r w:rsidRPr="00913D06">
              <w:rPr>
                <w:rFonts w:ascii="Verdana" w:hAnsi="Verdana"/>
              </w:rPr>
              <w:t>Instituto</w:t>
            </w:r>
            <w:proofErr w:type="spellEnd"/>
            <w:r w:rsidRPr="00913D06">
              <w:rPr>
                <w:rFonts w:ascii="Verdana" w:hAnsi="Verdana"/>
              </w:rPr>
              <w:t xml:space="preserve"> de </w:t>
            </w:r>
            <w:proofErr w:type="spellStart"/>
            <w:r w:rsidRPr="00913D06">
              <w:rPr>
                <w:rFonts w:ascii="Verdana" w:hAnsi="Verdana"/>
              </w:rPr>
              <w:t>Segurança</w:t>
            </w:r>
            <w:proofErr w:type="spellEnd"/>
            <w:r w:rsidRPr="00913D06">
              <w:rPr>
                <w:rFonts w:ascii="Verdana" w:hAnsi="Verdana"/>
              </w:rPr>
              <w:t xml:space="preserve"> Social) (2013), </w:t>
            </w:r>
            <w:r w:rsidRPr="00913D06">
              <w:rPr>
                <w:rFonts w:ascii="Verdana" w:hAnsi="Verdana"/>
                <w:i/>
              </w:rPr>
              <w:t xml:space="preserve">CASA 2012 – Annual Report of Characterisation of the Situation of Children and Young People in Care (CASA 2012 - </w:t>
            </w:r>
            <w:proofErr w:type="spellStart"/>
            <w:r w:rsidRPr="00913D06">
              <w:rPr>
                <w:rFonts w:ascii="Verdana" w:hAnsi="Verdana"/>
                <w:i/>
              </w:rPr>
              <w:t>Relatório</w:t>
            </w:r>
            <w:proofErr w:type="spellEnd"/>
            <w:r w:rsidRPr="00913D06">
              <w:rPr>
                <w:rFonts w:ascii="Verdana" w:hAnsi="Verdana"/>
                <w:i/>
              </w:rPr>
              <w:t xml:space="preserve"> de </w:t>
            </w:r>
            <w:proofErr w:type="spellStart"/>
            <w:r w:rsidRPr="00913D06">
              <w:rPr>
                <w:rFonts w:ascii="Verdana" w:hAnsi="Verdana"/>
                <w:i/>
              </w:rPr>
              <w:t>Caracterização</w:t>
            </w:r>
            <w:proofErr w:type="spellEnd"/>
            <w:r w:rsidRPr="00913D06">
              <w:rPr>
                <w:rFonts w:ascii="Verdana" w:hAnsi="Verdana"/>
                <w:i/>
              </w:rPr>
              <w:t xml:space="preserve"> </w:t>
            </w:r>
            <w:proofErr w:type="spellStart"/>
            <w:r w:rsidRPr="00913D06">
              <w:rPr>
                <w:rFonts w:ascii="Verdana" w:hAnsi="Verdana"/>
                <w:i/>
              </w:rPr>
              <w:t>Anual</w:t>
            </w:r>
            <w:proofErr w:type="spellEnd"/>
            <w:r w:rsidRPr="00913D06">
              <w:rPr>
                <w:rFonts w:ascii="Verdana" w:hAnsi="Verdana"/>
                <w:i/>
              </w:rPr>
              <w:t xml:space="preserve"> da </w:t>
            </w:r>
            <w:proofErr w:type="spellStart"/>
            <w:r w:rsidRPr="00913D06">
              <w:rPr>
                <w:rFonts w:ascii="Verdana" w:hAnsi="Verdana"/>
                <w:i/>
              </w:rPr>
              <w:t>Situação</w:t>
            </w:r>
            <w:proofErr w:type="spellEnd"/>
            <w:r w:rsidRPr="00913D06">
              <w:rPr>
                <w:rFonts w:ascii="Verdana" w:hAnsi="Verdana"/>
                <w:i/>
              </w:rPr>
              <w:t xml:space="preserve"> de </w:t>
            </w:r>
            <w:proofErr w:type="spellStart"/>
            <w:r w:rsidRPr="00913D06">
              <w:rPr>
                <w:rFonts w:ascii="Verdana" w:hAnsi="Verdana"/>
                <w:i/>
              </w:rPr>
              <w:t>Acolhimento</w:t>
            </w:r>
            <w:proofErr w:type="spellEnd"/>
            <w:r w:rsidRPr="00913D06">
              <w:rPr>
                <w:rFonts w:ascii="Verdana" w:hAnsi="Verdana"/>
                <w:i/>
              </w:rPr>
              <w:t xml:space="preserve"> das </w:t>
            </w:r>
            <w:proofErr w:type="spellStart"/>
            <w:r w:rsidRPr="00913D06">
              <w:rPr>
                <w:rFonts w:ascii="Verdana" w:hAnsi="Verdana"/>
                <w:i/>
              </w:rPr>
              <w:t>Crianças</w:t>
            </w:r>
            <w:proofErr w:type="spellEnd"/>
            <w:r w:rsidRPr="00913D06">
              <w:rPr>
                <w:rFonts w:ascii="Verdana" w:hAnsi="Verdana"/>
                <w:i/>
              </w:rPr>
              <w:t xml:space="preserve"> e </w:t>
            </w:r>
            <w:proofErr w:type="spellStart"/>
            <w:r w:rsidRPr="00913D06">
              <w:rPr>
                <w:rFonts w:ascii="Verdana" w:hAnsi="Verdana"/>
                <w:i/>
              </w:rPr>
              <w:t>Jovens</w:t>
            </w:r>
            <w:proofErr w:type="spellEnd"/>
            <w:r w:rsidRPr="00913D06">
              <w:rPr>
                <w:rFonts w:ascii="Verdana" w:hAnsi="Verdana"/>
                <w:i/>
              </w:rPr>
              <w:t>)</w:t>
            </w:r>
            <w:r w:rsidRPr="00913D06">
              <w:rPr>
                <w:rFonts w:ascii="Verdana" w:hAnsi="Verdana"/>
              </w:rPr>
              <w:t xml:space="preserve">, available at: </w:t>
            </w:r>
            <w:hyperlink r:id="rId23" w:history="1">
              <w:r w:rsidRPr="00913D06">
                <w:rPr>
                  <w:rStyle w:val="Hyperlink"/>
                  <w:rFonts w:ascii="Verdana" w:hAnsi="Verdana"/>
                </w:rPr>
                <w:t>www.parlamento.pt/Documents/XIILEG/Abril2013/CASA2012.pdf</w:t>
              </w:r>
            </w:hyperlink>
            <w:r w:rsidRPr="00913D06">
              <w:rPr>
                <w:rFonts w:ascii="Verdana" w:hAnsi="Verdana"/>
              </w:rPr>
              <w:t>.</w:t>
            </w:r>
          </w:p>
          <w:p w14:paraId="4BE8CD18" w14:textId="3BBFA8FD" w:rsidR="00B85699" w:rsidRPr="00913D06" w:rsidRDefault="00B85699" w:rsidP="003810B9">
            <w:pPr>
              <w:rPr>
                <w:rFonts w:ascii="Verdana" w:hAnsi="Verdana"/>
              </w:rPr>
            </w:pPr>
          </w:p>
        </w:tc>
        <w:tc>
          <w:tcPr>
            <w:tcW w:w="650" w:type="pct"/>
            <w:vAlign w:val="center"/>
          </w:tcPr>
          <w:p w14:paraId="4BE8CD19" w14:textId="77777777" w:rsidR="00B85699" w:rsidRPr="00913D06" w:rsidRDefault="00E26FEA" w:rsidP="00E26FEA">
            <w:pPr>
              <w:rPr>
                <w:rFonts w:ascii="Verdana" w:hAnsi="Verdana"/>
              </w:rPr>
            </w:pPr>
            <w:proofErr w:type="spellStart"/>
            <w:r w:rsidRPr="00913D06">
              <w:rPr>
                <w:rFonts w:ascii="Verdana" w:hAnsi="Verdana"/>
              </w:rPr>
              <w:lastRenderedPageBreak/>
              <w:t>Institut</w:t>
            </w:r>
            <w:proofErr w:type="spellEnd"/>
            <w:r w:rsidR="00706FEF" w:rsidRPr="00913D06">
              <w:rPr>
                <w:rFonts w:ascii="Verdana" w:hAnsi="Verdana"/>
              </w:rPr>
              <w:t xml:space="preserve"> o</w:t>
            </w:r>
            <w:r w:rsidRPr="00913D06">
              <w:rPr>
                <w:rFonts w:ascii="Verdana" w:hAnsi="Verdana"/>
              </w:rPr>
              <w:t>f</w:t>
            </w:r>
            <w:r w:rsidR="00706FEF" w:rsidRPr="00913D06">
              <w:rPr>
                <w:rFonts w:ascii="Verdana" w:hAnsi="Verdana"/>
              </w:rPr>
              <w:t xml:space="preserve"> Social Security, IP</w:t>
            </w:r>
          </w:p>
        </w:tc>
        <w:tc>
          <w:tcPr>
            <w:tcW w:w="600" w:type="pct"/>
            <w:vAlign w:val="center"/>
          </w:tcPr>
          <w:p w14:paraId="4BE8CD1A" w14:textId="77777777" w:rsidR="00B85699" w:rsidRPr="00913D06" w:rsidRDefault="00706FEF" w:rsidP="003810B9">
            <w:pPr>
              <w:rPr>
                <w:rFonts w:ascii="Verdana" w:hAnsi="Verdana"/>
                <w:lang w:val="pt-PT"/>
              </w:rPr>
            </w:pPr>
            <w:r w:rsidRPr="00913D06">
              <w:rPr>
                <w:rFonts w:ascii="Verdana" w:hAnsi="Verdana"/>
                <w:lang w:val="pt-PT"/>
              </w:rPr>
              <w:t>2012</w:t>
            </w:r>
          </w:p>
        </w:tc>
        <w:tc>
          <w:tcPr>
            <w:tcW w:w="400" w:type="pct"/>
            <w:vAlign w:val="center"/>
          </w:tcPr>
          <w:p w14:paraId="4BE8CD1B" w14:textId="77777777" w:rsidR="00B85699" w:rsidRPr="00913D06" w:rsidRDefault="00706FEF" w:rsidP="003810B9">
            <w:pPr>
              <w:rPr>
                <w:rFonts w:ascii="Verdana" w:hAnsi="Verdana"/>
                <w:lang w:val="pt-PT"/>
              </w:rPr>
            </w:pPr>
            <w:r w:rsidRPr="00913D06">
              <w:rPr>
                <w:rFonts w:ascii="Verdana" w:hAnsi="Verdana"/>
                <w:lang w:val="pt-PT"/>
              </w:rPr>
              <w:t>2012</w:t>
            </w:r>
            <w:r w:rsidR="00FE7C24" w:rsidRPr="00913D06">
              <w:rPr>
                <w:rFonts w:ascii="Verdana" w:hAnsi="Verdana"/>
                <w:lang w:val="pt-PT"/>
              </w:rPr>
              <w:t xml:space="preserve"> </w:t>
            </w:r>
            <w:r w:rsidR="00FE7C24" w:rsidRPr="00913D06">
              <w:rPr>
                <w:rFonts w:ascii="Verdana" w:hAnsi="Verdana"/>
              </w:rPr>
              <w:t>(whole year is covered)</w:t>
            </w:r>
          </w:p>
        </w:tc>
        <w:tc>
          <w:tcPr>
            <w:tcW w:w="600" w:type="pct"/>
            <w:vAlign w:val="center"/>
          </w:tcPr>
          <w:p w14:paraId="4BE8CD1C" w14:textId="77777777" w:rsidR="00B85699" w:rsidRPr="00913D06" w:rsidRDefault="00706FEF" w:rsidP="00FE7C24">
            <w:pPr>
              <w:rPr>
                <w:rFonts w:ascii="Verdana" w:hAnsi="Verdana"/>
              </w:rPr>
            </w:pPr>
            <w:r w:rsidRPr="00913D06">
              <w:rPr>
                <w:rFonts w:ascii="Verdana" w:hAnsi="Verdana"/>
              </w:rPr>
              <w:t xml:space="preserve">Questionnaire </w:t>
            </w:r>
            <w:r w:rsidR="00FE7C24" w:rsidRPr="00913D06">
              <w:rPr>
                <w:rFonts w:ascii="Verdana" w:hAnsi="Verdana"/>
              </w:rPr>
              <w:t xml:space="preserve">implemented by the Ministry of Solidarity, Labour  and Social </w:t>
            </w:r>
            <w:r w:rsidR="00FE7C24" w:rsidRPr="00913D06">
              <w:rPr>
                <w:rFonts w:ascii="Verdana" w:hAnsi="Verdana"/>
              </w:rPr>
              <w:lastRenderedPageBreak/>
              <w:t xml:space="preserve">Security addressed to the private no profit institutions </w:t>
            </w:r>
            <w:r w:rsidR="000D7EFC" w:rsidRPr="00913D06">
              <w:rPr>
                <w:rFonts w:ascii="Verdana" w:hAnsi="Verdana"/>
              </w:rPr>
              <w:t xml:space="preserve">as </w:t>
            </w:r>
            <w:r w:rsidR="00FE7C24" w:rsidRPr="00913D06">
              <w:rPr>
                <w:rFonts w:ascii="Verdana" w:hAnsi="Verdana"/>
              </w:rPr>
              <w:t>provider</w:t>
            </w:r>
            <w:r w:rsidR="000D7EFC" w:rsidRPr="00913D06">
              <w:rPr>
                <w:rFonts w:ascii="Verdana" w:hAnsi="Verdana"/>
              </w:rPr>
              <w:t>s</w:t>
            </w:r>
            <w:r w:rsidR="00FE7C24" w:rsidRPr="00913D06">
              <w:rPr>
                <w:rFonts w:ascii="Verdana" w:hAnsi="Verdana"/>
              </w:rPr>
              <w:t xml:space="preserve"> of social services/ </w:t>
            </w:r>
            <w:r w:rsidRPr="00913D06">
              <w:rPr>
                <w:rFonts w:ascii="Verdana" w:hAnsi="Verdana"/>
              </w:rPr>
              <w:t>/ Administrative data</w:t>
            </w:r>
          </w:p>
        </w:tc>
        <w:tc>
          <w:tcPr>
            <w:tcW w:w="600" w:type="pct"/>
            <w:vAlign w:val="center"/>
          </w:tcPr>
          <w:p w14:paraId="4BE8CD1D" w14:textId="77777777" w:rsidR="00B85699" w:rsidRPr="00913D06" w:rsidRDefault="00706FEF" w:rsidP="003810B9">
            <w:pPr>
              <w:rPr>
                <w:rFonts w:ascii="Verdana" w:hAnsi="Verdana"/>
                <w:lang w:val="pt-PT"/>
              </w:rPr>
            </w:pPr>
            <w:r w:rsidRPr="00913D06">
              <w:rPr>
                <w:rFonts w:ascii="Verdana" w:hAnsi="Verdana"/>
              </w:rPr>
              <w:lastRenderedPageBreak/>
              <w:t>National</w:t>
            </w:r>
          </w:p>
        </w:tc>
        <w:tc>
          <w:tcPr>
            <w:tcW w:w="611" w:type="pct"/>
            <w:vAlign w:val="center"/>
          </w:tcPr>
          <w:p w14:paraId="4BE8CD1E" w14:textId="77777777" w:rsidR="00706FEF" w:rsidRPr="00913D06" w:rsidRDefault="00706FEF" w:rsidP="00706FEF">
            <w:pPr>
              <w:rPr>
                <w:rFonts w:ascii="Verdana" w:hAnsi="Verdana"/>
              </w:rPr>
            </w:pPr>
            <w:r w:rsidRPr="00913D06">
              <w:rPr>
                <w:rFonts w:ascii="Verdana" w:hAnsi="Verdana"/>
              </w:rPr>
              <w:t>Residential care home</w:t>
            </w:r>
          </w:p>
          <w:p w14:paraId="4BE8CD1F" w14:textId="77777777" w:rsidR="00B85699" w:rsidRPr="00913D06" w:rsidRDefault="00B85699" w:rsidP="008F5B32">
            <w:pPr>
              <w:rPr>
                <w:rFonts w:ascii="Verdana" w:hAnsi="Verdana"/>
                <w:lang w:val="pt-PT"/>
              </w:rPr>
            </w:pPr>
          </w:p>
        </w:tc>
      </w:tr>
      <w:tr w:rsidR="00E26FEA" w:rsidRPr="009016B8" w14:paraId="4BE8CD30" w14:textId="77777777" w:rsidTr="008F5B32">
        <w:trPr>
          <w:trHeight w:val="510"/>
        </w:trPr>
        <w:tc>
          <w:tcPr>
            <w:tcW w:w="1538" w:type="pct"/>
            <w:vAlign w:val="center"/>
          </w:tcPr>
          <w:p w14:paraId="4BE8CD21" w14:textId="77777777" w:rsidR="00E26FEA" w:rsidRPr="00913D06" w:rsidRDefault="00FA0846" w:rsidP="003810B9">
            <w:pPr>
              <w:rPr>
                <w:rFonts w:ascii="Verdana" w:hAnsi="Verdana"/>
                <w:lang w:val="pt-PT"/>
              </w:rPr>
            </w:pPr>
            <w:r w:rsidRPr="00913D06">
              <w:rPr>
                <w:rFonts w:ascii="Verdana" w:hAnsi="Verdana"/>
                <w:lang w:val="pt-PT"/>
              </w:rPr>
              <w:t xml:space="preserve">Portugal, Ministry of Health (Ministério da Saúde)  (2006), </w:t>
            </w:r>
            <w:r w:rsidRPr="00913D06">
              <w:rPr>
                <w:rFonts w:ascii="Verdana" w:hAnsi="Verdana"/>
                <w:i/>
                <w:lang w:val="pt-PT"/>
              </w:rPr>
              <w:t>Report – Proposal for the Action Plan for the restruturing and development of mental health services in Portugal 2007-2016 (</w:t>
            </w:r>
            <w:r w:rsidR="00E26FEA" w:rsidRPr="00913D06">
              <w:rPr>
                <w:rFonts w:ascii="Verdana" w:hAnsi="Verdana"/>
                <w:i/>
                <w:lang w:val="pt-PT"/>
              </w:rPr>
              <w:t>Relatório – Proposta de Plano de Ação para a Reestruturação e Desenvolvimento dos Serviços de Saúde Mental em Portugal 2007-2016</w:t>
            </w:r>
            <w:r w:rsidRPr="00913D06">
              <w:rPr>
                <w:rFonts w:ascii="Verdana" w:hAnsi="Verdana"/>
                <w:i/>
                <w:lang w:val="pt-PT"/>
              </w:rPr>
              <w:t>)</w:t>
            </w:r>
            <w:r w:rsidR="00AE7D09" w:rsidRPr="00913D06">
              <w:rPr>
                <w:rFonts w:ascii="Verdana" w:hAnsi="Verdana"/>
                <w:lang w:val="pt-PT"/>
              </w:rPr>
              <w:t xml:space="preserve">, available at: </w:t>
            </w:r>
            <w:hyperlink r:id="rId24" w:history="1">
              <w:r w:rsidR="00AE7D09" w:rsidRPr="00913D06">
                <w:rPr>
                  <w:rStyle w:val="Hyperlink"/>
                  <w:rFonts w:ascii="Verdana" w:hAnsi="Verdana"/>
                  <w:lang w:val="pt-PT"/>
                </w:rPr>
                <w:t>www.portaldasaude.pt/NR/rdonlyres/AC8E136F-50E4-44F0-817F-879187BD2915/0/relatorioplanoaccaoservicossaudemental.pdf</w:t>
              </w:r>
            </w:hyperlink>
            <w:r w:rsidR="00AE7D09" w:rsidRPr="00913D06">
              <w:rPr>
                <w:rFonts w:ascii="Verdana" w:hAnsi="Verdana"/>
                <w:lang w:val="pt-PT"/>
              </w:rPr>
              <w:t>.</w:t>
            </w:r>
          </w:p>
          <w:p w14:paraId="4BE8CD22" w14:textId="77777777" w:rsidR="00AE7D09" w:rsidRPr="00913D06" w:rsidRDefault="00AE7D09" w:rsidP="003810B9">
            <w:pPr>
              <w:rPr>
                <w:rFonts w:ascii="Verdana" w:hAnsi="Verdana"/>
                <w:lang w:val="pt-PT"/>
              </w:rPr>
            </w:pPr>
          </w:p>
        </w:tc>
        <w:tc>
          <w:tcPr>
            <w:tcW w:w="650" w:type="pct"/>
            <w:vAlign w:val="center"/>
          </w:tcPr>
          <w:p w14:paraId="4BE8CD23" w14:textId="77777777" w:rsidR="00E26FEA" w:rsidRPr="00913D06" w:rsidRDefault="00E26FEA" w:rsidP="001A244D">
            <w:pPr>
              <w:rPr>
                <w:rFonts w:ascii="Verdana" w:hAnsi="Verdana"/>
                <w:lang w:val="pt-PT"/>
              </w:rPr>
            </w:pPr>
            <w:r w:rsidRPr="00913D06">
              <w:rPr>
                <w:rFonts w:ascii="Verdana" w:hAnsi="Verdana"/>
                <w:lang w:val="pt-PT"/>
              </w:rPr>
              <w:t xml:space="preserve">Ministry of Health </w:t>
            </w:r>
          </w:p>
        </w:tc>
        <w:tc>
          <w:tcPr>
            <w:tcW w:w="600" w:type="pct"/>
            <w:vAlign w:val="center"/>
          </w:tcPr>
          <w:p w14:paraId="4BE8CD24" w14:textId="77777777" w:rsidR="00E26FEA" w:rsidRPr="00913D06" w:rsidRDefault="00E26FEA" w:rsidP="003810B9">
            <w:pPr>
              <w:rPr>
                <w:rFonts w:ascii="Verdana" w:hAnsi="Verdana"/>
                <w:lang w:val="pt-PT"/>
              </w:rPr>
            </w:pPr>
            <w:r w:rsidRPr="00913D06">
              <w:rPr>
                <w:rFonts w:ascii="Verdana" w:hAnsi="Verdana"/>
                <w:lang w:val="pt-PT"/>
              </w:rPr>
              <w:t>2006</w:t>
            </w:r>
          </w:p>
        </w:tc>
        <w:tc>
          <w:tcPr>
            <w:tcW w:w="400" w:type="pct"/>
            <w:vAlign w:val="center"/>
          </w:tcPr>
          <w:p w14:paraId="4BE8CD25" w14:textId="77777777" w:rsidR="00E26FEA" w:rsidRPr="00913D06" w:rsidRDefault="00E26FEA" w:rsidP="003810B9">
            <w:pPr>
              <w:rPr>
                <w:rFonts w:ascii="Verdana" w:hAnsi="Verdana"/>
                <w:lang w:val="pt-PT"/>
              </w:rPr>
            </w:pPr>
            <w:r w:rsidRPr="00913D06">
              <w:rPr>
                <w:rFonts w:ascii="Verdana" w:hAnsi="Verdana"/>
                <w:lang w:val="pt-PT"/>
              </w:rPr>
              <w:t>2006</w:t>
            </w:r>
          </w:p>
        </w:tc>
        <w:tc>
          <w:tcPr>
            <w:tcW w:w="600" w:type="pct"/>
            <w:vAlign w:val="center"/>
          </w:tcPr>
          <w:p w14:paraId="4BE8CD26" w14:textId="77777777" w:rsidR="00E26FEA" w:rsidRPr="00913D06" w:rsidRDefault="00E26FEA" w:rsidP="00D92CD2">
            <w:pPr>
              <w:rPr>
                <w:rFonts w:ascii="Verdana" w:hAnsi="Verdana"/>
              </w:rPr>
            </w:pPr>
            <w:r w:rsidRPr="00913D06">
              <w:rPr>
                <w:rFonts w:ascii="Verdana" w:hAnsi="Verdana"/>
              </w:rPr>
              <w:t>Questionnaire</w:t>
            </w:r>
            <w:r w:rsidR="00FE7C24" w:rsidRPr="00913D06">
              <w:rPr>
                <w:rFonts w:ascii="Verdana" w:hAnsi="Verdana"/>
              </w:rPr>
              <w:t xml:space="preserve"> implemented by the National Commission</w:t>
            </w:r>
            <w:r w:rsidR="00D92CD2" w:rsidRPr="00913D06">
              <w:rPr>
                <w:rFonts w:ascii="Verdana" w:hAnsi="Verdana"/>
              </w:rPr>
              <w:t xml:space="preserve"> for Mental Health</w:t>
            </w:r>
            <w:r w:rsidR="00FE7C24" w:rsidRPr="00913D06">
              <w:rPr>
                <w:rFonts w:ascii="Verdana" w:hAnsi="Verdana"/>
              </w:rPr>
              <w:t xml:space="preserve">  addressed to the </w:t>
            </w:r>
            <w:r w:rsidR="00D92CD2" w:rsidRPr="00913D06">
              <w:rPr>
                <w:rFonts w:ascii="Verdana" w:hAnsi="Verdana"/>
              </w:rPr>
              <w:t>organizations</w:t>
            </w:r>
            <w:r w:rsidR="00FE7C24" w:rsidRPr="00913D06">
              <w:rPr>
                <w:rFonts w:ascii="Verdana" w:hAnsi="Verdana"/>
              </w:rPr>
              <w:t xml:space="preserve"> provider of services/</w:t>
            </w:r>
          </w:p>
        </w:tc>
        <w:tc>
          <w:tcPr>
            <w:tcW w:w="600" w:type="pct"/>
            <w:vAlign w:val="center"/>
          </w:tcPr>
          <w:p w14:paraId="4BE8CD27" w14:textId="77777777" w:rsidR="00E26FEA" w:rsidRPr="00913D06" w:rsidRDefault="00E26FEA" w:rsidP="003810B9">
            <w:pPr>
              <w:rPr>
                <w:rFonts w:ascii="Verdana" w:hAnsi="Verdana"/>
                <w:lang w:val="pt-PT"/>
              </w:rPr>
            </w:pPr>
            <w:r w:rsidRPr="00913D06">
              <w:rPr>
                <w:rFonts w:ascii="Verdana" w:hAnsi="Verdana"/>
              </w:rPr>
              <w:t>National</w:t>
            </w:r>
          </w:p>
        </w:tc>
        <w:tc>
          <w:tcPr>
            <w:tcW w:w="611" w:type="pct"/>
            <w:vAlign w:val="center"/>
          </w:tcPr>
          <w:p w14:paraId="4BE8CD28" w14:textId="77777777" w:rsidR="00E26FEA" w:rsidRPr="00913D06" w:rsidRDefault="003C4CFB" w:rsidP="00706FEF">
            <w:pPr>
              <w:rPr>
                <w:rFonts w:ascii="Verdana" w:hAnsi="Verdana"/>
              </w:rPr>
            </w:pPr>
            <w:r w:rsidRPr="00913D06">
              <w:rPr>
                <w:rFonts w:ascii="Verdana" w:hAnsi="Verdana"/>
              </w:rPr>
              <w:t xml:space="preserve">Occupational </w:t>
            </w:r>
            <w:proofErr w:type="spellStart"/>
            <w:r w:rsidRPr="00913D06">
              <w:rPr>
                <w:rFonts w:ascii="Verdana" w:hAnsi="Verdana"/>
              </w:rPr>
              <w:t>Fórum</w:t>
            </w:r>
            <w:proofErr w:type="spellEnd"/>
            <w:r w:rsidRPr="00913D06">
              <w:rPr>
                <w:rFonts w:ascii="Verdana" w:hAnsi="Verdana"/>
              </w:rPr>
              <w:t>;</w:t>
            </w:r>
          </w:p>
          <w:p w14:paraId="4BE8CD29" w14:textId="77777777" w:rsidR="003C4CFB" w:rsidRPr="00913D06" w:rsidRDefault="003C4CFB" w:rsidP="00706FEF">
            <w:pPr>
              <w:rPr>
                <w:rFonts w:ascii="Verdana" w:hAnsi="Verdana"/>
              </w:rPr>
            </w:pPr>
          </w:p>
          <w:p w14:paraId="4BE8CD2A" w14:textId="77777777" w:rsidR="003C4CFB" w:rsidRPr="00913D06" w:rsidRDefault="003C4CFB" w:rsidP="00706FEF">
            <w:pPr>
              <w:rPr>
                <w:rFonts w:ascii="Verdana" w:hAnsi="Verdana"/>
              </w:rPr>
            </w:pPr>
            <w:r w:rsidRPr="00913D06">
              <w:rPr>
                <w:rFonts w:ascii="Verdana" w:hAnsi="Verdana"/>
              </w:rPr>
              <w:t xml:space="preserve">Unit for </w:t>
            </w:r>
            <w:proofErr w:type="spellStart"/>
            <w:r w:rsidRPr="00913D06">
              <w:rPr>
                <w:rFonts w:ascii="Verdana" w:hAnsi="Verdana"/>
              </w:rPr>
              <w:t>independente</w:t>
            </w:r>
            <w:proofErr w:type="spellEnd"/>
            <w:r w:rsidRPr="00913D06">
              <w:rPr>
                <w:rFonts w:ascii="Verdana" w:hAnsi="Verdana"/>
              </w:rPr>
              <w:t xml:space="preserve"> living</w:t>
            </w:r>
            <w:r w:rsidR="000357EF" w:rsidRPr="00913D06">
              <w:rPr>
                <w:rFonts w:ascii="Verdana" w:hAnsi="Verdana"/>
              </w:rPr>
              <w:t>;</w:t>
            </w:r>
          </w:p>
          <w:p w14:paraId="4BE8CD2B" w14:textId="77777777" w:rsidR="000357EF" w:rsidRPr="00913D06" w:rsidRDefault="000357EF" w:rsidP="00706FEF">
            <w:pPr>
              <w:rPr>
                <w:rFonts w:ascii="Verdana" w:hAnsi="Verdana"/>
              </w:rPr>
            </w:pPr>
          </w:p>
          <w:p w14:paraId="4BE8CD2C" w14:textId="42C2D02C" w:rsidR="000357EF" w:rsidRPr="00913D06" w:rsidRDefault="000A5F72" w:rsidP="00706FEF">
            <w:pPr>
              <w:rPr>
                <w:rFonts w:ascii="Verdana" w:hAnsi="Verdana"/>
              </w:rPr>
            </w:pPr>
            <w:r w:rsidRPr="00913D06">
              <w:rPr>
                <w:rFonts w:ascii="Verdana" w:hAnsi="Verdana"/>
              </w:rPr>
              <w:t>Life support unit</w:t>
            </w:r>
            <w:r w:rsidR="000357EF" w:rsidRPr="00913D06">
              <w:rPr>
                <w:rFonts w:ascii="Verdana" w:hAnsi="Verdana"/>
              </w:rPr>
              <w:t>;</w:t>
            </w:r>
          </w:p>
          <w:p w14:paraId="4BE8CD2D" w14:textId="77777777" w:rsidR="000357EF" w:rsidRPr="00913D06" w:rsidRDefault="000357EF" w:rsidP="000357EF">
            <w:pPr>
              <w:rPr>
                <w:rFonts w:ascii="Verdana" w:hAnsi="Verdana"/>
              </w:rPr>
            </w:pPr>
          </w:p>
          <w:p w14:paraId="4BE8CD2E" w14:textId="77777777" w:rsidR="00D93841" w:rsidRPr="00913D06" w:rsidRDefault="00D93841" w:rsidP="00D93841">
            <w:pPr>
              <w:rPr>
                <w:rFonts w:ascii="Verdana" w:hAnsi="Verdana"/>
              </w:rPr>
            </w:pPr>
            <w:r w:rsidRPr="00913D06">
              <w:rPr>
                <w:rFonts w:ascii="Verdana" w:hAnsi="Verdana"/>
              </w:rPr>
              <w:t>Protected life</w:t>
            </w:r>
          </w:p>
          <w:p w14:paraId="4BE8CD2F" w14:textId="46B8EECB" w:rsidR="003C4CFB" w:rsidRPr="00913D06" w:rsidRDefault="00D93841" w:rsidP="00D93841">
            <w:pPr>
              <w:rPr>
                <w:rFonts w:ascii="Verdana" w:hAnsi="Verdana"/>
              </w:rPr>
            </w:pPr>
            <w:r w:rsidRPr="00913D06">
              <w:rPr>
                <w:rFonts w:ascii="Verdana" w:hAnsi="Verdana"/>
              </w:rPr>
              <w:t>unit</w:t>
            </w:r>
          </w:p>
        </w:tc>
      </w:tr>
    </w:tbl>
    <w:p w14:paraId="4BE8CD33" w14:textId="77777777" w:rsidR="00677C14" w:rsidRDefault="00677C14" w:rsidP="00311A5D">
      <w:pPr>
        <w:rPr>
          <w:rFonts w:ascii="Verdana" w:hAnsi="Verdana"/>
        </w:rPr>
      </w:pPr>
    </w:p>
    <w:p w14:paraId="71A426B5" w14:textId="77777777" w:rsidR="009016B8" w:rsidRPr="008513D6" w:rsidRDefault="009016B8" w:rsidP="00913D06">
      <w:pPr>
        <w:pStyle w:val="Heading1"/>
        <w:spacing w:before="0"/>
        <w:rPr>
          <w:rFonts w:ascii="Verdana" w:hAnsi="Verdana"/>
        </w:rPr>
      </w:pPr>
      <w:r w:rsidRPr="008513D6">
        <w:rPr>
          <w:rFonts w:ascii="Verdana" w:hAnsi="Verdana"/>
        </w:rPr>
        <w:t>Overview of community-based services for persons with disabilities (2015)</w:t>
      </w:r>
    </w:p>
    <w:p w14:paraId="2C3AE1E1" w14:textId="77777777" w:rsidR="009016B8" w:rsidRDefault="009016B8" w:rsidP="00311A5D">
      <w:pPr>
        <w:rPr>
          <w:rFonts w:ascii="Verdana" w:hAnsi="Verdana"/>
        </w:rPr>
      </w:pPr>
    </w:p>
    <w:p w14:paraId="2AC979F1" w14:textId="77777777" w:rsidR="009016B8" w:rsidRPr="008513D6" w:rsidRDefault="009016B8" w:rsidP="009016B8">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3"/>
        <w:gridCol w:w="1699"/>
        <w:gridCol w:w="1392"/>
        <w:gridCol w:w="2778"/>
        <w:gridCol w:w="2781"/>
        <w:gridCol w:w="3275"/>
      </w:tblGrid>
      <w:tr w:rsidR="009016B8" w:rsidRPr="009016B8" w14:paraId="01135EE9" w14:textId="77777777" w:rsidTr="00C83156">
        <w:tc>
          <w:tcPr>
            <w:tcW w:w="725" w:type="pct"/>
            <w:shd w:val="clear" w:color="auto" w:fill="DBE5F1"/>
            <w:vAlign w:val="center"/>
          </w:tcPr>
          <w:p w14:paraId="45432D02" w14:textId="77777777" w:rsidR="009016B8" w:rsidRPr="009016B8" w:rsidRDefault="009016B8" w:rsidP="00C83156">
            <w:pPr>
              <w:rPr>
                <w:rFonts w:ascii="Verdana" w:hAnsi="Verdana"/>
                <w:b/>
              </w:rPr>
            </w:pPr>
            <w:r w:rsidRPr="009016B8">
              <w:rPr>
                <w:rFonts w:ascii="Verdana" w:hAnsi="Verdana"/>
                <w:b/>
              </w:rPr>
              <w:br w:type="page"/>
              <w:t>Type of community-based service</w:t>
            </w:r>
          </w:p>
          <w:p w14:paraId="3D22826A" w14:textId="77777777" w:rsidR="009016B8" w:rsidRPr="009016B8" w:rsidRDefault="009016B8" w:rsidP="00C83156">
            <w:pPr>
              <w:rPr>
                <w:rFonts w:ascii="Verdana" w:hAnsi="Verdana"/>
                <w:i/>
              </w:rPr>
            </w:pPr>
            <w:r w:rsidRPr="009016B8">
              <w:rPr>
                <w:rFonts w:ascii="Verdana" w:hAnsi="Verdana"/>
                <w:i/>
              </w:rPr>
              <w:t xml:space="preserve">Please provide the name of the type of service in the </w:t>
            </w:r>
            <w:r w:rsidRPr="009016B8">
              <w:rPr>
                <w:rFonts w:ascii="Verdana" w:hAnsi="Verdana"/>
                <w:i/>
              </w:rPr>
              <w:lastRenderedPageBreak/>
              <w:t xml:space="preserve">national language and a translation into English </w:t>
            </w:r>
          </w:p>
          <w:p w14:paraId="6FF1EA6E" w14:textId="77777777" w:rsidR="009016B8" w:rsidRPr="009016B8" w:rsidRDefault="009016B8" w:rsidP="00C83156">
            <w:pPr>
              <w:rPr>
                <w:rFonts w:ascii="Verdana" w:hAnsi="Verdana"/>
                <w:i/>
              </w:rPr>
            </w:pPr>
          </w:p>
          <w:p w14:paraId="2EBB7A91" w14:textId="77777777" w:rsidR="009016B8" w:rsidRPr="009016B8" w:rsidRDefault="009016B8" w:rsidP="00C83156">
            <w:pPr>
              <w:rPr>
                <w:rFonts w:ascii="Verdana" w:hAnsi="Verdana"/>
                <w:i/>
              </w:rPr>
            </w:pPr>
            <w:r w:rsidRPr="009016B8">
              <w:rPr>
                <w:rFonts w:ascii="Verdana" w:hAnsi="Verdana"/>
                <w:i/>
              </w:rPr>
              <w:t xml:space="preserve">Please indicate if the types of services presented below are given a different name in your country </w:t>
            </w:r>
          </w:p>
        </w:tc>
        <w:tc>
          <w:tcPr>
            <w:tcW w:w="609" w:type="pct"/>
            <w:shd w:val="clear" w:color="auto" w:fill="DBE5F1"/>
            <w:vAlign w:val="center"/>
          </w:tcPr>
          <w:p w14:paraId="6959E936" w14:textId="77777777" w:rsidR="009016B8" w:rsidRPr="009016B8" w:rsidRDefault="009016B8" w:rsidP="00C83156">
            <w:pPr>
              <w:rPr>
                <w:rFonts w:ascii="Verdana" w:hAnsi="Verdana"/>
                <w:b/>
              </w:rPr>
            </w:pPr>
            <w:r w:rsidRPr="009016B8">
              <w:rPr>
                <w:rFonts w:ascii="Verdana" w:hAnsi="Verdana"/>
                <w:b/>
              </w:rPr>
              <w:lastRenderedPageBreak/>
              <w:t>Yes/ No</w:t>
            </w:r>
          </w:p>
          <w:p w14:paraId="3954A2F8" w14:textId="77777777" w:rsidR="009016B8" w:rsidRPr="009016B8" w:rsidRDefault="009016B8" w:rsidP="00C83156">
            <w:pPr>
              <w:rPr>
                <w:rFonts w:ascii="Verdana" w:hAnsi="Verdana"/>
                <w:b/>
              </w:rPr>
            </w:pPr>
            <w:r w:rsidRPr="009016B8">
              <w:rPr>
                <w:rFonts w:ascii="Verdana" w:hAnsi="Verdana"/>
                <w:i/>
              </w:rPr>
              <w:t>Please indicate if this type of service is availa</w:t>
            </w:r>
            <w:r w:rsidRPr="009016B8">
              <w:rPr>
                <w:rFonts w:ascii="Verdana" w:hAnsi="Verdana"/>
                <w:i/>
              </w:rPr>
              <w:lastRenderedPageBreak/>
              <w:t xml:space="preserve">ble in your country </w:t>
            </w:r>
          </w:p>
        </w:tc>
        <w:tc>
          <w:tcPr>
            <w:tcW w:w="499" w:type="pct"/>
            <w:shd w:val="clear" w:color="auto" w:fill="DBE5F1"/>
            <w:vAlign w:val="center"/>
          </w:tcPr>
          <w:p w14:paraId="7EFCE293" w14:textId="77777777" w:rsidR="009016B8" w:rsidRPr="009016B8" w:rsidRDefault="009016B8" w:rsidP="00C83156">
            <w:pPr>
              <w:rPr>
                <w:rFonts w:ascii="Verdana" w:hAnsi="Verdana"/>
              </w:rPr>
            </w:pPr>
            <w:r w:rsidRPr="009016B8">
              <w:rPr>
                <w:rFonts w:ascii="Verdana" w:hAnsi="Verdana"/>
                <w:b/>
              </w:rPr>
              <w:lastRenderedPageBreak/>
              <w:t>Profile of the users</w:t>
            </w:r>
            <w:r w:rsidRPr="009016B8">
              <w:rPr>
                <w:rFonts w:ascii="Verdana" w:hAnsi="Verdana"/>
              </w:rPr>
              <w:t xml:space="preserve"> </w:t>
            </w:r>
          </w:p>
          <w:p w14:paraId="468D237A" w14:textId="77777777" w:rsidR="009016B8" w:rsidRPr="009016B8" w:rsidRDefault="009016B8" w:rsidP="009016B8">
            <w:pPr>
              <w:numPr>
                <w:ilvl w:val="0"/>
                <w:numId w:val="12"/>
              </w:numPr>
              <w:spacing w:after="0" w:line="240" w:lineRule="auto"/>
              <w:ind w:left="193" w:hanging="193"/>
              <w:contextualSpacing/>
              <w:rPr>
                <w:rFonts w:ascii="Verdana" w:hAnsi="Verdana"/>
                <w:i/>
              </w:rPr>
            </w:pPr>
            <w:r w:rsidRPr="009016B8">
              <w:rPr>
                <w:rFonts w:ascii="Verdana" w:hAnsi="Verdana"/>
                <w:i/>
              </w:rPr>
              <w:t xml:space="preserve">age (children, adults or older </w:t>
            </w:r>
            <w:r w:rsidRPr="009016B8">
              <w:rPr>
                <w:rFonts w:ascii="Verdana" w:hAnsi="Verdana"/>
                <w:i/>
              </w:rPr>
              <w:lastRenderedPageBreak/>
              <w:t>persons)</w:t>
            </w:r>
          </w:p>
          <w:p w14:paraId="2F96E5C0" w14:textId="77777777" w:rsidR="009016B8" w:rsidRPr="009016B8" w:rsidRDefault="009016B8" w:rsidP="009016B8">
            <w:pPr>
              <w:numPr>
                <w:ilvl w:val="0"/>
                <w:numId w:val="12"/>
              </w:numPr>
              <w:spacing w:after="0" w:line="240" w:lineRule="auto"/>
              <w:ind w:left="193" w:hanging="193"/>
              <w:contextualSpacing/>
              <w:rPr>
                <w:rFonts w:ascii="Verdana" w:hAnsi="Verdana"/>
                <w:i/>
              </w:rPr>
            </w:pPr>
            <w:r w:rsidRPr="009016B8">
              <w:rPr>
                <w:rFonts w:ascii="Verdana" w:hAnsi="Verdana"/>
                <w:i/>
              </w:rPr>
              <w:t xml:space="preserve">type of disability (physical disability, intellectual disability, psycho-social disability, deaf or hard of hearing, blind) </w:t>
            </w:r>
          </w:p>
          <w:p w14:paraId="4AF8B5D7" w14:textId="77777777" w:rsidR="009016B8" w:rsidRPr="009016B8" w:rsidRDefault="009016B8" w:rsidP="00C83156">
            <w:pPr>
              <w:rPr>
                <w:rFonts w:ascii="Verdana" w:hAnsi="Verdana"/>
                <w:i/>
              </w:rPr>
            </w:pPr>
          </w:p>
        </w:tc>
        <w:tc>
          <w:tcPr>
            <w:tcW w:w="996" w:type="pct"/>
            <w:shd w:val="clear" w:color="auto" w:fill="DBE5F1"/>
            <w:vAlign w:val="center"/>
          </w:tcPr>
          <w:p w14:paraId="4264D0B2" w14:textId="77777777" w:rsidR="009016B8" w:rsidRPr="009016B8" w:rsidRDefault="009016B8" w:rsidP="00C83156">
            <w:pPr>
              <w:rPr>
                <w:rFonts w:ascii="Verdana" w:hAnsi="Verdana"/>
                <w:i/>
              </w:rPr>
            </w:pPr>
            <w:r w:rsidRPr="009016B8">
              <w:rPr>
                <w:rFonts w:ascii="Verdana" w:hAnsi="Verdana"/>
                <w:b/>
              </w:rPr>
              <w:lastRenderedPageBreak/>
              <w:t>Explanatory information</w:t>
            </w:r>
          </w:p>
          <w:p w14:paraId="30A72378" w14:textId="77777777" w:rsidR="009016B8" w:rsidRPr="009016B8" w:rsidRDefault="009016B8" w:rsidP="00C83156">
            <w:pPr>
              <w:rPr>
                <w:rFonts w:ascii="Verdana" w:hAnsi="Verdana"/>
                <w:i/>
              </w:rPr>
            </w:pPr>
            <w:r w:rsidRPr="009016B8">
              <w:rPr>
                <w:rFonts w:ascii="Verdana" w:hAnsi="Verdana"/>
                <w:i/>
              </w:rPr>
              <w:t xml:space="preserve">For each type of service, please provide a short description of: </w:t>
            </w:r>
          </w:p>
          <w:p w14:paraId="17086E2A" w14:textId="77777777" w:rsidR="009016B8" w:rsidRPr="009016B8" w:rsidRDefault="009016B8" w:rsidP="009016B8">
            <w:pPr>
              <w:numPr>
                <w:ilvl w:val="0"/>
                <w:numId w:val="11"/>
              </w:numPr>
              <w:spacing w:after="0" w:line="240" w:lineRule="auto"/>
              <w:ind w:left="210" w:hanging="210"/>
              <w:contextualSpacing/>
              <w:rPr>
                <w:rFonts w:ascii="Verdana" w:hAnsi="Verdana"/>
                <w:i/>
              </w:rPr>
            </w:pPr>
            <w:r w:rsidRPr="009016B8">
              <w:rPr>
                <w:rFonts w:ascii="Verdana" w:hAnsi="Verdana"/>
                <w:i/>
              </w:rPr>
              <w:t xml:space="preserve">the type and level (i.e. 24 hour, daytime, weekends, etc.) of support the service provides; </w:t>
            </w:r>
          </w:p>
          <w:p w14:paraId="3977043F" w14:textId="77777777" w:rsidR="009016B8" w:rsidRPr="009016B8" w:rsidRDefault="009016B8" w:rsidP="009016B8">
            <w:pPr>
              <w:numPr>
                <w:ilvl w:val="0"/>
                <w:numId w:val="11"/>
              </w:numPr>
              <w:spacing w:after="0" w:line="240" w:lineRule="auto"/>
              <w:ind w:left="210" w:hanging="210"/>
              <w:contextualSpacing/>
              <w:rPr>
                <w:rFonts w:ascii="Verdana" w:hAnsi="Verdana"/>
                <w:i/>
              </w:rPr>
            </w:pPr>
            <w:r w:rsidRPr="009016B8">
              <w:rPr>
                <w:rFonts w:ascii="Verdana" w:hAnsi="Verdana"/>
                <w:i/>
              </w:rPr>
              <w:t xml:space="preserve">location of the service (i.e. city, town, rural areas); </w:t>
            </w:r>
          </w:p>
          <w:p w14:paraId="25EAA733" w14:textId="77777777" w:rsidR="009016B8" w:rsidRPr="009016B8" w:rsidRDefault="009016B8" w:rsidP="009016B8">
            <w:pPr>
              <w:numPr>
                <w:ilvl w:val="0"/>
                <w:numId w:val="11"/>
              </w:numPr>
              <w:spacing w:after="0" w:line="240" w:lineRule="auto"/>
              <w:ind w:left="210" w:hanging="210"/>
              <w:contextualSpacing/>
              <w:rPr>
                <w:rFonts w:ascii="Verdana" w:hAnsi="Verdana"/>
                <w:i/>
              </w:rPr>
            </w:pPr>
            <w:r w:rsidRPr="009016B8">
              <w:rPr>
                <w:rFonts w:ascii="Verdana" w:hAnsi="Verdana"/>
                <w:i/>
              </w:rPr>
              <w:t>who is eligible for the service</w:t>
            </w:r>
          </w:p>
          <w:p w14:paraId="361D1FDA" w14:textId="77777777" w:rsidR="009016B8" w:rsidRPr="009016B8" w:rsidRDefault="009016B8" w:rsidP="009016B8">
            <w:pPr>
              <w:numPr>
                <w:ilvl w:val="0"/>
                <w:numId w:val="11"/>
              </w:numPr>
              <w:spacing w:after="0" w:line="240" w:lineRule="auto"/>
              <w:ind w:left="210" w:hanging="210"/>
              <w:contextualSpacing/>
              <w:rPr>
                <w:rFonts w:ascii="Verdana" w:hAnsi="Verdana"/>
                <w:i/>
              </w:rPr>
            </w:pPr>
            <w:proofErr w:type="gramStart"/>
            <w:r w:rsidRPr="009016B8">
              <w:rPr>
                <w:rFonts w:ascii="Verdana" w:hAnsi="Verdana"/>
                <w:i/>
              </w:rPr>
              <w:t>who</w:t>
            </w:r>
            <w:proofErr w:type="gramEnd"/>
            <w:r w:rsidRPr="009016B8">
              <w:rPr>
                <w:rFonts w:ascii="Verdana" w:hAnsi="Verdana"/>
                <w:i/>
              </w:rPr>
              <w:t xml:space="preserve"> is typically the provider and funder of services (i.e. national government, local government, municipality, NGO, private company, etc.)?</w:t>
            </w:r>
          </w:p>
        </w:tc>
        <w:tc>
          <w:tcPr>
            <w:tcW w:w="997" w:type="pct"/>
            <w:shd w:val="clear" w:color="auto" w:fill="DBE5F1"/>
            <w:vAlign w:val="center"/>
          </w:tcPr>
          <w:p w14:paraId="165BBD3F" w14:textId="77777777" w:rsidR="009016B8" w:rsidRPr="009016B8" w:rsidRDefault="009016B8" w:rsidP="00C83156">
            <w:pPr>
              <w:rPr>
                <w:rFonts w:ascii="Verdana" w:hAnsi="Verdana"/>
                <w:b/>
              </w:rPr>
            </w:pPr>
            <w:r w:rsidRPr="009016B8">
              <w:rPr>
                <w:rFonts w:ascii="Verdana" w:hAnsi="Verdana"/>
                <w:b/>
              </w:rPr>
              <w:t>Extent to which support is self-directed</w:t>
            </w:r>
          </w:p>
          <w:p w14:paraId="5877E590" w14:textId="77777777" w:rsidR="009016B8" w:rsidRPr="009016B8" w:rsidRDefault="009016B8" w:rsidP="00C83156">
            <w:pPr>
              <w:rPr>
                <w:rFonts w:ascii="Verdana" w:hAnsi="Verdana"/>
                <w:i/>
              </w:rPr>
            </w:pPr>
            <w:r w:rsidRPr="009016B8">
              <w:rPr>
                <w:rFonts w:ascii="Verdana" w:hAnsi="Verdana"/>
                <w:i/>
              </w:rPr>
              <w:t xml:space="preserve">For each type of </w:t>
            </w:r>
            <w:r w:rsidRPr="009016B8">
              <w:rPr>
                <w:rFonts w:ascii="Verdana" w:hAnsi="Verdana"/>
                <w:i/>
              </w:rPr>
              <w:lastRenderedPageBreak/>
              <w:t>service, please provide information about the extent to which users control the support provided. Can individuals using the service:</w:t>
            </w:r>
          </w:p>
          <w:p w14:paraId="0AAEB0B0" w14:textId="77777777" w:rsidR="009016B8" w:rsidRPr="009016B8" w:rsidRDefault="009016B8" w:rsidP="009016B8">
            <w:pPr>
              <w:numPr>
                <w:ilvl w:val="0"/>
                <w:numId w:val="10"/>
              </w:numPr>
              <w:spacing w:after="0" w:line="240" w:lineRule="auto"/>
              <w:ind w:left="204" w:hanging="207"/>
              <w:contextualSpacing/>
              <w:rPr>
                <w:rFonts w:ascii="Verdana" w:hAnsi="Verdana"/>
                <w:b/>
              </w:rPr>
            </w:pPr>
            <w:r w:rsidRPr="009016B8">
              <w:rPr>
                <w:rFonts w:ascii="Verdana" w:hAnsi="Verdana"/>
                <w:i/>
              </w:rPr>
              <w:t>recruit and manage staff providing support;</w:t>
            </w:r>
          </w:p>
          <w:p w14:paraId="6ABD0E93" w14:textId="77777777" w:rsidR="009016B8" w:rsidRPr="009016B8" w:rsidRDefault="009016B8" w:rsidP="009016B8">
            <w:pPr>
              <w:numPr>
                <w:ilvl w:val="0"/>
                <w:numId w:val="10"/>
              </w:numPr>
              <w:spacing w:after="0" w:line="240" w:lineRule="auto"/>
              <w:ind w:left="204" w:hanging="207"/>
              <w:contextualSpacing/>
              <w:rPr>
                <w:rFonts w:ascii="Verdana" w:hAnsi="Verdana"/>
                <w:b/>
              </w:rPr>
            </w:pPr>
            <w:r w:rsidRPr="009016B8">
              <w:rPr>
                <w:rFonts w:ascii="Verdana" w:hAnsi="Verdana"/>
                <w:i/>
              </w:rPr>
              <w:t>determine the activities for which support is needed;</w:t>
            </w:r>
          </w:p>
          <w:p w14:paraId="71E517E8" w14:textId="77777777" w:rsidR="009016B8" w:rsidRPr="009016B8" w:rsidRDefault="009016B8" w:rsidP="009016B8">
            <w:pPr>
              <w:numPr>
                <w:ilvl w:val="0"/>
                <w:numId w:val="10"/>
              </w:numPr>
              <w:spacing w:after="0" w:line="240" w:lineRule="auto"/>
              <w:ind w:left="204" w:hanging="207"/>
              <w:contextualSpacing/>
              <w:rPr>
                <w:rFonts w:ascii="Verdana" w:hAnsi="Verdana"/>
                <w:b/>
              </w:rPr>
            </w:pPr>
            <w:r w:rsidRPr="009016B8">
              <w:rPr>
                <w:rFonts w:ascii="Verdana" w:hAnsi="Verdana"/>
                <w:i/>
              </w:rPr>
              <w:t xml:space="preserve">determine how the budget for services </w:t>
            </w:r>
            <w:r w:rsidRPr="009016B8">
              <w:rPr>
                <w:rFonts w:ascii="Verdana" w:hAnsi="Verdana"/>
                <w:i/>
              </w:rPr>
              <w:lastRenderedPageBreak/>
              <w:t>and supports is used;</w:t>
            </w:r>
          </w:p>
          <w:p w14:paraId="7CD31ECE" w14:textId="77777777" w:rsidR="009016B8" w:rsidRPr="009016B8" w:rsidRDefault="009016B8" w:rsidP="009016B8">
            <w:pPr>
              <w:numPr>
                <w:ilvl w:val="0"/>
                <w:numId w:val="10"/>
              </w:numPr>
              <w:spacing w:after="0" w:line="240" w:lineRule="auto"/>
              <w:ind w:left="204" w:hanging="207"/>
              <w:contextualSpacing/>
              <w:rPr>
                <w:rFonts w:ascii="Verdana" w:hAnsi="Verdana"/>
                <w:b/>
              </w:rPr>
            </w:pPr>
            <w:proofErr w:type="gramStart"/>
            <w:r w:rsidRPr="009016B8">
              <w:rPr>
                <w:rFonts w:ascii="Verdana" w:hAnsi="Verdana"/>
                <w:i/>
              </w:rPr>
              <w:t>choose</w:t>
            </w:r>
            <w:proofErr w:type="gramEnd"/>
            <w:r w:rsidRPr="009016B8">
              <w:rPr>
                <w:rFonts w:ascii="Verdana" w:hAnsi="Verdana"/>
                <w:i/>
              </w:rPr>
              <w:t xml:space="preserve"> types of equipment and adaptations to meet their needs?</w:t>
            </w:r>
          </w:p>
        </w:tc>
        <w:tc>
          <w:tcPr>
            <w:tcW w:w="1174" w:type="pct"/>
            <w:shd w:val="clear" w:color="auto" w:fill="DBE5F1"/>
            <w:vAlign w:val="center"/>
          </w:tcPr>
          <w:p w14:paraId="4A51CB08" w14:textId="77777777" w:rsidR="009016B8" w:rsidRPr="009016B8" w:rsidRDefault="009016B8" w:rsidP="00C83156">
            <w:pPr>
              <w:rPr>
                <w:rFonts w:ascii="Verdana" w:hAnsi="Verdana"/>
                <w:b/>
              </w:rPr>
            </w:pPr>
            <w:r w:rsidRPr="009016B8">
              <w:rPr>
                <w:rFonts w:ascii="Verdana" w:hAnsi="Verdana"/>
                <w:b/>
              </w:rPr>
              <w:lastRenderedPageBreak/>
              <w:t>If data are available, please specify number of services operating in the country and the number of users</w:t>
            </w:r>
          </w:p>
          <w:p w14:paraId="3EE6D809" w14:textId="77777777" w:rsidR="009016B8" w:rsidRPr="009016B8" w:rsidRDefault="009016B8" w:rsidP="00C83156">
            <w:pPr>
              <w:rPr>
                <w:rFonts w:ascii="Verdana" w:hAnsi="Verdana"/>
                <w:i/>
              </w:rPr>
            </w:pPr>
            <w:r w:rsidRPr="009016B8">
              <w:rPr>
                <w:rFonts w:ascii="Verdana" w:hAnsi="Verdana"/>
                <w:i/>
              </w:rPr>
              <w:t>Please provide a full reference for this data, including information about the period covered by the data.</w:t>
            </w:r>
          </w:p>
          <w:p w14:paraId="38FA9ADA" w14:textId="77777777" w:rsidR="009016B8" w:rsidRPr="009016B8" w:rsidRDefault="009016B8" w:rsidP="00C83156">
            <w:pPr>
              <w:rPr>
                <w:rFonts w:ascii="Verdana" w:hAnsi="Verdana"/>
                <w:b/>
              </w:rPr>
            </w:pPr>
            <w:r w:rsidRPr="009016B8">
              <w:rPr>
                <w:rFonts w:ascii="Verdana" w:hAnsi="Verdana"/>
                <w:i/>
              </w:rPr>
              <w:lastRenderedPageBreak/>
              <w:t xml:space="preserve">Please indicate, if data is available, if there has been decrease / increase in the last five years </w:t>
            </w:r>
          </w:p>
        </w:tc>
      </w:tr>
      <w:tr w:rsidR="009016B8" w:rsidRPr="009016B8" w14:paraId="2AA1215C" w14:textId="77777777" w:rsidTr="00C83156">
        <w:trPr>
          <w:trHeight w:val="462"/>
        </w:trPr>
        <w:tc>
          <w:tcPr>
            <w:tcW w:w="725" w:type="pct"/>
            <w:vAlign w:val="center"/>
          </w:tcPr>
          <w:p w14:paraId="5F2CCF95" w14:textId="77777777" w:rsidR="009016B8" w:rsidRPr="009016B8" w:rsidRDefault="009016B8" w:rsidP="00C83156">
            <w:pPr>
              <w:spacing w:line="259" w:lineRule="auto"/>
              <w:rPr>
                <w:rFonts w:ascii="Verdana" w:hAnsi="Verdana"/>
                <w:b/>
                <w:lang w:val="en-US"/>
              </w:rPr>
            </w:pPr>
            <w:r w:rsidRPr="009016B8">
              <w:rPr>
                <w:rFonts w:ascii="Verdana" w:hAnsi="Verdana"/>
                <w:b/>
                <w:lang w:val="en-US"/>
              </w:rPr>
              <w:lastRenderedPageBreak/>
              <w:t>Direct payments / personal budgets/individual budget</w:t>
            </w:r>
          </w:p>
          <w:p w14:paraId="55247726" w14:textId="77777777" w:rsidR="009016B8" w:rsidRPr="009016B8" w:rsidRDefault="009016B8" w:rsidP="00C83156">
            <w:pPr>
              <w:spacing w:after="160" w:line="259" w:lineRule="auto"/>
              <w:rPr>
                <w:rFonts w:ascii="Verdana" w:hAnsi="Verdana"/>
              </w:rPr>
            </w:pPr>
            <w:r w:rsidRPr="009016B8">
              <w:rPr>
                <w:rFonts w:ascii="Verdana" w:hAnsi="Verdana"/>
                <w:lang w:val="en-US"/>
              </w:rPr>
              <w:t>(cash payment enabling service users to employ personal assistants or freely choose using various service providers)</w:t>
            </w:r>
          </w:p>
        </w:tc>
        <w:tc>
          <w:tcPr>
            <w:tcW w:w="609" w:type="pct"/>
          </w:tcPr>
          <w:p w14:paraId="72FBC0F2" w14:textId="77777777" w:rsidR="009016B8" w:rsidRPr="009016B8" w:rsidRDefault="009016B8" w:rsidP="00C83156">
            <w:pPr>
              <w:jc w:val="both"/>
              <w:rPr>
                <w:rFonts w:ascii="Verdana" w:hAnsi="Verdana"/>
              </w:rPr>
            </w:pPr>
            <w:r w:rsidRPr="009016B8">
              <w:rPr>
                <w:rFonts w:ascii="Verdana" w:hAnsi="Verdana"/>
              </w:rPr>
              <w:t>There are no such services in Portugal</w:t>
            </w:r>
          </w:p>
        </w:tc>
        <w:tc>
          <w:tcPr>
            <w:tcW w:w="499" w:type="pct"/>
          </w:tcPr>
          <w:p w14:paraId="3F260371" w14:textId="77777777" w:rsidR="009016B8" w:rsidRPr="009016B8" w:rsidRDefault="009016B8" w:rsidP="00C83156">
            <w:pPr>
              <w:jc w:val="both"/>
              <w:rPr>
                <w:rFonts w:ascii="Verdana" w:hAnsi="Verdana"/>
              </w:rPr>
            </w:pPr>
            <w:r w:rsidRPr="009016B8">
              <w:rPr>
                <w:rFonts w:ascii="Verdana" w:hAnsi="Verdana"/>
              </w:rPr>
              <w:t>There are no such services in Portugal</w:t>
            </w:r>
          </w:p>
        </w:tc>
        <w:tc>
          <w:tcPr>
            <w:tcW w:w="996" w:type="pct"/>
          </w:tcPr>
          <w:p w14:paraId="305EE5E3" w14:textId="77777777" w:rsidR="009016B8" w:rsidRPr="009016B8" w:rsidRDefault="009016B8" w:rsidP="00C83156">
            <w:pPr>
              <w:spacing w:after="80"/>
              <w:jc w:val="both"/>
              <w:rPr>
                <w:rFonts w:ascii="Verdana" w:hAnsi="Verdana"/>
              </w:rPr>
            </w:pPr>
          </w:p>
          <w:p w14:paraId="43A5F527" w14:textId="77777777" w:rsidR="009016B8" w:rsidRPr="009016B8" w:rsidRDefault="009016B8" w:rsidP="00C83156">
            <w:pPr>
              <w:spacing w:after="80"/>
              <w:rPr>
                <w:rFonts w:ascii="Verdana" w:hAnsi="Verdana"/>
              </w:rPr>
            </w:pPr>
            <w:r w:rsidRPr="009016B8">
              <w:rPr>
                <w:rFonts w:ascii="Verdana" w:hAnsi="Verdana"/>
              </w:rPr>
              <w:t>There are no such services in Portugal</w:t>
            </w:r>
          </w:p>
        </w:tc>
        <w:tc>
          <w:tcPr>
            <w:tcW w:w="997" w:type="pct"/>
          </w:tcPr>
          <w:p w14:paraId="50BAC224" w14:textId="77777777" w:rsidR="009016B8" w:rsidRPr="009016B8" w:rsidRDefault="009016B8" w:rsidP="00C83156">
            <w:pPr>
              <w:jc w:val="both"/>
              <w:rPr>
                <w:rFonts w:ascii="Verdana" w:hAnsi="Verdana"/>
              </w:rPr>
            </w:pPr>
            <w:r w:rsidRPr="009016B8">
              <w:rPr>
                <w:rFonts w:ascii="Verdana" w:hAnsi="Verdana"/>
              </w:rPr>
              <w:t>There are no such services in Portugal</w:t>
            </w:r>
          </w:p>
        </w:tc>
        <w:tc>
          <w:tcPr>
            <w:tcW w:w="1174" w:type="pct"/>
          </w:tcPr>
          <w:p w14:paraId="27B6CB47" w14:textId="77777777" w:rsidR="009016B8" w:rsidRPr="009016B8" w:rsidRDefault="009016B8" w:rsidP="00C83156">
            <w:pPr>
              <w:jc w:val="both"/>
              <w:rPr>
                <w:rFonts w:ascii="Verdana" w:hAnsi="Verdana"/>
              </w:rPr>
            </w:pPr>
            <w:r w:rsidRPr="009016B8">
              <w:rPr>
                <w:rFonts w:ascii="Verdana" w:hAnsi="Verdana"/>
              </w:rPr>
              <w:t>There are no such services in Portugal</w:t>
            </w:r>
          </w:p>
        </w:tc>
      </w:tr>
      <w:tr w:rsidR="009016B8" w:rsidRPr="009016B8" w14:paraId="461A0E8A" w14:textId="77777777" w:rsidTr="00C83156">
        <w:trPr>
          <w:trHeight w:val="497"/>
        </w:trPr>
        <w:tc>
          <w:tcPr>
            <w:tcW w:w="725" w:type="pct"/>
          </w:tcPr>
          <w:p w14:paraId="0289939A" w14:textId="77777777" w:rsidR="009016B8" w:rsidRPr="009016B8" w:rsidRDefault="009016B8" w:rsidP="00C83156">
            <w:pPr>
              <w:spacing w:line="259" w:lineRule="auto"/>
              <w:rPr>
                <w:rFonts w:ascii="Verdana" w:hAnsi="Verdana"/>
                <w:lang w:val="en-US"/>
              </w:rPr>
            </w:pPr>
            <w:r w:rsidRPr="009016B8">
              <w:rPr>
                <w:rFonts w:ascii="Verdana" w:hAnsi="Verdana"/>
                <w:b/>
                <w:lang w:val="en-US"/>
              </w:rPr>
              <w:t>Personal assistance</w:t>
            </w:r>
            <w:r w:rsidRPr="009016B8">
              <w:rPr>
                <w:rFonts w:ascii="Verdana" w:hAnsi="Verdana"/>
                <w:lang w:val="en-US"/>
              </w:rPr>
              <w:t xml:space="preserve"> </w:t>
            </w:r>
          </w:p>
          <w:p w14:paraId="72F031DD" w14:textId="77777777" w:rsidR="009016B8" w:rsidRPr="009016B8" w:rsidRDefault="009016B8" w:rsidP="00C83156">
            <w:pPr>
              <w:spacing w:line="259" w:lineRule="auto"/>
              <w:rPr>
                <w:rFonts w:ascii="Verdana" w:hAnsi="Verdana"/>
                <w:lang w:val="en-US"/>
              </w:rPr>
            </w:pPr>
          </w:p>
          <w:p w14:paraId="03B5F0F7" w14:textId="77777777" w:rsidR="009016B8" w:rsidRPr="009016B8" w:rsidRDefault="009016B8" w:rsidP="00C83156">
            <w:pPr>
              <w:spacing w:line="259" w:lineRule="auto"/>
              <w:rPr>
                <w:rFonts w:ascii="Verdana" w:hAnsi="Verdana"/>
                <w:lang w:val="pt-PT"/>
              </w:rPr>
            </w:pPr>
            <w:r w:rsidRPr="009016B8">
              <w:rPr>
                <w:rFonts w:ascii="Verdana" w:hAnsi="Verdana"/>
                <w:lang w:val="pt-PT"/>
              </w:rPr>
              <w:t>Personal Carer or Assistant (</w:t>
            </w:r>
            <w:r w:rsidRPr="009016B8">
              <w:rPr>
                <w:rFonts w:ascii="Verdana" w:hAnsi="Verdana"/>
                <w:i/>
                <w:lang w:val="pt-PT"/>
              </w:rPr>
              <w:t>Assistent</w:t>
            </w:r>
            <w:r w:rsidRPr="009016B8">
              <w:rPr>
                <w:rFonts w:ascii="Verdana" w:hAnsi="Verdana"/>
                <w:i/>
                <w:lang w:val="pt-PT"/>
              </w:rPr>
              <w:lastRenderedPageBreak/>
              <w:t>es pessoais</w:t>
            </w:r>
            <w:r w:rsidRPr="009016B8">
              <w:rPr>
                <w:rFonts w:ascii="Verdana" w:hAnsi="Verdana"/>
                <w:lang w:val="pt-PT"/>
              </w:rPr>
              <w:t>)</w:t>
            </w:r>
          </w:p>
        </w:tc>
        <w:tc>
          <w:tcPr>
            <w:tcW w:w="609" w:type="pct"/>
          </w:tcPr>
          <w:p w14:paraId="75E9D9B7" w14:textId="77777777" w:rsidR="009016B8" w:rsidRPr="009016B8" w:rsidRDefault="009016B8" w:rsidP="00C83156">
            <w:pPr>
              <w:rPr>
                <w:rFonts w:ascii="Verdana" w:hAnsi="Verdana"/>
              </w:rPr>
            </w:pPr>
            <w:r w:rsidRPr="009016B8">
              <w:rPr>
                <w:rFonts w:ascii="Verdana" w:hAnsi="Verdana"/>
              </w:rPr>
              <w:lastRenderedPageBreak/>
              <w:t>The personal – carer or assistant system is under</w:t>
            </w:r>
            <w:r w:rsidRPr="009016B8">
              <w:rPr>
                <w:rFonts w:ascii="Verdana" w:hAnsi="Verdana"/>
              </w:rPr>
              <w:lastRenderedPageBreak/>
              <w:t>going installation as a pilot scheme in the city of Lisbon.</w:t>
            </w:r>
          </w:p>
          <w:p w14:paraId="27524535" w14:textId="77777777" w:rsidR="009016B8" w:rsidRPr="009016B8" w:rsidRDefault="009016B8" w:rsidP="00C83156">
            <w:pPr>
              <w:rPr>
                <w:rFonts w:ascii="Verdana" w:hAnsi="Verdana"/>
              </w:rPr>
            </w:pPr>
            <w:r w:rsidRPr="009016B8">
              <w:rPr>
                <w:rFonts w:ascii="Verdana" w:hAnsi="Verdana"/>
              </w:rPr>
              <w:t>Provider: Local authority.</w:t>
            </w:r>
          </w:p>
          <w:p w14:paraId="1A35C252" w14:textId="77777777" w:rsidR="009016B8" w:rsidRPr="009016B8" w:rsidRDefault="009016B8" w:rsidP="00C83156">
            <w:pPr>
              <w:rPr>
                <w:rFonts w:ascii="Verdana" w:hAnsi="Verdana"/>
              </w:rPr>
            </w:pPr>
            <w:r w:rsidRPr="009016B8">
              <w:rPr>
                <w:rFonts w:ascii="Verdana" w:hAnsi="Verdana"/>
              </w:rPr>
              <w:t>Funder: Local authority</w:t>
            </w:r>
          </w:p>
        </w:tc>
        <w:tc>
          <w:tcPr>
            <w:tcW w:w="499" w:type="pct"/>
          </w:tcPr>
          <w:p w14:paraId="1B6C82E2" w14:textId="77777777" w:rsidR="009016B8" w:rsidRPr="009016B8" w:rsidRDefault="009016B8" w:rsidP="00C83156">
            <w:pPr>
              <w:rPr>
                <w:rFonts w:ascii="Verdana" w:hAnsi="Verdana"/>
              </w:rPr>
            </w:pPr>
            <w:r w:rsidRPr="009016B8">
              <w:rPr>
                <w:rFonts w:ascii="Verdana" w:hAnsi="Verdana"/>
              </w:rPr>
              <w:lastRenderedPageBreak/>
              <w:t xml:space="preserve">No user profile has been drawn up. </w:t>
            </w:r>
          </w:p>
        </w:tc>
        <w:tc>
          <w:tcPr>
            <w:tcW w:w="996" w:type="pct"/>
          </w:tcPr>
          <w:p w14:paraId="2CE5C955" w14:textId="77777777" w:rsidR="009016B8" w:rsidRPr="009016B8" w:rsidRDefault="009016B8" w:rsidP="00C83156">
            <w:pPr>
              <w:spacing w:after="80"/>
              <w:rPr>
                <w:rFonts w:ascii="Verdana" w:hAnsi="Verdana"/>
              </w:rPr>
            </w:pPr>
            <w:r w:rsidRPr="009016B8">
              <w:rPr>
                <w:rFonts w:ascii="Verdana" w:hAnsi="Verdana"/>
              </w:rPr>
              <w:t>- The Personal Assistant service provides different types and levels of support depending on the services paid for.</w:t>
            </w:r>
          </w:p>
          <w:p w14:paraId="06698252" w14:textId="77777777" w:rsidR="009016B8" w:rsidRPr="009016B8" w:rsidRDefault="009016B8" w:rsidP="00C83156">
            <w:pPr>
              <w:spacing w:after="80"/>
              <w:rPr>
                <w:rFonts w:ascii="Verdana" w:hAnsi="Verdana"/>
              </w:rPr>
            </w:pPr>
            <w:r w:rsidRPr="009016B8">
              <w:rPr>
                <w:rFonts w:ascii="Verdana" w:hAnsi="Verdana"/>
              </w:rPr>
              <w:t>- The service was recently launched in Lisbon city on an experimental basis for a 2-year period.</w:t>
            </w:r>
          </w:p>
          <w:p w14:paraId="18B93F5C" w14:textId="77777777" w:rsidR="009016B8" w:rsidRPr="009016B8" w:rsidRDefault="009016B8" w:rsidP="00C83156">
            <w:pPr>
              <w:spacing w:after="80"/>
              <w:rPr>
                <w:rFonts w:ascii="Verdana" w:hAnsi="Verdana"/>
              </w:rPr>
            </w:pPr>
            <w:r w:rsidRPr="009016B8">
              <w:rPr>
                <w:rFonts w:ascii="Verdana" w:hAnsi="Verdana"/>
              </w:rPr>
              <w:t xml:space="preserve">- The scheme has been planned to cover between 5 and 10 people. </w:t>
            </w:r>
          </w:p>
          <w:p w14:paraId="15C06F69" w14:textId="77777777" w:rsidR="009016B8" w:rsidRPr="009016B8" w:rsidRDefault="009016B8" w:rsidP="00C83156">
            <w:pPr>
              <w:spacing w:after="80"/>
              <w:rPr>
                <w:rFonts w:ascii="Verdana" w:hAnsi="Verdana"/>
              </w:rPr>
            </w:pPr>
            <w:r w:rsidRPr="009016B8">
              <w:rPr>
                <w:rFonts w:ascii="Verdana" w:hAnsi="Verdana"/>
              </w:rPr>
              <w:t xml:space="preserve">- The Lisbon Municipal Council has made funding available. </w:t>
            </w:r>
          </w:p>
        </w:tc>
        <w:tc>
          <w:tcPr>
            <w:tcW w:w="997" w:type="pct"/>
          </w:tcPr>
          <w:p w14:paraId="127ED176" w14:textId="77777777" w:rsidR="009016B8" w:rsidRPr="009016B8" w:rsidRDefault="009016B8" w:rsidP="00C83156">
            <w:pPr>
              <w:spacing w:after="80"/>
              <w:rPr>
                <w:rFonts w:ascii="Verdana" w:hAnsi="Verdana"/>
              </w:rPr>
            </w:pPr>
            <w:r w:rsidRPr="009016B8">
              <w:rPr>
                <w:rFonts w:ascii="Verdana" w:hAnsi="Verdana"/>
              </w:rPr>
              <w:t xml:space="preserve">- Persons with disabilities who are resorting to this service </w:t>
            </w:r>
            <w:r w:rsidRPr="009016B8">
              <w:rPr>
                <w:rFonts w:ascii="Verdana" w:hAnsi="Verdana"/>
              </w:rPr>
              <w:lastRenderedPageBreak/>
              <w:t xml:space="preserve">may choose their own personal carer /assistant from among a pool of carers who have undergone previous training for the purpose. </w:t>
            </w:r>
          </w:p>
          <w:p w14:paraId="263645D4" w14:textId="77777777" w:rsidR="009016B8" w:rsidRPr="009016B8" w:rsidRDefault="009016B8" w:rsidP="00C83156">
            <w:pPr>
              <w:spacing w:after="80"/>
              <w:rPr>
                <w:rFonts w:ascii="Verdana" w:hAnsi="Verdana"/>
              </w:rPr>
            </w:pPr>
            <w:r w:rsidRPr="009016B8">
              <w:rPr>
                <w:rFonts w:ascii="Verdana" w:hAnsi="Verdana"/>
              </w:rPr>
              <w:t xml:space="preserve">- A contract is drawn up between the disabled person and the personal assistant where the services to be provided on the basis of the </w:t>
            </w:r>
            <w:r w:rsidRPr="009016B8">
              <w:rPr>
                <w:rFonts w:ascii="Verdana" w:hAnsi="Verdana"/>
              </w:rPr>
              <w:lastRenderedPageBreak/>
              <w:t xml:space="preserve">disabled person’s needs are clearly laid out.  </w:t>
            </w:r>
          </w:p>
          <w:p w14:paraId="0B21A512" w14:textId="77777777" w:rsidR="009016B8" w:rsidRPr="009016B8" w:rsidRDefault="009016B8" w:rsidP="00C83156">
            <w:pPr>
              <w:spacing w:after="80"/>
              <w:rPr>
                <w:rFonts w:ascii="Verdana" w:hAnsi="Verdana"/>
              </w:rPr>
            </w:pPr>
            <w:r w:rsidRPr="009016B8">
              <w:rPr>
                <w:rFonts w:ascii="Verdana" w:hAnsi="Verdana"/>
              </w:rPr>
              <w:t xml:space="preserve">- A municipal technician advises the personal assistant or carer when drawing up the kind of services to supply the disabled person. </w:t>
            </w:r>
          </w:p>
        </w:tc>
        <w:tc>
          <w:tcPr>
            <w:tcW w:w="1174" w:type="pct"/>
          </w:tcPr>
          <w:p w14:paraId="24C648DB" w14:textId="77777777" w:rsidR="009016B8" w:rsidRPr="009016B8" w:rsidRDefault="009016B8" w:rsidP="00C83156">
            <w:pPr>
              <w:spacing w:after="80"/>
              <w:rPr>
                <w:rFonts w:ascii="Verdana" w:hAnsi="Verdana"/>
              </w:rPr>
            </w:pPr>
          </w:p>
          <w:p w14:paraId="65E5BE91" w14:textId="77777777" w:rsidR="009016B8" w:rsidRPr="009016B8" w:rsidRDefault="009016B8" w:rsidP="00C83156">
            <w:pPr>
              <w:spacing w:after="80"/>
              <w:rPr>
                <w:rFonts w:ascii="Verdana" w:hAnsi="Verdana"/>
              </w:rPr>
            </w:pPr>
            <w:r w:rsidRPr="009016B8">
              <w:rPr>
                <w:rFonts w:ascii="Verdana" w:hAnsi="Verdana"/>
              </w:rPr>
              <w:t xml:space="preserve">The Project has just begun so that the actual number of people receiving help is not yet known. </w:t>
            </w:r>
          </w:p>
          <w:p w14:paraId="39CCA5AE" w14:textId="77777777" w:rsidR="009016B8" w:rsidRPr="009016B8" w:rsidRDefault="009016B8" w:rsidP="00C83156">
            <w:pPr>
              <w:spacing w:after="80"/>
              <w:rPr>
                <w:rFonts w:ascii="Verdana" w:hAnsi="Verdana"/>
              </w:rPr>
            </w:pPr>
          </w:p>
          <w:p w14:paraId="7AFCD85A" w14:textId="77777777" w:rsidR="009016B8" w:rsidRPr="009016B8" w:rsidRDefault="00DA0CFB" w:rsidP="00C83156">
            <w:pPr>
              <w:spacing w:after="80"/>
              <w:rPr>
                <w:rFonts w:ascii="Verdana" w:hAnsi="Verdana"/>
              </w:rPr>
            </w:pPr>
            <w:hyperlink r:id="rId25" w:history="1">
              <w:r w:rsidR="009016B8" w:rsidRPr="009016B8">
                <w:rPr>
                  <w:rStyle w:val="Hyperlink"/>
                  <w:rFonts w:ascii="Verdana" w:hAnsi="Verdana"/>
                </w:rPr>
                <w:t>http://lisboasolidaria.cm-lisboa.pt/documentos/1417640886B6fKJ4zf3Mp69UO4.pdf</w:t>
              </w:r>
            </w:hyperlink>
            <w:r w:rsidR="009016B8" w:rsidRPr="009016B8">
              <w:rPr>
                <w:rFonts w:ascii="Verdana" w:hAnsi="Verdana"/>
              </w:rPr>
              <w:t>.</w:t>
            </w:r>
          </w:p>
          <w:p w14:paraId="5104F439" w14:textId="77777777" w:rsidR="009016B8" w:rsidRPr="009016B8" w:rsidRDefault="009016B8" w:rsidP="00C83156">
            <w:pPr>
              <w:spacing w:after="80"/>
              <w:rPr>
                <w:rFonts w:ascii="Verdana" w:hAnsi="Verdana"/>
              </w:rPr>
            </w:pPr>
          </w:p>
        </w:tc>
      </w:tr>
      <w:tr w:rsidR="009016B8" w:rsidRPr="009016B8" w14:paraId="0AFAAEF3" w14:textId="77777777" w:rsidTr="00C83156">
        <w:trPr>
          <w:trHeight w:val="497"/>
        </w:trPr>
        <w:tc>
          <w:tcPr>
            <w:tcW w:w="725" w:type="pct"/>
          </w:tcPr>
          <w:p w14:paraId="70ACAA2F" w14:textId="77777777" w:rsidR="009016B8" w:rsidRPr="009016B8" w:rsidRDefault="009016B8" w:rsidP="00C83156">
            <w:pPr>
              <w:jc w:val="both"/>
              <w:rPr>
                <w:rFonts w:ascii="Verdana" w:hAnsi="Verdana"/>
              </w:rPr>
            </w:pPr>
            <w:r w:rsidRPr="009016B8">
              <w:rPr>
                <w:rFonts w:ascii="Verdana" w:hAnsi="Verdana"/>
                <w:b/>
              </w:rPr>
              <w:lastRenderedPageBreak/>
              <w:t>Residential</w:t>
            </w:r>
          </w:p>
          <w:p w14:paraId="2B09B60D" w14:textId="77777777" w:rsidR="009016B8" w:rsidRPr="009016B8" w:rsidRDefault="009016B8" w:rsidP="00C83156">
            <w:pPr>
              <w:jc w:val="both"/>
              <w:rPr>
                <w:rFonts w:ascii="Verdana" w:hAnsi="Verdana"/>
              </w:rPr>
            </w:pPr>
          </w:p>
          <w:p w14:paraId="2E99D6A2" w14:textId="77777777" w:rsidR="009016B8" w:rsidRPr="009016B8" w:rsidRDefault="009016B8" w:rsidP="00C83156">
            <w:pPr>
              <w:jc w:val="both"/>
              <w:rPr>
                <w:rFonts w:ascii="Verdana" w:hAnsi="Verdana"/>
                <w:i/>
              </w:rPr>
            </w:pPr>
          </w:p>
          <w:p w14:paraId="5ECBCA62" w14:textId="77777777" w:rsidR="009016B8" w:rsidRPr="009016B8" w:rsidRDefault="009016B8" w:rsidP="00C83156">
            <w:pPr>
              <w:jc w:val="both"/>
              <w:rPr>
                <w:rFonts w:ascii="Verdana" w:hAnsi="Verdana"/>
              </w:rPr>
            </w:pPr>
            <w:r w:rsidRPr="009016B8">
              <w:rPr>
                <w:rFonts w:ascii="Verdana" w:hAnsi="Verdana"/>
              </w:rPr>
              <w:t>Residential homes</w:t>
            </w:r>
          </w:p>
          <w:p w14:paraId="4B200105" w14:textId="77777777" w:rsidR="009016B8" w:rsidRPr="009016B8" w:rsidRDefault="009016B8" w:rsidP="00C83156">
            <w:pPr>
              <w:jc w:val="both"/>
              <w:rPr>
                <w:rFonts w:ascii="Verdana" w:hAnsi="Verdana"/>
                <w:b/>
              </w:rPr>
            </w:pPr>
            <w:r w:rsidRPr="009016B8">
              <w:rPr>
                <w:rFonts w:ascii="Verdana" w:hAnsi="Verdana"/>
              </w:rPr>
              <w:lastRenderedPageBreak/>
              <w:t>(</w:t>
            </w:r>
            <w:proofErr w:type="spellStart"/>
            <w:r w:rsidRPr="009016B8">
              <w:rPr>
                <w:rFonts w:ascii="Verdana" w:hAnsi="Verdana"/>
                <w:i/>
              </w:rPr>
              <w:t>Lares</w:t>
            </w:r>
            <w:proofErr w:type="spellEnd"/>
            <w:r w:rsidRPr="009016B8">
              <w:rPr>
                <w:rFonts w:ascii="Verdana" w:hAnsi="Verdana"/>
                <w:i/>
              </w:rPr>
              <w:t xml:space="preserve"> </w:t>
            </w:r>
            <w:proofErr w:type="spellStart"/>
            <w:r w:rsidRPr="009016B8">
              <w:rPr>
                <w:rFonts w:ascii="Verdana" w:hAnsi="Verdana"/>
                <w:i/>
              </w:rPr>
              <w:t>residenciais</w:t>
            </w:r>
            <w:proofErr w:type="spellEnd"/>
            <w:r w:rsidRPr="009016B8">
              <w:rPr>
                <w:rFonts w:ascii="Verdana" w:hAnsi="Verdana"/>
              </w:rPr>
              <w:t>)</w:t>
            </w:r>
          </w:p>
        </w:tc>
        <w:tc>
          <w:tcPr>
            <w:tcW w:w="609" w:type="pct"/>
          </w:tcPr>
          <w:p w14:paraId="25D3FA7B" w14:textId="77777777" w:rsidR="009016B8" w:rsidRPr="009016B8" w:rsidRDefault="009016B8" w:rsidP="00C83156">
            <w:pPr>
              <w:rPr>
                <w:rFonts w:ascii="Verdana" w:hAnsi="Verdana"/>
              </w:rPr>
            </w:pPr>
            <w:r w:rsidRPr="009016B8">
              <w:rPr>
                <w:rFonts w:ascii="Verdana" w:hAnsi="Verdana"/>
              </w:rPr>
              <w:lastRenderedPageBreak/>
              <w:t>Yes.</w:t>
            </w:r>
          </w:p>
          <w:p w14:paraId="503CF61B" w14:textId="77777777" w:rsidR="009016B8" w:rsidRPr="009016B8" w:rsidRDefault="009016B8" w:rsidP="00C83156">
            <w:pPr>
              <w:rPr>
                <w:rFonts w:ascii="Verdana" w:hAnsi="Verdana"/>
              </w:rPr>
            </w:pPr>
            <w:r w:rsidRPr="009016B8">
              <w:rPr>
                <w:rFonts w:ascii="Verdana" w:hAnsi="Verdana"/>
              </w:rPr>
              <w:t xml:space="preserve">Providers: NGO </w:t>
            </w:r>
          </w:p>
          <w:p w14:paraId="4DBA5734" w14:textId="77777777" w:rsidR="009016B8" w:rsidRPr="009016B8" w:rsidRDefault="009016B8" w:rsidP="00C83156">
            <w:pPr>
              <w:rPr>
                <w:rFonts w:ascii="Verdana" w:hAnsi="Verdana"/>
              </w:rPr>
            </w:pPr>
          </w:p>
          <w:p w14:paraId="00B0473A" w14:textId="77777777" w:rsidR="009016B8" w:rsidRPr="009016B8" w:rsidRDefault="009016B8" w:rsidP="00C83156">
            <w:pPr>
              <w:rPr>
                <w:rFonts w:ascii="Verdana" w:hAnsi="Verdana"/>
              </w:rPr>
            </w:pPr>
            <w:r w:rsidRPr="009016B8">
              <w:rPr>
                <w:rFonts w:ascii="Verdana" w:hAnsi="Verdana"/>
              </w:rPr>
              <w:t>Funders: Gover</w:t>
            </w:r>
            <w:r w:rsidRPr="009016B8">
              <w:rPr>
                <w:rFonts w:ascii="Verdana" w:hAnsi="Verdana"/>
              </w:rPr>
              <w:lastRenderedPageBreak/>
              <w:t>nment and families.</w:t>
            </w:r>
          </w:p>
          <w:p w14:paraId="05A92DAD" w14:textId="77777777" w:rsidR="009016B8" w:rsidRPr="009016B8" w:rsidRDefault="009016B8" w:rsidP="00C83156">
            <w:pPr>
              <w:rPr>
                <w:rFonts w:ascii="Verdana" w:hAnsi="Verdana"/>
              </w:rPr>
            </w:pPr>
          </w:p>
          <w:p w14:paraId="464A02C4" w14:textId="77777777" w:rsidR="009016B8" w:rsidRPr="009016B8" w:rsidRDefault="009016B8" w:rsidP="00C83156">
            <w:pPr>
              <w:rPr>
                <w:rFonts w:ascii="Verdana" w:hAnsi="Verdana"/>
              </w:rPr>
            </w:pPr>
          </w:p>
          <w:p w14:paraId="2058F207" w14:textId="77777777" w:rsidR="009016B8" w:rsidRPr="009016B8" w:rsidRDefault="009016B8" w:rsidP="00C83156">
            <w:pPr>
              <w:rPr>
                <w:rFonts w:ascii="Verdana" w:hAnsi="Verdana"/>
              </w:rPr>
            </w:pPr>
          </w:p>
          <w:p w14:paraId="0F49C273" w14:textId="77777777" w:rsidR="009016B8" w:rsidRPr="009016B8" w:rsidRDefault="009016B8" w:rsidP="00C83156">
            <w:pPr>
              <w:rPr>
                <w:rFonts w:ascii="Verdana" w:hAnsi="Verdana"/>
                <w:highlight w:val="green"/>
              </w:rPr>
            </w:pPr>
          </w:p>
        </w:tc>
        <w:tc>
          <w:tcPr>
            <w:tcW w:w="499" w:type="pct"/>
          </w:tcPr>
          <w:p w14:paraId="1BB56955" w14:textId="77777777" w:rsidR="009016B8" w:rsidRPr="009016B8" w:rsidRDefault="009016B8" w:rsidP="009016B8">
            <w:pPr>
              <w:pStyle w:val="ListParagraph"/>
              <w:numPr>
                <w:ilvl w:val="0"/>
                <w:numId w:val="13"/>
              </w:numPr>
              <w:spacing w:after="0" w:line="240" w:lineRule="auto"/>
              <w:ind w:left="102" w:hanging="141"/>
              <w:contextualSpacing w:val="0"/>
              <w:rPr>
                <w:rFonts w:ascii="Verdana" w:hAnsi="Verdana"/>
              </w:rPr>
            </w:pPr>
            <w:r w:rsidRPr="009016B8">
              <w:rPr>
                <w:rFonts w:ascii="Verdana" w:hAnsi="Verdana"/>
              </w:rPr>
              <w:lastRenderedPageBreak/>
              <w:t xml:space="preserve">Persons aged over the age of 16. </w:t>
            </w:r>
          </w:p>
          <w:p w14:paraId="19969429" w14:textId="77777777" w:rsidR="009016B8" w:rsidRPr="009016B8" w:rsidRDefault="009016B8" w:rsidP="00C83156">
            <w:pPr>
              <w:ind w:left="-39"/>
              <w:rPr>
                <w:rFonts w:ascii="Verdana" w:hAnsi="Verdana"/>
              </w:rPr>
            </w:pPr>
          </w:p>
          <w:p w14:paraId="40BE97CD" w14:textId="77777777" w:rsidR="009016B8" w:rsidRPr="009016B8" w:rsidRDefault="009016B8" w:rsidP="009016B8">
            <w:pPr>
              <w:pStyle w:val="ListParagraph"/>
              <w:numPr>
                <w:ilvl w:val="0"/>
                <w:numId w:val="13"/>
              </w:numPr>
              <w:spacing w:after="0" w:line="240" w:lineRule="auto"/>
              <w:ind w:left="102" w:hanging="141"/>
              <w:contextualSpacing w:val="0"/>
              <w:rPr>
                <w:rFonts w:ascii="Verdana" w:hAnsi="Verdana"/>
              </w:rPr>
            </w:pPr>
            <w:r w:rsidRPr="009016B8">
              <w:rPr>
                <w:rFonts w:ascii="Verdana" w:hAnsi="Verdana"/>
              </w:rPr>
              <w:t xml:space="preserve">All kinds </w:t>
            </w:r>
            <w:r w:rsidRPr="009016B8">
              <w:rPr>
                <w:rFonts w:ascii="Verdana" w:hAnsi="Verdana"/>
              </w:rPr>
              <w:lastRenderedPageBreak/>
              <w:t>of impairments</w:t>
            </w:r>
          </w:p>
          <w:p w14:paraId="6AD26212" w14:textId="77777777" w:rsidR="009016B8" w:rsidRPr="009016B8" w:rsidRDefault="009016B8" w:rsidP="00C83156">
            <w:pPr>
              <w:pStyle w:val="ListParagraph"/>
              <w:ind w:left="102"/>
              <w:rPr>
                <w:rFonts w:ascii="Verdana" w:hAnsi="Verdana"/>
                <w:highlight w:val="green"/>
              </w:rPr>
            </w:pPr>
          </w:p>
        </w:tc>
        <w:tc>
          <w:tcPr>
            <w:tcW w:w="996" w:type="pct"/>
          </w:tcPr>
          <w:p w14:paraId="24093B23" w14:textId="77777777" w:rsidR="009016B8" w:rsidRPr="009016B8" w:rsidRDefault="009016B8" w:rsidP="00C83156">
            <w:pPr>
              <w:pStyle w:val="ListParagraph"/>
              <w:spacing w:after="80"/>
              <w:ind w:left="102"/>
              <w:rPr>
                <w:rFonts w:ascii="Verdana" w:hAnsi="Verdana"/>
              </w:rPr>
            </w:pPr>
            <w:r w:rsidRPr="009016B8">
              <w:rPr>
                <w:rFonts w:ascii="Verdana" w:hAnsi="Verdana"/>
              </w:rPr>
              <w:lastRenderedPageBreak/>
              <w:t xml:space="preserve">- The residential home should have the professional staff to ensure that services are available 24 hours a day. </w:t>
            </w:r>
          </w:p>
          <w:p w14:paraId="112E6517" w14:textId="77777777" w:rsidR="009016B8" w:rsidRPr="009016B8" w:rsidRDefault="009016B8" w:rsidP="00C83156">
            <w:pPr>
              <w:spacing w:after="80"/>
              <w:rPr>
                <w:rFonts w:ascii="Verdana" w:hAnsi="Verdana"/>
              </w:rPr>
            </w:pPr>
            <w:r w:rsidRPr="009016B8">
              <w:rPr>
                <w:rFonts w:ascii="Verdana" w:hAnsi="Verdana"/>
              </w:rPr>
              <w:t>- The service is available throughout the country.</w:t>
            </w:r>
          </w:p>
          <w:p w14:paraId="3BE8DFC0" w14:textId="77777777" w:rsidR="009016B8" w:rsidRPr="009016B8" w:rsidRDefault="009016B8" w:rsidP="00C83156">
            <w:pPr>
              <w:spacing w:after="80"/>
              <w:rPr>
                <w:rFonts w:ascii="Verdana" w:hAnsi="Verdana"/>
              </w:rPr>
            </w:pPr>
            <w:r w:rsidRPr="009016B8">
              <w:rPr>
                <w:rFonts w:ascii="Verdana" w:hAnsi="Verdana"/>
              </w:rPr>
              <w:t>- Persons with disabilities who are more than 16 years old.</w:t>
            </w:r>
            <w:r w:rsidRPr="009016B8">
              <w:rPr>
                <w:rStyle w:val="FootnoteReference"/>
                <w:rFonts w:ascii="Verdana" w:hAnsi="Verdana"/>
              </w:rPr>
              <w:t xml:space="preserve"> </w:t>
            </w:r>
            <w:r w:rsidRPr="009016B8">
              <w:rPr>
                <w:rStyle w:val="FootnoteReference"/>
                <w:rFonts w:ascii="Verdana" w:hAnsi="Verdana"/>
              </w:rPr>
              <w:footnoteReference w:id="29"/>
            </w:r>
          </w:p>
          <w:p w14:paraId="6FDC8BA9" w14:textId="77777777" w:rsidR="009016B8" w:rsidRPr="009016B8" w:rsidRDefault="009016B8" w:rsidP="00C83156">
            <w:pPr>
              <w:spacing w:after="80"/>
              <w:rPr>
                <w:rFonts w:ascii="Verdana" w:hAnsi="Verdana"/>
              </w:rPr>
            </w:pPr>
            <w:r w:rsidRPr="009016B8">
              <w:rPr>
                <w:rFonts w:ascii="Verdana" w:hAnsi="Verdana"/>
              </w:rPr>
              <w:t xml:space="preserve">- The budget for running these homes is an integral part of the budget allotted to the Institute for Social </w:t>
            </w:r>
            <w:r w:rsidRPr="009016B8">
              <w:rPr>
                <w:rFonts w:ascii="Verdana" w:hAnsi="Verdana"/>
              </w:rPr>
              <w:lastRenderedPageBreak/>
              <w:t>Solidarity (</w:t>
            </w:r>
            <w:proofErr w:type="spellStart"/>
            <w:r w:rsidRPr="009016B8">
              <w:rPr>
                <w:rFonts w:ascii="Verdana" w:hAnsi="Verdana"/>
                <w:i/>
              </w:rPr>
              <w:t>Instituto</w:t>
            </w:r>
            <w:proofErr w:type="spellEnd"/>
            <w:r w:rsidRPr="009016B8">
              <w:rPr>
                <w:rFonts w:ascii="Verdana" w:hAnsi="Verdana"/>
                <w:i/>
              </w:rPr>
              <w:t xml:space="preserve"> de </w:t>
            </w:r>
            <w:proofErr w:type="spellStart"/>
            <w:r w:rsidRPr="009016B8">
              <w:rPr>
                <w:rFonts w:ascii="Verdana" w:hAnsi="Verdana"/>
                <w:i/>
              </w:rPr>
              <w:t>Segurança</w:t>
            </w:r>
            <w:proofErr w:type="spellEnd"/>
            <w:r w:rsidRPr="009016B8">
              <w:rPr>
                <w:rFonts w:ascii="Verdana" w:hAnsi="Verdana"/>
                <w:i/>
              </w:rPr>
              <w:t xml:space="preserve"> Social, I.P.,</w:t>
            </w:r>
            <w:r w:rsidRPr="009016B8">
              <w:rPr>
                <w:rFonts w:ascii="Verdana" w:hAnsi="Verdana"/>
              </w:rPr>
              <w:t xml:space="preserve"> ISS, </w:t>
            </w:r>
            <w:proofErr w:type="gramStart"/>
            <w:r w:rsidRPr="009016B8">
              <w:rPr>
                <w:rFonts w:ascii="Verdana" w:hAnsi="Verdana"/>
              </w:rPr>
              <w:t>I.P</w:t>
            </w:r>
            <w:proofErr w:type="gramEnd"/>
            <w:r w:rsidRPr="009016B8">
              <w:rPr>
                <w:rFonts w:ascii="Verdana" w:hAnsi="Verdana"/>
              </w:rPr>
              <w:t>.)</w:t>
            </w:r>
            <w:r w:rsidRPr="009016B8">
              <w:rPr>
                <w:rFonts w:ascii="Verdana" w:hAnsi="Verdana"/>
                <w:i/>
              </w:rPr>
              <w:t>.</w:t>
            </w:r>
          </w:p>
          <w:p w14:paraId="7AE6B419" w14:textId="77777777" w:rsidR="009016B8" w:rsidRPr="009016B8" w:rsidRDefault="009016B8" w:rsidP="00C83156">
            <w:pPr>
              <w:pStyle w:val="ListParagraph"/>
              <w:spacing w:after="80"/>
              <w:ind w:left="102"/>
              <w:rPr>
                <w:rFonts w:ascii="Verdana" w:hAnsi="Verdana"/>
              </w:rPr>
            </w:pPr>
            <w:r w:rsidRPr="009016B8">
              <w:rPr>
                <w:rFonts w:ascii="Verdana" w:hAnsi="Verdana"/>
              </w:rPr>
              <w:t>- The homes are managed by private agencies that have to follow the rules which are specific to the Private Social Solidarity Institutions (</w:t>
            </w:r>
            <w:proofErr w:type="spellStart"/>
            <w:r w:rsidRPr="009016B8">
              <w:rPr>
                <w:rFonts w:ascii="Verdana" w:hAnsi="Verdana"/>
                <w:i/>
              </w:rPr>
              <w:t>Instituições</w:t>
            </w:r>
            <w:proofErr w:type="spellEnd"/>
            <w:r w:rsidRPr="009016B8">
              <w:rPr>
                <w:rFonts w:ascii="Verdana" w:hAnsi="Verdana"/>
                <w:i/>
              </w:rPr>
              <w:t xml:space="preserve"> </w:t>
            </w:r>
            <w:proofErr w:type="spellStart"/>
            <w:r w:rsidRPr="009016B8">
              <w:rPr>
                <w:rFonts w:ascii="Verdana" w:hAnsi="Verdana"/>
                <w:i/>
              </w:rPr>
              <w:t>Particulares</w:t>
            </w:r>
            <w:proofErr w:type="spellEnd"/>
            <w:r w:rsidRPr="009016B8">
              <w:rPr>
                <w:rFonts w:ascii="Verdana" w:hAnsi="Verdana"/>
                <w:i/>
              </w:rPr>
              <w:t xml:space="preserve"> de </w:t>
            </w:r>
            <w:proofErr w:type="spellStart"/>
            <w:r w:rsidRPr="009016B8">
              <w:rPr>
                <w:rFonts w:ascii="Verdana" w:hAnsi="Verdana"/>
                <w:i/>
              </w:rPr>
              <w:t>Solidari-edade</w:t>
            </w:r>
            <w:proofErr w:type="spellEnd"/>
            <w:r w:rsidRPr="009016B8">
              <w:rPr>
                <w:rFonts w:ascii="Verdana" w:hAnsi="Verdana"/>
                <w:i/>
              </w:rPr>
              <w:t xml:space="preserve"> Social, </w:t>
            </w:r>
            <w:r w:rsidRPr="009016B8">
              <w:rPr>
                <w:rFonts w:ascii="Verdana" w:hAnsi="Verdana"/>
              </w:rPr>
              <w:t>IPSS). In the agreements drawn up with the Institute for Social Security (</w:t>
            </w:r>
            <w:proofErr w:type="spellStart"/>
            <w:r w:rsidRPr="009016B8">
              <w:rPr>
                <w:rFonts w:ascii="Verdana" w:hAnsi="Verdana"/>
                <w:i/>
              </w:rPr>
              <w:t>Instituto</w:t>
            </w:r>
            <w:proofErr w:type="spellEnd"/>
            <w:r w:rsidRPr="009016B8">
              <w:rPr>
                <w:rFonts w:ascii="Verdana" w:hAnsi="Verdana"/>
                <w:i/>
              </w:rPr>
              <w:t xml:space="preserve"> de </w:t>
            </w:r>
            <w:proofErr w:type="spellStart"/>
            <w:r w:rsidRPr="009016B8">
              <w:rPr>
                <w:rFonts w:ascii="Verdana" w:hAnsi="Verdana"/>
                <w:i/>
              </w:rPr>
              <w:t>Segurança</w:t>
            </w:r>
            <w:proofErr w:type="spellEnd"/>
            <w:r w:rsidRPr="009016B8">
              <w:rPr>
                <w:rFonts w:ascii="Verdana" w:hAnsi="Verdana"/>
                <w:i/>
              </w:rPr>
              <w:t xml:space="preserve"> Social, I.P., </w:t>
            </w:r>
            <w:r w:rsidRPr="009016B8">
              <w:rPr>
                <w:rFonts w:ascii="Verdana" w:hAnsi="Verdana"/>
              </w:rPr>
              <w:t>ISS, I.P.)</w:t>
            </w:r>
            <w:r w:rsidRPr="009016B8">
              <w:rPr>
                <w:rFonts w:ascii="Verdana" w:hAnsi="Verdana"/>
                <w:i/>
              </w:rPr>
              <w:t>,</w:t>
            </w:r>
            <w:r w:rsidRPr="009016B8">
              <w:rPr>
                <w:rFonts w:ascii="Verdana" w:hAnsi="Verdana"/>
              </w:rPr>
              <w:t xml:space="preserve"> the amount which is due to be paid by the ISS, I.P. so as to operate the homes, has to be agreed upon. </w:t>
            </w:r>
          </w:p>
          <w:p w14:paraId="7F981DE3" w14:textId="77777777" w:rsidR="009016B8" w:rsidRPr="009016B8" w:rsidRDefault="009016B8" w:rsidP="00C83156">
            <w:pPr>
              <w:spacing w:after="80"/>
              <w:rPr>
                <w:rFonts w:ascii="Verdana" w:hAnsi="Verdana"/>
              </w:rPr>
            </w:pPr>
            <w:r w:rsidRPr="009016B8">
              <w:rPr>
                <w:rFonts w:ascii="Verdana" w:hAnsi="Verdana"/>
              </w:rPr>
              <w:t xml:space="preserve">- Each person pays the agency a percentage of his/her income which is set by each of the agencies. </w:t>
            </w:r>
          </w:p>
        </w:tc>
        <w:tc>
          <w:tcPr>
            <w:tcW w:w="997" w:type="pct"/>
          </w:tcPr>
          <w:p w14:paraId="09BF8295" w14:textId="77777777" w:rsidR="009016B8" w:rsidRPr="009016B8" w:rsidRDefault="009016B8" w:rsidP="00C83156">
            <w:pPr>
              <w:pStyle w:val="ListParagraph"/>
              <w:spacing w:after="80"/>
              <w:ind w:left="102"/>
              <w:rPr>
                <w:rFonts w:ascii="Verdana" w:hAnsi="Verdana"/>
              </w:rPr>
            </w:pPr>
            <w:r w:rsidRPr="009016B8">
              <w:rPr>
                <w:rFonts w:ascii="Verdana" w:hAnsi="Verdana"/>
              </w:rPr>
              <w:lastRenderedPageBreak/>
              <w:t xml:space="preserve">- The residential homes have in-house regulations where </w:t>
            </w:r>
            <w:r w:rsidRPr="009016B8">
              <w:rPr>
                <w:rFonts w:ascii="Verdana" w:hAnsi="Verdana"/>
              </w:rPr>
              <w:lastRenderedPageBreak/>
              <w:t xml:space="preserve">the rights and duties of the users are set down. </w:t>
            </w:r>
          </w:p>
          <w:p w14:paraId="13013E03" w14:textId="77777777" w:rsidR="009016B8" w:rsidRPr="009016B8" w:rsidRDefault="009016B8" w:rsidP="00C83156">
            <w:pPr>
              <w:pStyle w:val="ListParagraph"/>
              <w:spacing w:after="80"/>
              <w:ind w:left="102"/>
              <w:rPr>
                <w:rFonts w:ascii="Verdana" w:hAnsi="Verdana"/>
              </w:rPr>
            </w:pPr>
            <w:r w:rsidRPr="009016B8">
              <w:rPr>
                <w:rFonts w:ascii="Verdana" w:hAnsi="Verdana"/>
              </w:rPr>
              <w:t xml:space="preserve">One of the rights is that pertaining to the user taking part in the life of the home. </w:t>
            </w:r>
          </w:p>
          <w:p w14:paraId="31B4AF30" w14:textId="77777777" w:rsidR="009016B8" w:rsidRPr="009016B8" w:rsidRDefault="009016B8" w:rsidP="00C83156">
            <w:pPr>
              <w:pStyle w:val="ListParagraph"/>
              <w:spacing w:after="80"/>
              <w:ind w:left="102"/>
              <w:rPr>
                <w:rFonts w:ascii="Verdana" w:hAnsi="Verdana"/>
              </w:rPr>
            </w:pPr>
          </w:p>
        </w:tc>
        <w:tc>
          <w:tcPr>
            <w:tcW w:w="1174" w:type="pct"/>
          </w:tcPr>
          <w:p w14:paraId="7BB1A3D1" w14:textId="77777777" w:rsidR="009016B8" w:rsidRPr="009016B8" w:rsidRDefault="009016B8" w:rsidP="00C83156">
            <w:pPr>
              <w:pStyle w:val="FRAFootnoteText"/>
              <w:spacing w:after="80"/>
              <w:jc w:val="left"/>
              <w:rPr>
                <w:rFonts w:ascii="Verdana" w:hAnsi="Verdana"/>
                <w:sz w:val="22"/>
                <w:lang w:val="pt-PT"/>
              </w:rPr>
            </w:pPr>
            <w:r w:rsidRPr="009016B8">
              <w:rPr>
                <w:rFonts w:ascii="Verdana" w:hAnsi="Verdana"/>
                <w:sz w:val="22"/>
                <w:lang w:val="en-GB" w:eastAsia="en-US"/>
              </w:rPr>
              <w:lastRenderedPageBreak/>
              <w:t xml:space="preserve">- The number of residential homes increased 104% between 2000 and 2013. </w:t>
            </w:r>
            <w:r w:rsidRPr="009016B8">
              <w:rPr>
                <w:rFonts w:ascii="Verdana" w:hAnsi="Verdana"/>
                <w:sz w:val="22"/>
                <w:lang w:val="pt-PT" w:eastAsia="en-US"/>
              </w:rPr>
              <w:t xml:space="preserve">The Social Charter - </w:t>
            </w:r>
            <w:r w:rsidRPr="009016B8">
              <w:rPr>
                <w:rFonts w:ascii="Verdana" w:hAnsi="Verdana"/>
                <w:sz w:val="22"/>
                <w:lang w:val="pt-PT"/>
              </w:rPr>
              <w:t>Network Social Services and Facilities 2013</w:t>
            </w:r>
            <w:r w:rsidRPr="009016B8">
              <w:rPr>
                <w:rFonts w:ascii="Verdana" w:hAnsi="Verdana"/>
                <w:sz w:val="22"/>
                <w:lang w:val="pt-PT" w:eastAsia="en-US"/>
              </w:rPr>
              <w:t xml:space="preserve"> (</w:t>
            </w:r>
            <w:r w:rsidRPr="009016B8">
              <w:rPr>
                <w:rFonts w:ascii="Verdana" w:hAnsi="Verdana"/>
                <w:i/>
                <w:sz w:val="22"/>
                <w:lang w:val="pt-PT" w:eastAsia="en-US"/>
              </w:rPr>
              <w:t>Carta Social – Rede De Serviços e Equipamentos</w:t>
            </w:r>
            <w:r w:rsidRPr="009016B8">
              <w:rPr>
                <w:rFonts w:ascii="Verdana" w:hAnsi="Verdana"/>
                <w:sz w:val="22"/>
                <w:lang w:val="pt-PT" w:eastAsia="en-US"/>
              </w:rPr>
              <w:t xml:space="preserve"> </w:t>
            </w:r>
            <w:r w:rsidRPr="009016B8">
              <w:rPr>
                <w:rFonts w:ascii="Verdana" w:hAnsi="Verdana"/>
                <w:i/>
                <w:sz w:val="22"/>
                <w:lang w:val="pt-PT" w:eastAsia="en-US"/>
              </w:rPr>
              <w:t>2013</w:t>
            </w:r>
            <w:r w:rsidRPr="009016B8">
              <w:rPr>
                <w:rFonts w:ascii="Verdana" w:hAnsi="Verdana"/>
                <w:sz w:val="22"/>
                <w:lang w:val="pt-PT" w:eastAsia="en-US"/>
              </w:rPr>
              <w:t xml:space="preserve">) </w:t>
            </w:r>
            <w:hyperlink r:id="rId26" w:history="1">
              <w:r w:rsidRPr="009016B8">
                <w:rPr>
                  <w:rStyle w:val="Hyperlink"/>
                  <w:rFonts w:ascii="Verdana" w:hAnsi="Verdana"/>
                  <w:sz w:val="22"/>
                  <w:lang w:val="pt-PT"/>
                </w:rPr>
                <w:t>www.cartasocial.pt/pdf/csocial2013.pdf</w:t>
              </w:r>
            </w:hyperlink>
            <w:r w:rsidRPr="009016B8">
              <w:rPr>
                <w:rFonts w:ascii="Verdana" w:hAnsi="Verdana"/>
                <w:sz w:val="22"/>
                <w:lang w:val="pt-PT"/>
              </w:rPr>
              <w:t xml:space="preserve"> </w:t>
            </w:r>
          </w:p>
          <w:p w14:paraId="68E691E4" w14:textId="77777777" w:rsidR="009016B8" w:rsidRPr="009016B8" w:rsidRDefault="009016B8" w:rsidP="00C83156">
            <w:pPr>
              <w:pStyle w:val="FRAFootnoteText"/>
              <w:spacing w:after="80"/>
              <w:jc w:val="left"/>
              <w:rPr>
                <w:rFonts w:ascii="Verdana" w:hAnsi="Verdana"/>
                <w:sz w:val="22"/>
                <w:lang w:val="pt-PT"/>
              </w:rPr>
            </w:pPr>
          </w:p>
          <w:p w14:paraId="7077D987" w14:textId="77777777" w:rsidR="009016B8" w:rsidRPr="009016B8" w:rsidRDefault="009016B8" w:rsidP="00C83156">
            <w:pPr>
              <w:pStyle w:val="FRAFootnoteText"/>
              <w:spacing w:after="80"/>
              <w:jc w:val="left"/>
              <w:rPr>
                <w:rFonts w:ascii="Verdana" w:hAnsi="Verdana"/>
                <w:sz w:val="22"/>
                <w:lang w:val="en-GB" w:eastAsia="en-US"/>
              </w:rPr>
            </w:pPr>
            <w:r w:rsidRPr="009016B8">
              <w:rPr>
                <w:rFonts w:ascii="Verdana" w:hAnsi="Verdana"/>
                <w:sz w:val="22"/>
                <w:lang w:val="en-GB" w:eastAsia="en-US"/>
              </w:rPr>
              <w:lastRenderedPageBreak/>
              <w:t>- At the moment there are 253 homes operating throughout mainland Portugal for persons with disabilities.</w:t>
            </w:r>
          </w:p>
          <w:p w14:paraId="40E0F9FE" w14:textId="77777777" w:rsidR="009016B8" w:rsidRPr="009016B8" w:rsidRDefault="009016B8" w:rsidP="00C83156">
            <w:pPr>
              <w:pStyle w:val="FRAFootnoteText"/>
              <w:spacing w:after="80"/>
              <w:jc w:val="left"/>
              <w:rPr>
                <w:rFonts w:ascii="Verdana" w:hAnsi="Verdana"/>
                <w:sz w:val="22"/>
                <w:lang w:val="en-GB" w:eastAsia="en-US"/>
              </w:rPr>
            </w:pPr>
            <w:r w:rsidRPr="009016B8">
              <w:rPr>
                <w:rFonts w:ascii="Verdana" w:hAnsi="Verdana"/>
                <w:sz w:val="22"/>
                <w:lang w:val="en-GB" w:eastAsia="en-US"/>
              </w:rPr>
              <w:t xml:space="preserve"> </w:t>
            </w:r>
          </w:p>
          <w:p w14:paraId="11E3591F" w14:textId="77777777" w:rsidR="009016B8" w:rsidRPr="009016B8" w:rsidRDefault="009016B8" w:rsidP="00C83156">
            <w:pPr>
              <w:pStyle w:val="Default"/>
              <w:spacing w:after="80"/>
              <w:rPr>
                <w:rFonts w:ascii="Verdana" w:hAnsi="Verdana"/>
                <w:i/>
                <w:sz w:val="22"/>
                <w:szCs w:val="22"/>
                <w:lang w:val="en-IE" w:eastAsia="pt-PT"/>
              </w:rPr>
            </w:pPr>
            <w:r w:rsidRPr="009016B8">
              <w:rPr>
                <w:rFonts w:ascii="Verdana" w:hAnsi="Verdana"/>
                <w:sz w:val="22"/>
                <w:szCs w:val="22"/>
                <w:lang w:val="en-GB" w:eastAsia="en-US"/>
              </w:rPr>
              <w:t xml:space="preserve">Note that in its </w:t>
            </w:r>
            <w:proofErr w:type="spellStart"/>
            <w:r w:rsidRPr="009016B8">
              <w:rPr>
                <w:rFonts w:ascii="Verdana" w:hAnsi="Verdana"/>
                <w:sz w:val="22"/>
                <w:szCs w:val="22"/>
                <w:lang w:val="en-GB" w:eastAsia="en-US"/>
              </w:rPr>
              <w:t>comuniqué</w:t>
            </w:r>
            <w:proofErr w:type="spellEnd"/>
            <w:r w:rsidRPr="009016B8">
              <w:rPr>
                <w:rFonts w:ascii="Verdana" w:hAnsi="Verdana"/>
                <w:sz w:val="22"/>
                <w:szCs w:val="22"/>
                <w:lang w:val="en-GB" w:eastAsia="en-US"/>
              </w:rPr>
              <w:t xml:space="preserve">, a parents’ organisation called </w:t>
            </w:r>
            <w:proofErr w:type="spellStart"/>
            <w:r w:rsidRPr="009016B8">
              <w:rPr>
                <w:rFonts w:ascii="Verdana" w:hAnsi="Verdana"/>
                <w:i/>
                <w:sz w:val="22"/>
                <w:szCs w:val="22"/>
                <w:lang w:val="en-GB" w:eastAsia="en-US"/>
              </w:rPr>
              <w:t>Pais</w:t>
            </w:r>
            <w:proofErr w:type="spellEnd"/>
            <w:r w:rsidRPr="009016B8">
              <w:rPr>
                <w:rFonts w:ascii="Verdana" w:hAnsi="Verdana"/>
                <w:i/>
                <w:sz w:val="22"/>
                <w:szCs w:val="22"/>
                <w:lang w:val="en-GB" w:eastAsia="en-US"/>
              </w:rPr>
              <w:t xml:space="preserve"> </w:t>
            </w:r>
            <w:proofErr w:type="spellStart"/>
            <w:r w:rsidRPr="009016B8">
              <w:rPr>
                <w:rFonts w:ascii="Verdana" w:hAnsi="Verdana"/>
                <w:i/>
                <w:sz w:val="22"/>
                <w:szCs w:val="22"/>
                <w:lang w:val="en-GB" w:eastAsia="en-US"/>
              </w:rPr>
              <w:t>em</w:t>
            </w:r>
            <w:proofErr w:type="spellEnd"/>
            <w:r w:rsidRPr="009016B8">
              <w:rPr>
                <w:rFonts w:ascii="Verdana" w:hAnsi="Verdana"/>
                <w:i/>
                <w:sz w:val="22"/>
                <w:szCs w:val="22"/>
                <w:lang w:val="en-GB" w:eastAsia="en-US"/>
              </w:rPr>
              <w:t xml:space="preserve"> </w:t>
            </w:r>
            <w:proofErr w:type="spellStart"/>
            <w:r w:rsidRPr="009016B8">
              <w:rPr>
                <w:rFonts w:ascii="Verdana" w:hAnsi="Verdana"/>
                <w:i/>
                <w:sz w:val="22"/>
                <w:szCs w:val="22"/>
                <w:lang w:val="en-GB" w:eastAsia="en-US"/>
              </w:rPr>
              <w:t>Rede</w:t>
            </w:r>
            <w:proofErr w:type="spellEnd"/>
            <w:r w:rsidRPr="009016B8">
              <w:rPr>
                <w:rFonts w:ascii="Verdana" w:hAnsi="Verdana"/>
                <w:sz w:val="22"/>
                <w:szCs w:val="22"/>
                <w:lang w:val="en-GB" w:eastAsia="en-US"/>
              </w:rPr>
              <w:t xml:space="preserve"> (Networking Parents)</w:t>
            </w:r>
            <w:r w:rsidRPr="009016B8">
              <w:rPr>
                <w:rStyle w:val="FootnoteReference"/>
                <w:rFonts w:ascii="Verdana" w:hAnsi="Verdana"/>
                <w:sz w:val="22"/>
                <w:szCs w:val="22"/>
                <w:lang w:val="en-GB" w:eastAsia="en-US"/>
              </w:rPr>
              <w:footnoteReference w:id="30"/>
            </w:r>
            <w:r w:rsidRPr="009016B8">
              <w:rPr>
                <w:rFonts w:ascii="Verdana" w:hAnsi="Verdana"/>
                <w:sz w:val="22"/>
                <w:szCs w:val="22"/>
                <w:lang w:val="en-GB" w:eastAsia="en-US"/>
              </w:rPr>
              <w:t xml:space="preserve"> refers to the trend that “continues to provide institutional responses and even makes new and costly investments in building large-scale residential homes (</w:t>
            </w:r>
            <w:proofErr w:type="spellStart"/>
            <w:r w:rsidRPr="009016B8">
              <w:rPr>
                <w:rFonts w:ascii="Verdana" w:hAnsi="Verdana"/>
                <w:i/>
                <w:sz w:val="22"/>
                <w:szCs w:val="22"/>
                <w:lang w:val="en-GB" w:eastAsia="pt-PT"/>
              </w:rPr>
              <w:t>manutenção</w:t>
            </w:r>
            <w:proofErr w:type="spellEnd"/>
            <w:r w:rsidRPr="009016B8">
              <w:rPr>
                <w:rFonts w:ascii="Verdana" w:hAnsi="Verdana"/>
                <w:i/>
                <w:sz w:val="22"/>
                <w:szCs w:val="22"/>
                <w:lang w:val="en-GB" w:eastAsia="pt-PT"/>
              </w:rPr>
              <w:t xml:space="preserve"> de </w:t>
            </w:r>
            <w:proofErr w:type="spellStart"/>
            <w:r w:rsidRPr="009016B8">
              <w:rPr>
                <w:rFonts w:ascii="Verdana" w:hAnsi="Verdana"/>
                <w:i/>
                <w:sz w:val="22"/>
                <w:szCs w:val="22"/>
                <w:lang w:val="en-GB" w:eastAsia="pt-PT"/>
              </w:rPr>
              <w:t>respostas</w:t>
            </w:r>
            <w:proofErr w:type="spellEnd"/>
            <w:r w:rsidRPr="009016B8">
              <w:rPr>
                <w:rFonts w:ascii="Verdana" w:hAnsi="Verdana"/>
                <w:i/>
                <w:sz w:val="22"/>
                <w:szCs w:val="22"/>
                <w:lang w:val="en-GB" w:eastAsia="pt-PT"/>
              </w:rPr>
              <w:t xml:space="preserve"> </w:t>
            </w:r>
            <w:proofErr w:type="spellStart"/>
            <w:r w:rsidRPr="009016B8">
              <w:rPr>
                <w:rFonts w:ascii="Verdana" w:hAnsi="Verdana"/>
                <w:i/>
                <w:sz w:val="22"/>
                <w:szCs w:val="22"/>
                <w:lang w:val="en-GB" w:eastAsia="pt-PT"/>
              </w:rPr>
              <w:t>institucionalizadas</w:t>
            </w:r>
            <w:proofErr w:type="spellEnd"/>
            <w:r w:rsidRPr="009016B8">
              <w:rPr>
                <w:rFonts w:ascii="Verdana" w:hAnsi="Verdana"/>
                <w:i/>
                <w:sz w:val="22"/>
                <w:szCs w:val="22"/>
                <w:lang w:val="en-GB" w:eastAsia="pt-PT"/>
              </w:rPr>
              <w:t xml:space="preserve"> e </w:t>
            </w:r>
            <w:proofErr w:type="spellStart"/>
            <w:r w:rsidRPr="009016B8">
              <w:rPr>
                <w:rFonts w:ascii="Verdana" w:hAnsi="Verdana"/>
                <w:i/>
                <w:sz w:val="22"/>
                <w:szCs w:val="22"/>
                <w:lang w:val="en-GB" w:eastAsia="pt-PT"/>
              </w:rPr>
              <w:t>até</w:t>
            </w:r>
            <w:proofErr w:type="spellEnd"/>
            <w:r w:rsidRPr="009016B8">
              <w:rPr>
                <w:rFonts w:ascii="Verdana" w:hAnsi="Verdana"/>
                <w:i/>
                <w:sz w:val="22"/>
                <w:szCs w:val="22"/>
                <w:lang w:val="en-GB" w:eastAsia="pt-PT"/>
              </w:rPr>
              <w:t xml:space="preserve"> </w:t>
            </w:r>
            <w:proofErr w:type="spellStart"/>
            <w:r w:rsidRPr="009016B8">
              <w:rPr>
                <w:rFonts w:ascii="Verdana" w:hAnsi="Verdana"/>
                <w:i/>
                <w:sz w:val="22"/>
                <w:szCs w:val="22"/>
                <w:lang w:val="en-GB" w:eastAsia="pt-PT"/>
              </w:rPr>
              <w:t>mesmo</w:t>
            </w:r>
            <w:proofErr w:type="spellEnd"/>
            <w:r w:rsidRPr="009016B8">
              <w:rPr>
                <w:rFonts w:ascii="Verdana" w:hAnsi="Verdana"/>
                <w:i/>
                <w:sz w:val="22"/>
                <w:szCs w:val="22"/>
                <w:lang w:val="en-GB" w:eastAsia="pt-PT"/>
              </w:rPr>
              <w:t xml:space="preserve"> </w:t>
            </w:r>
            <w:proofErr w:type="spellStart"/>
            <w:r w:rsidRPr="009016B8">
              <w:rPr>
                <w:rFonts w:ascii="Verdana" w:hAnsi="Verdana"/>
                <w:i/>
                <w:sz w:val="22"/>
                <w:szCs w:val="22"/>
                <w:lang w:val="en-GB" w:eastAsia="pt-PT"/>
              </w:rPr>
              <w:t>novos</w:t>
            </w:r>
            <w:proofErr w:type="spellEnd"/>
            <w:r w:rsidRPr="009016B8">
              <w:rPr>
                <w:rFonts w:ascii="Verdana" w:hAnsi="Verdana"/>
                <w:i/>
                <w:sz w:val="22"/>
                <w:szCs w:val="22"/>
                <w:lang w:val="en-GB" w:eastAsia="pt-PT"/>
              </w:rPr>
              <w:t xml:space="preserve"> e </w:t>
            </w:r>
            <w:proofErr w:type="spellStart"/>
            <w:r w:rsidRPr="009016B8">
              <w:rPr>
                <w:rFonts w:ascii="Verdana" w:hAnsi="Verdana"/>
                <w:i/>
                <w:sz w:val="22"/>
                <w:szCs w:val="22"/>
                <w:lang w:val="en-GB" w:eastAsia="pt-PT"/>
              </w:rPr>
              <w:t>avultados</w:t>
            </w:r>
            <w:proofErr w:type="spellEnd"/>
            <w:r w:rsidRPr="009016B8">
              <w:rPr>
                <w:rFonts w:ascii="Verdana" w:hAnsi="Verdana"/>
                <w:i/>
                <w:sz w:val="22"/>
                <w:szCs w:val="22"/>
                <w:lang w:val="en-GB" w:eastAsia="pt-PT"/>
              </w:rPr>
              <w:t xml:space="preserve"> </w:t>
            </w:r>
            <w:proofErr w:type="spellStart"/>
            <w:r w:rsidRPr="009016B8">
              <w:rPr>
                <w:rFonts w:ascii="Verdana" w:hAnsi="Verdana"/>
                <w:i/>
                <w:sz w:val="22"/>
                <w:szCs w:val="22"/>
                <w:lang w:val="en-GB" w:eastAsia="pt-PT"/>
              </w:rPr>
              <w:t>investimentos</w:t>
            </w:r>
            <w:proofErr w:type="spellEnd"/>
            <w:r w:rsidRPr="009016B8">
              <w:rPr>
                <w:rFonts w:ascii="Verdana" w:hAnsi="Verdana"/>
                <w:i/>
                <w:sz w:val="22"/>
                <w:szCs w:val="22"/>
                <w:lang w:val="en-GB" w:eastAsia="pt-PT"/>
              </w:rPr>
              <w:t xml:space="preserve"> </w:t>
            </w:r>
            <w:proofErr w:type="spellStart"/>
            <w:r w:rsidRPr="009016B8">
              <w:rPr>
                <w:rFonts w:ascii="Verdana" w:hAnsi="Verdana"/>
                <w:i/>
                <w:sz w:val="22"/>
                <w:szCs w:val="22"/>
                <w:lang w:val="en-GB" w:eastAsia="pt-PT"/>
              </w:rPr>
              <w:t>em</w:t>
            </w:r>
            <w:proofErr w:type="spellEnd"/>
            <w:r w:rsidRPr="009016B8">
              <w:rPr>
                <w:rFonts w:ascii="Verdana" w:hAnsi="Verdana"/>
                <w:i/>
                <w:sz w:val="22"/>
                <w:szCs w:val="22"/>
                <w:lang w:val="en-GB" w:eastAsia="pt-PT"/>
              </w:rPr>
              <w:t xml:space="preserve"> </w:t>
            </w:r>
            <w:proofErr w:type="spellStart"/>
            <w:r w:rsidRPr="009016B8">
              <w:rPr>
                <w:rFonts w:ascii="Verdana" w:hAnsi="Verdana"/>
                <w:i/>
                <w:sz w:val="22"/>
                <w:szCs w:val="22"/>
                <w:lang w:val="en-GB" w:eastAsia="pt-PT"/>
              </w:rPr>
              <w:t>grandes</w:t>
            </w:r>
            <w:proofErr w:type="spellEnd"/>
            <w:r w:rsidRPr="009016B8">
              <w:rPr>
                <w:rFonts w:ascii="Verdana" w:hAnsi="Verdana"/>
                <w:i/>
                <w:sz w:val="22"/>
                <w:szCs w:val="22"/>
                <w:lang w:val="en-GB" w:eastAsia="pt-PT"/>
              </w:rPr>
              <w:t xml:space="preserve"> </w:t>
            </w:r>
            <w:proofErr w:type="spellStart"/>
            <w:r w:rsidRPr="009016B8">
              <w:rPr>
                <w:rFonts w:ascii="Verdana" w:hAnsi="Verdana"/>
                <w:i/>
                <w:sz w:val="22"/>
                <w:szCs w:val="22"/>
                <w:lang w:val="en-GB" w:eastAsia="pt-PT"/>
              </w:rPr>
              <w:t>estruturas</w:t>
            </w:r>
            <w:proofErr w:type="spellEnd"/>
            <w:r w:rsidRPr="009016B8">
              <w:rPr>
                <w:rFonts w:ascii="Verdana" w:hAnsi="Verdana"/>
                <w:i/>
                <w:sz w:val="22"/>
                <w:szCs w:val="22"/>
                <w:lang w:val="en-GB" w:eastAsia="pt-PT"/>
              </w:rPr>
              <w:t xml:space="preserve"> </w:t>
            </w:r>
            <w:proofErr w:type="spellStart"/>
            <w:r w:rsidRPr="009016B8">
              <w:rPr>
                <w:rFonts w:ascii="Verdana" w:hAnsi="Verdana"/>
                <w:i/>
                <w:sz w:val="22"/>
                <w:szCs w:val="22"/>
                <w:lang w:val="en-GB" w:eastAsia="pt-PT"/>
              </w:rPr>
              <w:t>residenciais</w:t>
            </w:r>
            <w:proofErr w:type="spellEnd"/>
            <w:r w:rsidRPr="009016B8">
              <w:rPr>
                <w:rFonts w:ascii="Verdana" w:hAnsi="Verdana"/>
                <w:i/>
                <w:sz w:val="22"/>
                <w:szCs w:val="22"/>
                <w:lang w:val="en-GB" w:eastAsia="pt-PT"/>
              </w:rPr>
              <w:t xml:space="preserve">).   </w:t>
            </w:r>
          </w:p>
          <w:p w14:paraId="59DEB78D" w14:textId="77777777" w:rsidR="009016B8" w:rsidRPr="009016B8" w:rsidRDefault="009016B8" w:rsidP="00C83156">
            <w:pPr>
              <w:pStyle w:val="Default"/>
              <w:spacing w:after="80"/>
              <w:rPr>
                <w:rFonts w:ascii="Verdana" w:hAnsi="Verdana"/>
                <w:sz w:val="22"/>
                <w:szCs w:val="22"/>
                <w:lang w:val="en-GB" w:eastAsia="pt-PT"/>
              </w:rPr>
            </w:pPr>
            <w:r w:rsidRPr="009016B8">
              <w:rPr>
                <w:rFonts w:ascii="Verdana" w:hAnsi="Verdana"/>
                <w:sz w:val="22"/>
                <w:szCs w:val="22"/>
                <w:lang w:val="en-GB" w:eastAsia="pt-PT"/>
              </w:rPr>
              <w:t>This is</w:t>
            </w:r>
            <w:r w:rsidRPr="009016B8">
              <w:rPr>
                <w:rFonts w:ascii="Verdana" w:hAnsi="Verdana"/>
                <w:i/>
                <w:sz w:val="22"/>
                <w:szCs w:val="22"/>
                <w:lang w:val="en-GB" w:eastAsia="pt-PT"/>
              </w:rPr>
              <w:t xml:space="preserve"> </w:t>
            </w:r>
            <w:r w:rsidRPr="009016B8">
              <w:rPr>
                <w:rFonts w:ascii="Verdana" w:hAnsi="Verdana"/>
                <w:sz w:val="22"/>
                <w:szCs w:val="22"/>
                <w:lang w:val="en-GB" w:eastAsia="pt-PT"/>
              </w:rPr>
              <w:t>the case of the recent building in the south of the country, where a new residential home for 76 persons with serious disabilities was opened.</w:t>
            </w:r>
            <w:r w:rsidRPr="009016B8">
              <w:rPr>
                <w:rStyle w:val="FootnoteReference"/>
                <w:rFonts w:ascii="Verdana" w:hAnsi="Verdana"/>
                <w:sz w:val="22"/>
                <w:szCs w:val="22"/>
                <w:lang w:val="en-GB" w:eastAsia="pt-PT"/>
              </w:rPr>
              <w:footnoteReference w:id="31"/>
            </w:r>
            <w:r w:rsidRPr="009016B8">
              <w:rPr>
                <w:rFonts w:ascii="Verdana" w:hAnsi="Verdana"/>
                <w:sz w:val="22"/>
                <w:szCs w:val="22"/>
                <w:lang w:val="en-GB" w:eastAsia="pt-PT"/>
              </w:rPr>
              <w:t xml:space="preserve"> </w:t>
            </w:r>
          </w:p>
          <w:p w14:paraId="50348C64" w14:textId="77777777" w:rsidR="009016B8" w:rsidRPr="009016B8" w:rsidRDefault="009016B8" w:rsidP="00C83156">
            <w:pPr>
              <w:pStyle w:val="Default"/>
              <w:spacing w:after="80"/>
              <w:rPr>
                <w:rFonts w:ascii="Verdana" w:hAnsi="Verdana"/>
                <w:sz w:val="22"/>
                <w:szCs w:val="22"/>
                <w:highlight w:val="green"/>
                <w:lang w:val="en-GB" w:eastAsia="en-US"/>
              </w:rPr>
            </w:pPr>
          </w:p>
        </w:tc>
      </w:tr>
      <w:tr w:rsidR="009016B8" w:rsidRPr="009016B8" w14:paraId="6F5C2C0F" w14:textId="77777777" w:rsidTr="00C83156">
        <w:trPr>
          <w:trHeight w:val="497"/>
        </w:trPr>
        <w:tc>
          <w:tcPr>
            <w:tcW w:w="725" w:type="pct"/>
          </w:tcPr>
          <w:p w14:paraId="4E1652DA" w14:textId="77777777" w:rsidR="009016B8" w:rsidRPr="009016B8" w:rsidRDefault="009016B8" w:rsidP="00C83156">
            <w:pPr>
              <w:jc w:val="both"/>
              <w:rPr>
                <w:rFonts w:ascii="Verdana" w:hAnsi="Verdana"/>
                <w:b/>
              </w:rPr>
            </w:pPr>
            <w:r w:rsidRPr="009016B8">
              <w:rPr>
                <w:rFonts w:ascii="Verdana" w:hAnsi="Verdana"/>
                <w:b/>
              </w:rPr>
              <w:lastRenderedPageBreak/>
              <w:t>In-home (home help, home care service)</w:t>
            </w:r>
          </w:p>
          <w:p w14:paraId="49756656" w14:textId="77777777" w:rsidR="009016B8" w:rsidRPr="009016B8" w:rsidRDefault="009016B8" w:rsidP="00C83156">
            <w:pPr>
              <w:jc w:val="both"/>
              <w:rPr>
                <w:rFonts w:ascii="Verdana" w:hAnsi="Verdana"/>
                <w:lang w:val="en-US"/>
              </w:rPr>
            </w:pPr>
          </w:p>
          <w:p w14:paraId="37E3D5B9" w14:textId="77777777" w:rsidR="009016B8" w:rsidRPr="009016B8" w:rsidRDefault="009016B8" w:rsidP="00C83156">
            <w:pPr>
              <w:jc w:val="both"/>
              <w:rPr>
                <w:rFonts w:ascii="Verdana" w:hAnsi="Verdana"/>
                <w:i/>
                <w:lang w:val="pt-PT"/>
              </w:rPr>
            </w:pPr>
            <w:r w:rsidRPr="009016B8">
              <w:rPr>
                <w:rFonts w:ascii="Verdana" w:hAnsi="Verdana"/>
                <w:color w:val="333333"/>
                <w:lang w:val="pt-PT"/>
              </w:rPr>
              <w:t>Home Help Service</w:t>
            </w:r>
            <w:r w:rsidRPr="009016B8">
              <w:rPr>
                <w:rFonts w:ascii="Verdana" w:hAnsi="Verdana"/>
                <w:i/>
                <w:lang w:val="pt-PT"/>
              </w:rPr>
              <w:t xml:space="preserve"> (Serviço de Apoio </w:t>
            </w:r>
            <w:r w:rsidRPr="009016B8">
              <w:rPr>
                <w:rFonts w:ascii="Verdana" w:hAnsi="Verdana"/>
                <w:i/>
                <w:lang w:val="pt-PT"/>
              </w:rPr>
              <w:lastRenderedPageBreak/>
              <w:t xml:space="preserve">Domiciliário, </w:t>
            </w:r>
            <w:r w:rsidRPr="009016B8">
              <w:rPr>
                <w:rFonts w:ascii="Verdana" w:hAnsi="Verdana"/>
                <w:lang w:val="pt-PT"/>
              </w:rPr>
              <w:t>SAD</w:t>
            </w:r>
            <w:r w:rsidRPr="009016B8">
              <w:rPr>
                <w:rFonts w:ascii="Verdana" w:hAnsi="Verdana"/>
                <w:i/>
                <w:lang w:val="pt-PT"/>
              </w:rPr>
              <w:t>)</w:t>
            </w:r>
          </w:p>
        </w:tc>
        <w:tc>
          <w:tcPr>
            <w:tcW w:w="609" w:type="pct"/>
          </w:tcPr>
          <w:p w14:paraId="3A8AE3F0" w14:textId="77777777" w:rsidR="009016B8" w:rsidRPr="009016B8" w:rsidRDefault="009016B8" w:rsidP="00C83156">
            <w:pPr>
              <w:rPr>
                <w:rFonts w:ascii="Verdana" w:hAnsi="Verdana"/>
              </w:rPr>
            </w:pPr>
            <w:r w:rsidRPr="009016B8">
              <w:rPr>
                <w:rFonts w:ascii="Verdana" w:hAnsi="Verdana"/>
              </w:rPr>
              <w:lastRenderedPageBreak/>
              <w:t>Yes</w:t>
            </w:r>
          </w:p>
          <w:p w14:paraId="7D573DD5" w14:textId="77777777" w:rsidR="009016B8" w:rsidRPr="009016B8" w:rsidRDefault="009016B8" w:rsidP="00C83156">
            <w:pPr>
              <w:rPr>
                <w:rFonts w:ascii="Verdana" w:hAnsi="Verdana"/>
              </w:rPr>
            </w:pPr>
            <w:r w:rsidRPr="009016B8">
              <w:rPr>
                <w:rFonts w:ascii="Verdana" w:hAnsi="Verdana"/>
              </w:rPr>
              <w:t xml:space="preserve">Providers: NGO </w:t>
            </w:r>
          </w:p>
          <w:p w14:paraId="16EC17CE" w14:textId="77777777" w:rsidR="009016B8" w:rsidRPr="009016B8" w:rsidRDefault="009016B8" w:rsidP="00C83156">
            <w:pPr>
              <w:rPr>
                <w:rFonts w:ascii="Verdana" w:hAnsi="Verdana"/>
              </w:rPr>
            </w:pPr>
          </w:p>
          <w:p w14:paraId="7A5A0463" w14:textId="77777777" w:rsidR="009016B8" w:rsidRPr="009016B8" w:rsidRDefault="009016B8" w:rsidP="00C83156">
            <w:pPr>
              <w:rPr>
                <w:rFonts w:ascii="Verdana" w:hAnsi="Verdana"/>
              </w:rPr>
            </w:pPr>
            <w:r w:rsidRPr="009016B8">
              <w:rPr>
                <w:rFonts w:ascii="Verdana" w:hAnsi="Verdana"/>
              </w:rPr>
              <w:t>Funders: Government and families.</w:t>
            </w:r>
          </w:p>
          <w:p w14:paraId="6A673FE6" w14:textId="77777777" w:rsidR="009016B8" w:rsidRPr="009016B8" w:rsidRDefault="009016B8" w:rsidP="00C83156">
            <w:pPr>
              <w:rPr>
                <w:rFonts w:ascii="Verdana" w:hAnsi="Verdana"/>
              </w:rPr>
            </w:pPr>
          </w:p>
        </w:tc>
        <w:tc>
          <w:tcPr>
            <w:tcW w:w="499" w:type="pct"/>
          </w:tcPr>
          <w:p w14:paraId="160B572A" w14:textId="77777777" w:rsidR="009016B8" w:rsidRPr="009016B8" w:rsidRDefault="009016B8" w:rsidP="00C83156">
            <w:pPr>
              <w:pStyle w:val="ListParagraph"/>
              <w:ind w:left="102"/>
              <w:rPr>
                <w:rFonts w:ascii="Verdana" w:hAnsi="Verdana"/>
              </w:rPr>
            </w:pPr>
            <w:r w:rsidRPr="009016B8">
              <w:rPr>
                <w:rFonts w:ascii="Verdana" w:hAnsi="Verdana"/>
              </w:rPr>
              <w:lastRenderedPageBreak/>
              <w:t>- Adults and  children</w:t>
            </w:r>
          </w:p>
          <w:p w14:paraId="4C1B9C5B" w14:textId="77777777" w:rsidR="009016B8" w:rsidRPr="009016B8" w:rsidRDefault="009016B8" w:rsidP="00C83156">
            <w:pPr>
              <w:pStyle w:val="ListParagraph"/>
              <w:ind w:left="102"/>
              <w:rPr>
                <w:rFonts w:ascii="Verdana" w:hAnsi="Verdana"/>
              </w:rPr>
            </w:pPr>
          </w:p>
          <w:p w14:paraId="5A4A2E71" w14:textId="77777777" w:rsidR="009016B8" w:rsidRPr="009016B8" w:rsidRDefault="009016B8" w:rsidP="00C83156">
            <w:pPr>
              <w:pStyle w:val="ListParagraph"/>
              <w:ind w:left="102"/>
              <w:rPr>
                <w:rFonts w:ascii="Verdana" w:hAnsi="Verdana"/>
              </w:rPr>
            </w:pPr>
            <w:r w:rsidRPr="009016B8">
              <w:rPr>
                <w:rFonts w:ascii="Verdana" w:hAnsi="Verdana"/>
              </w:rPr>
              <w:t>- All kinds of impair-</w:t>
            </w:r>
            <w:proofErr w:type="spellStart"/>
            <w:r w:rsidRPr="009016B8">
              <w:rPr>
                <w:rFonts w:ascii="Verdana" w:hAnsi="Verdana"/>
              </w:rPr>
              <w:t>ments</w:t>
            </w:r>
            <w:proofErr w:type="spellEnd"/>
          </w:p>
          <w:p w14:paraId="6AE487A7" w14:textId="77777777" w:rsidR="009016B8" w:rsidRPr="009016B8" w:rsidRDefault="009016B8" w:rsidP="00C83156">
            <w:pPr>
              <w:pStyle w:val="ListParagraph"/>
              <w:ind w:left="102"/>
              <w:rPr>
                <w:rFonts w:ascii="Verdana" w:hAnsi="Verdana"/>
              </w:rPr>
            </w:pPr>
          </w:p>
        </w:tc>
        <w:tc>
          <w:tcPr>
            <w:tcW w:w="996" w:type="pct"/>
          </w:tcPr>
          <w:p w14:paraId="5C35135E" w14:textId="77777777" w:rsidR="009016B8" w:rsidRPr="009016B8" w:rsidRDefault="009016B8" w:rsidP="00C83156">
            <w:pPr>
              <w:pStyle w:val="ListParagraph"/>
              <w:spacing w:after="80"/>
              <w:ind w:left="102"/>
              <w:rPr>
                <w:rFonts w:ascii="Verdana" w:hAnsi="Verdana"/>
              </w:rPr>
            </w:pPr>
            <w:r w:rsidRPr="009016B8">
              <w:rPr>
                <w:rFonts w:ascii="Verdana" w:hAnsi="Verdana"/>
              </w:rPr>
              <w:t>- In terms of the law, the care and services provided by the Home Help Service (</w:t>
            </w:r>
            <w:proofErr w:type="spellStart"/>
            <w:r w:rsidRPr="009016B8">
              <w:rPr>
                <w:rFonts w:ascii="Verdana" w:hAnsi="Verdana"/>
                <w:i/>
              </w:rPr>
              <w:t>Serviço</w:t>
            </w:r>
            <w:proofErr w:type="spellEnd"/>
            <w:r w:rsidRPr="009016B8">
              <w:rPr>
                <w:rFonts w:ascii="Verdana" w:hAnsi="Verdana"/>
                <w:i/>
              </w:rPr>
              <w:t xml:space="preserve"> de </w:t>
            </w:r>
            <w:proofErr w:type="spellStart"/>
            <w:r w:rsidRPr="009016B8">
              <w:rPr>
                <w:rFonts w:ascii="Verdana" w:hAnsi="Verdana"/>
                <w:i/>
              </w:rPr>
              <w:t>Apoio</w:t>
            </w:r>
            <w:proofErr w:type="spellEnd"/>
            <w:r w:rsidRPr="009016B8">
              <w:rPr>
                <w:rFonts w:ascii="Verdana" w:hAnsi="Verdana"/>
                <w:i/>
              </w:rPr>
              <w:t xml:space="preserve"> </w:t>
            </w:r>
            <w:proofErr w:type="spellStart"/>
            <w:r w:rsidRPr="009016B8">
              <w:rPr>
                <w:rFonts w:ascii="Verdana" w:hAnsi="Verdana"/>
                <w:i/>
              </w:rPr>
              <w:t>Domiciliário</w:t>
            </w:r>
            <w:proofErr w:type="spellEnd"/>
            <w:r w:rsidRPr="009016B8">
              <w:rPr>
                <w:rFonts w:ascii="Verdana" w:hAnsi="Verdana"/>
                <w:i/>
              </w:rPr>
              <w:t xml:space="preserve">, </w:t>
            </w:r>
            <w:r w:rsidRPr="009016B8">
              <w:rPr>
                <w:rFonts w:ascii="Verdana" w:hAnsi="Verdana"/>
              </w:rPr>
              <w:t>SAD</w:t>
            </w:r>
            <w:r w:rsidRPr="009016B8">
              <w:rPr>
                <w:rFonts w:ascii="Verdana" w:hAnsi="Verdana"/>
                <w:i/>
              </w:rPr>
              <w:t>)</w:t>
            </w:r>
            <w:r w:rsidRPr="009016B8">
              <w:rPr>
                <w:rFonts w:ascii="Verdana" w:hAnsi="Verdana"/>
              </w:rPr>
              <w:t xml:space="preserve"> should be available every day of the week whereby the need for support on Saturdays, Sundays and public holidays is ensured and available whenever needed.</w:t>
            </w:r>
            <w:r w:rsidRPr="009016B8">
              <w:rPr>
                <w:rStyle w:val="FootnoteReference"/>
                <w:rFonts w:ascii="Verdana" w:hAnsi="Verdana"/>
              </w:rPr>
              <w:footnoteReference w:id="32"/>
            </w:r>
            <w:r w:rsidRPr="009016B8">
              <w:rPr>
                <w:rFonts w:ascii="Verdana" w:hAnsi="Verdana"/>
              </w:rPr>
              <w:t xml:space="preserve"> </w:t>
            </w:r>
          </w:p>
          <w:p w14:paraId="7B34E72B" w14:textId="77777777" w:rsidR="009016B8" w:rsidRPr="009016B8" w:rsidRDefault="009016B8" w:rsidP="00C83156">
            <w:pPr>
              <w:pStyle w:val="ListParagraph"/>
              <w:spacing w:after="80"/>
              <w:ind w:left="102"/>
              <w:rPr>
                <w:rFonts w:ascii="Verdana" w:hAnsi="Verdana"/>
              </w:rPr>
            </w:pPr>
            <w:r w:rsidRPr="009016B8">
              <w:rPr>
                <w:rFonts w:ascii="Verdana" w:hAnsi="Verdana"/>
              </w:rPr>
              <w:t xml:space="preserve">Nevertheless, it is known that not all the Home Help Services work over the weekend. </w:t>
            </w:r>
            <w:r w:rsidRPr="009016B8">
              <w:rPr>
                <w:rStyle w:val="FootnoteReference"/>
                <w:rFonts w:ascii="Verdana" w:hAnsi="Verdana"/>
              </w:rPr>
              <w:footnoteReference w:id="33"/>
            </w:r>
          </w:p>
          <w:p w14:paraId="37955DA6" w14:textId="77777777" w:rsidR="009016B8" w:rsidRPr="009016B8" w:rsidRDefault="009016B8" w:rsidP="00C83156">
            <w:pPr>
              <w:spacing w:after="80"/>
              <w:ind w:left="102"/>
              <w:rPr>
                <w:rFonts w:ascii="Verdana" w:hAnsi="Verdana"/>
              </w:rPr>
            </w:pPr>
            <w:r w:rsidRPr="009016B8">
              <w:rPr>
                <w:rFonts w:ascii="Verdana" w:hAnsi="Verdana"/>
              </w:rPr>
              <w:t xml:space="preserve">- The service is available throughout the country. </w:t>
            </w:r>
          </w:p>
          <w:p w14:paraId="78367B0C" w14:textId="77777777" w:rsidR="009016B8" w:rsidRPr="009016B8" w:rsidRDefault="009016B8" w:rsidP="00C83156">
            <w:pPr>
              <w:spacing w:after="80"/>
              <w:ind w:left="102"/>
              <w:rPr>
                <w:rFonts w:ascii="Verdana" w:hAnsi="Verdana"/>
              </w:rPr>
            </w:pPr>
            <w:r w:rsidRPr="009016B8">
              <w:rPr>
                <w:rFonts w:ascii="Verdana" w:hAnsi="Verdana"/>
              </w:rPr>
              <w:t xml:space="preserve">- The kind of service is aimed at persons with disabilities and people who are dependent on others. </w:t>
            </w:r>
          </w:p>
          <w:p w14:paraId="5D1B8214" w14:textId="77777777" w:rsidR="009016B8" w:rsidRPr="009016B8" w:rsidRDefault="009016B8" w:rsidP="00C83156">
            <w:pPr>
              <w:pStyle w:val="ListParagraph"/>
              <w:spacing w:after="80"/>
              <w:ind w:left="102"/>
              <w:rPr>
                <w:rFonts w:ascii="Verdana" w:hAnsi="Verdana"/>
              </w:rPr>
            </w:pPr>
            <w:r w:rsidRPr="009016B8">
              <w:rPr>
                <w:rFonts w:ascii="Verdana" w:hAnsi="Verdana"/>
              </w:rPr>
              <w:t>- The services are supplied by the Private Social Solidarity Institutions (</w:t>
            </w:r>
            <w:proofErr w:type="spellStart"/>
            <w:r w:rsidRPr="009016B8">
              <w:rPr>
                <w:rFonts w:ascii="Verdana" w:hAnsi="Verdana"/>
                <w:i/>
              </w:rPr>
              <w:t>Instituições</w:t>
            </w:r>
            <w:proofErr w:type="spellEnd"/>
            <w:r w:rsidRPr="009016B8">
              <w:rPr>
                <w:rFonts w:ascii="Verdana" w:hAnsi="Verdana"/>
                <w:i/>
              </w:rPr>
              <w:t xml:space="preserve"> </w:t>
            </w:r>
            <w:proofErr w:type="spellStart"/>
            <w:r w:rsidRPr="009016B8">
              <w:rPr>
                <w:rFonts w:ascii="Verdana" w:hAnsi="Verdana"/>
                <w:i/>
              </w:rPr>
              <w:t>Particulares</w:t>
            </w:r>
            <w:proofErr w:type="spellEnd"/>
            <w:r w:rsidRPr="009016B8">
              <w:rPr>
                <w:rFonts w:ascii="Verdana" w:hAnsi="Verdana"/>
                <w:i/>
              </w:rPr>
              <w:t xml:space="preserve"> de </w:t>
            </w:r>
            <w:proofErr w:type="spellStart"/>
            <w:r w:rsidRPr="009016B8">
              <w:rPr>
                <w:rFonts w:ascii="Verdana" w:hAnsi="Verdana"/>
                <w:i/>
              </w:rPr>
              <w:t>Solidari-edade</w:t>
            </w:r>
            <w:proofErr w:type="spellEnd"/>
            <w:r w:rsidRPr="009016B8">
              <w:rPr>
                <w:rFonts w:ascii="Verdana" w:hAnsi="Verdana"/>
                <w:i/>
              </w:rPr>
              <w:t xml:space="preserve"> Social, </w:t>
            </w:r>
            <w:r w:rsidRPr="009016B8">
              <w:rPr>
                <w:rFonts w:ascii="Verdana" w:hAnsi="Verdana"/>
              </w:rPr>
              <w:t xml:space="preserve">IPSS) which receive funding </w:t>
            </w:r>
            <w:r w:rsidRPr="009016B8">
              <w:rPr>
                <w:rFonts w:ascii="Verdana" w:hAnsi="Verdana"/>
              </w:rPr>
              <w:lastRenderedPageBreak/>
              <w:t>from the Institute for Social Security (</w:t>
            </w:r>
            <w:proofErr w:type="spellStart"/>
            <w:r w:rsidRPr="009016B8">
              <w:rPr>
                <w:rFonts w:ascii="Verdana" w:hAnsi="Verdana"/>
                <w:i/>
              </w:rPr>
              <w:t>Instituto</w:t>
            </w:r>
            <w:proofErr w:type="spellEnd"/>
            <w:r w:rsidRPr="009016B8">
              <w:rPr>
                <w:rFonts w:ascii="Verdana" w:hAnsi="Verdana"/>
                <w:i/>
              </w:rPr>
              <w:t xml:space="preserve"> de </w:t>
            </w:r>
            <w:proofErr w:type="spellStart"/>
            <w:r w:rsidRPr="009016B8">
              <w:rPr>
                <w:rFonts w:ascii="Verdana" w:hAnsi="Verdana"/>
                <w:i/>
              </w:rPr>
              <w:t>Segurança</w:t>
            </w:r>
            <w:proofErr w:type="spellEnd"/>
            <w:r w:rsidRPr="009016B8">
              <w:rPr>
                <w:rFonts w:ascii="Verdana" w:hAnsi="Verdana"/>
                <w:i/>
              </w:rPr>
              <w:t xml:space="preserve"> Social, I.P., </w:t>
            </w:r>
            <w:r w:rsidRPr="009016B8">
              <w:rPr>
                <w:rFonts w:ascii="Verdana" w:hAnsi="Verdana"/>
              </w:rPr>
              <w:t>ISS, I.P.</w:t>
            </w:r>
            <w:r w:rsidRPr="009016B8">
              <w:rPr>
                <w:rFonts w:ascii="Verdana" w:hAnsi="Verdana"/>
                <w:i/>
              </w:rPr>
              <w:t xml:space="preserve">) </w:t>
            </w:r>
            <w:r w:rsidRPr="009016B8">
              <w:rPr>
                <w:rFonts w:ascii="Verdana" w:hAnsi="Verdana"/>
              </w:rPr>
              <w:t>after a specific agreement has been drawn up between them.</w:t>
            </w:r>
          </w:p>
        </w:tc>
        <w:tc>
          <w:tcPr>
            <w:tcW w:w="997" w:type="pct"/>
          </w:tcPr>
          <w:p w14:paraId="035A29E3" w14:textId="77777777" w:rsidR="009016B8" w:rsidRPr="009016B8" w:rsidRDefault="009016B8" w:rsidP="00C83156">
            <w:pPr>
              <w:pStyle w:val="ListParagraph"/>
              <w:spacing w:after="120"/>
              <w:ind w:left="102"/>
              <w:rPr>
                <w:rFonts w:ascii="Verdana" w:hAnsi="Verdana"/>
              </w:rPr>
            </w:pPr>
            <w:r w:rsidRPr="009016B8">
              <w:rPr>
                <w:rFonts w:ascii="Verdana" w:hAnsi="Verdana"/>
              </w:rPr>
              <w:lastRenderedPageBreak/>
              <w:t>- Teams working for the Home Help Service (</w:t>
            </w:r>
            <w:proofErr w:type="spellStart"/>
            <w:r w:rsidRPr="009016B8">
              <w:rPr>
                <w:rFonts w:ascii="Verdana" w:hAnsi="Verdana"/>
                <w:i/>
              </w:rPr>
              <w:t>Serviço</w:t>
            </w:r>
            <w:proofErr w:type="spellEnd"/>
            <w:r w:rsidRPr="009016B8">
              <w:rPr>
                <w:rFonts w:ascii="Verdana" w:hAnsi="Verdana"/>
                <w:i/>
              </w:rPr>
              <w:t xml:space="preserve"> de </w:t>
            </w:r>
            <w:proofErr w:type="spellStart"/>
            <w:r w:rsidRPr="009016B8">
              <w:rPr>
                <w:rFonts w:ascii="Verdana" w:hAnsi="Verdana"/>
                <w:i/>
              </w:rPr>
              <w:t>Apoio</w:t>
            </w:r>
            <w:proofErr w:type="spellEnd"/>
            <w:r w:rsidRPr="009016B8">
              <w:rPr>
                <w:rFonts w:ascii="Verdana" w:hAnsi="Verdana"/>
                <w:i/>
              </w:rPr>
              <w:t xml:space="preserve"> </w:t>
            </w:r>
            <w:proofErr w:type="spellStart"/>
            <w:r w:rsidRPr="009016B8">
              <w:rPr>
                <w:rFonts w:ascii="Verdana" w:hAnsi="Verdana"/>
                <w:i/>
              </w:rPr>
              <w:t>Domiciliário</w:t>
            </w:r>
            <w:proofErr w:type="spellEnd"/>
            <w:r w:rsidRPr="009016B8">
              <w:rPr>
                <w:rFonts w:ascii="Verdana" w:hAnsi="Verdana"/>
                <w:i/>
              </w:rPr>
              <w:t xml:space="preserve">, </w:t>
            </w:r>
            <w:r w:rsidRPr="009016B8">
              <w:rPr>
                <w:rFonts w:ascii="Verdana" w:hAnsi="Verdana"/>
              </w:rPr>
              <w:lastRenderedPageBreak/>
              <w:t>SAD</w:t>
            </w:r>
            <w:r w:rsidRPr="009016B8">
              <w:rPr>
                <w:rFonts w:ascii="Verdana" w:hAnsi="Verdana"/>
                <w:i/>
              </w:rPr>
              <w:t>)</w:t>
            </w:r>
            <w:r w:rsidRPr="009016B8">
              <w:rPr>
                <w:rFonts w:ascii="Verdana" w:hAnsi="Verdana"/>
              </w:rPr>
              <w:t xml:space="preserve"> are able to take on different kinds of jobs: cleaning houses, cooking meals, washing / ironing clothes; helping in personal hygiene; and doing small repair jobs around the house.</w:t>
            </w:r>
            <w:r w:rsidRPr="009016B8">
              <w:rPr>
                <w:rStyle w:val="FootnoteReference"/>
                <w:rFonts w:ascii="Verdana" w:hAnsi="Verdana"/>
              </w:rPr>
              <w:footnoteReference w:id="34"/>
            </w:r>
            <w:r w:rsidRPr="009016B8">
              <w:rPr>
                <w:rFonts w:ascii="Verdana" w:hAnsi="Verdana"/>
              </w:rPr>
              <w:t xml:space="preserve"> </w:t>
            </w:r>
          </w:p>
          <w:p w14:paraId="35059D2B" w14:textId="77777777" w:rsidR="009016B8" w:rsidRPr="009016B8" w:rsidRDefault="009016B8" w:rsidP="00C83156">
            <w:pPr>
              <w:pStyle w:val="ListParagraph"/>
              <w:spacing w:after="120"/>
              <w:ind w:left="102"/>
              <w:rPr>
                <w:rFonts w:ascii="Verdana" w:hAnsi="Verdana"/>
              </w:rPr>
            </w:pPr>
            <w:r w:rsidRPr="009016B8">
              <w:rPr>
                <w:rFonts w:ascii="Verdana" w:hAnsi="Verdana"/>
              </w:rPr>
              <w:t xml:space="preserve">- The person resorting to the service can tell </w:t>
            </w:r>
            <w:r w:rsidRPr="009016B8">
              <w:rPr>
                <w:rFonts w:ascii="Verdana" w:hAnsi="Verdana"/>
              </w:rPr>
              <w:lastRenderedPageBreak/>
              <w:t>the assistant or carer what jobs to do and set down priority tasks that he/she wants the Home Help Service (SAD) to do.</w:t>
            </w:r>
          </w:p>
          <w:p w14:paraId="336B3AD6" w14:textId="77777777" w:rsidR="009016B8" w:rsidRPr="009016B8" w:rsidRDefault="009016B8" w:rsidP="00C83156">
            <w:pPr>
              <w:pStyle w:val="ListParagraph"/>
              <w:spacing w:after="120"/>
              <w:ind w:left="102"/>
              <w:rPr>
                <w:rFonts w:ascii="Verdana" w:hAnsi="Verdana"/>
              </w:rPr>
            </w:pPr>
            <w:r w:rsidRPr="009016B8">
              <w:rPr>
                <w:rFonts w:ascii="Verdana" w:hAnsi="Verdana"/>
              </w:rPr>
              <w:t xml:space="preserve">- People using the service should not interference in the choice of the teams which supply the service, nor should they say who they </w:t>
            </w:r>
            <w:r w:rsidRPr="009016B8">
              <w:rPr>
                <w:rFonts w:ascii="Verdana" w:hAnsi="Verdana"/>
              </w:rPr>
              <w:lastRenderedPageBreak/>
              <w:t>want to have in their house helping them. i.e. service users cannot recruit or manage team members, but they can assign them tasks</w:t>
            </w:r>
          </w:p>
          <w:p w14:paraId="33BCF0C5" w14:textId="77777777" w:rsidR="009016B8" w:rsidRPr="009016B8" w:rsidRDefault="009016B8" w:rsidP="00C83156">
            <w:pPr>
              <w:pStyle w:val="ListParagraph"/>
              <w:ind w:left="102"/>
              <w:rPr>
                <w:rFonts w:ascii="Verdana" w:hAnsi="Verdana"/>
              </w:rPr>
            </w:pPr>
          </w:p>
        </w:tc>
        <w:tc>
          <w:tcPr>
            <w:tcW w:w="1174" w:type="pct"/>
          </w:tcPr>
          <w:p w14:paraId="726D84EA" w14:textId="77777777" w:rsidR="009016B8" w:rsidRPr="009016B8" w:rsidRDefault="009016B8" w:rsidP="00C83156">
            <w:pPr>
              <w:pStyle w:val="FRAFootnoteText"/>
              <w:spacing w:after="80"/>
              <w:ind w:left="102"/>
              <w:jc w:val="left"/>
              <w:rPr>
                <w:rFonts w:ascii="Verdana" w:hAnsi="Verdana"/>
                <w:sz w:val="22"/>
                <w:lang w:val="en-GB" w:eastAsia="en-US"/>
              </w:rPr>
            </w:pPr>
          </w:p>
          <w:p w14:paraId="6E90EC8E" w14:textId="77777777" w:rsidR="009016B8" w:rsidRPr="009016B8" w:rsidRDefault="009016B8" w:rsidP="00C83156">
            <w:pPr>
              <w:pStyle w:val="FRAFootnoteText"/>
              <w:spacing w:after="80"/>
              <w:ind w:left="102"/>
              <w:jc w:val="left"/>
              <w:rPr>
                <w:rFonts w:ascii="Verdana" w:hAnsi="Verdana"/>
                <w:sz w:val="22"/>
                <w:lang w:val="en-GB" w:eastAsia="en-US"/>
              </w:rPr>
            </w:pPr>
            <w:r w:rsidRPr="009016B8">
              <w:rPr>
                <w:rFonts w:ascii="Verdana" w:hAnsi="Verdana"/>
                <w:sz w:val="22"/>
                <w:lang w:val="en-GB" w:eastAsia="en-US"/>
              </w:rPr>
              <w:t xml:space="preserve">At the moment, there are 31 </w:t>
            </w:r>
            <w:r w:rsidRPr="009016B8">
              <w:rPr>
                <w:rFonts w:ascii="Verdana" w:hAnsi="Verdana"/>
                <w:sz w:val="22"/>
                <w:lang w:val="en-GB"/>
              </w:rPr>
              <w:t>Home Help Services providers (</w:t>
            </w:r>
            <w:proofErr w:type="spellStart"/>
            <w:r w:rsidRPr="009016B8">
              <w:rPr>
                <w:rFonts w:ascii="Verdana" w:hAnsi="Verdana"/>
                <w:i/>
                <w:sz w:val="22"/>
                <w:lang w:val="en-GB"/>
              </w:rPr>
              <w:t>Serviço</w:t>
            </w:r>
            <w:proofErr w:type="spellEnd"/>
            <w:r w:rsidRPr="009016B8">
              <w:rPr>
                <w:rFonts w:ascii="Verdana" w:hAnsi="Verdana"/>
                <w:i/>
                <w:sz w:val="22"/>
                <w:lang w:val="en-GB"/>
              </w:rPr>
              <w:t xml:space="preserve"> de </w:t>
            </w:r>
            <w:proofErr w:type="spellStart"/>
            <w:r w:rsidRPr="009016B8">
              <w:rPr>
                <w:rFonts w:ascii="Verdana" w:hAnsi="Verdana"/>
                <w:i/>
                <w:sz w:val="22"/>
                <w:lang w:val="en-GB"/>
              </w:rPr>
              <w:t>Apoio</w:t>
            </w:r>
            <w:proofErr w:type="spellEnd"/>
            <w:r w:rsidRPr="009016B8">
              <w:rPr>
                <w:rFonts w:ascii="Verdana" w:hAnsi="Verdana"/>
                <w:i/>
                <w:sz w:val="22"/>
                <w:lang w:val="en-GB"/>
              </w:rPr>
              <w:t xml:space="preserve"> </w:t>
            </w:r>
            <w:proofErr w:type="spellStart"/>
            <w:r w:rsidRPr="009016B8">
              <w:rPr>
                <w:rFonts w:ascii="Verdana" w:hAnsi="Verdana"/>
                <w:i/>
                <w:sz w:val="22"/>
                <w:lang w:val="en-GB"/>
              </w:rPr>
              <w:t>Domiciliário</w:t>
            </w:r>
            <w:proofErr w:type="spellEnd"/>
            <w:r w:rsidRPr="009016B8">
              <w:rPr>
                <w:rFonts w:ascii="Verdana" w:hAnsi="Verdana"/>
                <w:i/>
                <w:sz w:val="22"/>
                <w:lang w:val="en-GB"/>
              </w:rPr>
              <w:t xml:space="preserve">, </w:t>
            </w:r>
            <w:r w:rsidRPr="009016B8">
              <w:rPr>
                <w:rFonts w:ascii="Verdana" w:hAnsi="Verdana"/>
                <w:sz w:val="22"/>
                <w:lang w:val="en-GB"/>
              </w:rPr>
              <w:t>SAD</w:t>
            </w:r>
            <w:r w:rsidRPr="009016B8">
              <w:rPr>
                <w:rFonts w:ascii="Verdana" w:hAnsi="Verdana"/>
                <w:i/>
                <w:sz w:val="22"/>
                <w:lang w:val="en-GB"/>
              </w:rPr>
              <w:t>)</w:t>
            </w:r>
            <w:r w:rsidRPr="009016B8">
              <w:rPr>
                <w:rFonts w:ascii="Verdana" w:hAnsi="Verdana"/>
                <w:sz w:val="22"/>
                <w:lang w:val="en-GB"/>
              </w:rPr>
              <w:t xml:space="preserve"> operating that aim at helping persons with disabilities. They are spread throughout mainland Portugal although 4 out of 18 districts do not have this kind of service available. </w:t>
            </w:r>
          </w:p>
          <w:p w14:paraId="48D004FD" w14:textId="77777777" w:rsidR="009016B8" w:rsidRPr="009016B8" w:rsidRDefault="009016B8" w:rsidP="00C83156">
            <w:pPr>
              <w:pStyle w:val="FRAFootnoteText"/>
              <w:spacing w:after="80"/>
              <w:ind w:left="102"/>
              <w:jc w:val="left"/>
              <w:rPr>
                <w:rFonts w:ascii="Verdana" w:hAnsi="Verdana"/>
                <w:sz w:val="22"/>
                <w:lang w:val="en-GB" w:eastAsia="en-US"/>
              </w:rPr>
            </w:pPr>
          </w:p>
        </w:tc>
      </w:tr>
      <w:tr w:rsidR="009016B8" w:rsidRPr="009016B8" w14:paraId="695081D7" w14:textId="77777777" w:rsidTr="00C83156">
        <w:trPr>
          <w:trHeight w:val="497"/>
        </w:trPr>
        <w:tc>
          <w:tcPr>
            <w:tcW w:w="725" w:type="pct"/>
          </w:tcPr>
          <w:p w14:paraId="3E132699" w14:textId="77777777" w:rsidR="009016B8" w:rsidRPr="009016B8" w:rsidRDefault="009016B8" w:rsidP="00C83156">
            <w:pPr>
              <w:jc w:val="both"/>
              <w:rPr>
                <w:rFonts w:ascii="Verdana" w:hAnsi="Verdana"/>
                <w:b/>
                <w:lang w:val="pt-PT"/>
              </w:rPr>
            </w:pPr>
            <w:r w:rsidRPr="009016B8">
              <w:rPr>
                <w:rFonts w:ascii="Verdana" w:hAnsi="Verdana"/>
                <w:b/>
                <w:lang w:val="pt-PT"/>
              </w:rPr>
              <w:lastRenderedPageBreak/>
              <w:t>Day care centres</w:t>
            </w:r>
          </w:p>
          <w:p w14:paraId="7FBC8BD4" w14:textId="77777777" w:rsidR="009016B8" w:rsidRPr="009016B8" w:rsidRDefault="009016B8" w:rsidP="00C83156">
            <w:pPr>
              <w:jc w:val="both"/>
              <w:rPr>
                <w:rFonts w:ascii="Verdana" w:hAnsi="Verdana"/>
                <w:lang w:val="pt-PT"/>
              </w:rPr>
            </w:pPr>
          </w:p>
          <w:p w14:paraId="7F4D3275" w14:textId="77777777" w:rsidR="009016B8" w:rsidRPr="009016B8" w:rsidRDefault="009016B8" w:rsidP="00C83156">
            <w:pPr>
              <w:jc w:val="both"/>
              <w:rPr>
                <w:rFonts w:ascii="Verdana" w:hAnsi="Verdana"/>
                <w:b/>
                <w:i/>
                <w:lang w:val="pt-PT"/>
              </w:rPr>
            </w:pPr>
            <w:r w:rsidRPr="009016B8">
              <w:rPr>
                <w:rFonts w:ascii="Verdana" w:hAnsi="Verdana"/>
                <w:lang w:val="pt-PT"/>
              </w:rPr>
              <w:t>Occupational Support Centre (</w:t>
            </w:r>
            <w:r w:rsidRPr="009016B8">
              <w:rPr>
                <w:rFonts w:ascii="Verdana" w:hAnsi="Verdana"/>
                <w:i/>
                <w:lang w:val="pt-PT"/>
              </w:rPr>
              <w:t>Centro</w:t>
            </w:r>
            <w:r w:rsidRPr="009016B8">
              <w:rPr>
                <w:rFonts w:ascii="Verdana" w:hAnsi="Verdana"/>
                <w:b/>
                <w:i/>
                <w:lang w:val="pt-PT"/>
              </w:rPr>
              <w:t xml:space="preserve"> </w:t>
            </w:r>
            <w:r w:rsidRPr="009016B8">
              <w:rPr>
                <w:rFonts w:ascii="Verdana" w:hAnsi="Verdana"/>
                <w:i/>
                <w:lang w:val="pt-PT"/>
              </w:rPr>
              <w:t xml:space="preserve">de Apoio Ocupacional, </w:t>
            </w:r>
            <w:r w:rsidRPr="009016B8">
              <w:rPr>
                <w:rFonts w:ascii="Verdana" w:hAnsi="Verdana"/>
                <w:lang w:val="pt-PT"/>
              </w:rPr>
              <w:t>CAO</w:t>
            </w:r>
            <w:r w:rsidRPr="009016B8">
              <w:rPr>
                <w:rFonts w:ascii="Verdana" w:hAnsi="Verdana"/>
                <w:i/>
                <w:lang w:val="pt-PT"/>
              </w:rPr>
              <w:t>)</w:t>
            </w:r>
          </w:p>
        </w:tc>
        <w:tc>
          <w:tcPr>
            <w:tcW w:w="609" w:type="pct"/>
          </w:tcPr>
          <w:p w14:paraId="4F95A8D1" w14:textId="77777777" w:rsidR="009016B8" w:rsidRPr="009016B8" w:rsidRDefault="009016B8" w:rsidP="00C83156">
            <w:pPr>
              <w:rPr>
                <w:rFonts w:ascii="Verdana" w:hAnsi="Verdana"/>
              </w:rPr>
            </w:pPr>
            <w:r w:rsidRPr="009016B8">
              <w:rPr>
                <w:rFonts w:ascii="Verdana" w:hAnsi="Verdana"/>
              </w:rPr>
              <w:t>Yes</w:t>
            </w:r>
          </w:p>
        </w:tc>
        <w:tc>
          <w:tcPr>
            <w:tcW w:w="499" w:type="pct"/>
          </w:tcPr>
          <w:p w14:paraId="3B7A2C93" w14:textId="77777777" w:rsidR="009016B8" w:rsidRPr="009016B8" w:rsidRDefault="009016B8" w:rsidP="00C83156">
            <w:pPr>
              <w:pStyle w:val="ListParagraph"/>
              <w:ind w:left="102"/>
              <w:rPr>
                <w:rFonts w:ascii="Verdana" w:hAnsi="Verdana"/>
              </w:rPr>
            </w:pPr>
            <w:r w:rsidRPr="009016B8">
              <w:rPr>
                <w:rFonts w:ascii="Verdana" w:hAnsi="Verdana"/>
              </w:rPr>
              <w:t>- Young people and adults with serious disabilities</w:t>
            </w:r>
          </w:p>
        </w:tc>
        <w:tc>
          <w:tcPr>
            <w:tcW w:w="996" w:type="pct"/>
          </w:tcPr>
          <w:p w14:paraId="590CC44A" w14:textId="77777777" w:rsidR="009016B8" w:rsidRPr="009016B8" w:rsidRDefault="009016B8" w:rsidP="00C83156">
            <w:pPr>
              <w:pStyle w:val="ListParagraph"/>
              <w:spacing w:after="80"/>
              <w:ind w:left="102"/>
              <w:rPr>
                <w:rFonts w:ascii="Verdana" w:hAnsi="Verdana"/>
              </w:rPr>
            </w:pPr>
            <w:r w:rsidRPr="009016B8">
              <w:rPr>
                <w:rFonts w:ascii="Verdana" w:hAnsi="Verdana"/>
              </w:rPr>
              <w:t>- The Occupational Support Centre (</w:t>
            </w:r>
            <w:r w:rsidRPr="009016B8">
              <w:rPr>
                <w:rFonts w:ascii="Verdana" w:hAnsi="Verdana"/>
                <w:i/>
              </w:rPr>
              <w:t xml:space="preserve">Centro de </w:t>
            </w:r>
            <w:proofErr w:type="spellStart"/>
            <w:r w:rsidRPr="009016B8">
              <w:rPr>
                <w:rFonts w:ascii="Verdana" w:hAnsi="Verdana"/>
                <w:i/>
              </w:rPr>
              <w:t>Apoio</w:t>
            </w:r>
            <w:proofErr w:type="spellEnd"/>
            <w:r w:rsidRPr="009016B8">
              <w:rPr>
                <w:rFonts w:ascii="Verdana" w:hAnsi="Verdana"/>
                <w:i/>
              </w:rPr>
              <w:t xml:space="preserve"> </w:t>
            </w:r>
            <w:proofErr w:type="spellStart"/>
            <w:r w:rsidRPr="009016B8">
              <w:rPr>
                <w:rFonts w:ascii="Verdana" w:hAnsi="Verdana"/>
                <w:i/>
              </w:rPr>
              <w:t>Ocupacional</w:t>
            </w:r>
            <w:proofErr w:type="spellEnd"/>
            <w:r w:rsidRPr="009016B8">
              <w:rPr>
                <w:rFonts w:ascii="Verdana" w:hAnsi="Verdana"/>
              </w:rPr>
              <w:t>, CAO) only works during weekdays.</w:t>
            </w:r>
          </w:p>
          <w:p w14:paraId="59D33042" w14:textId="77777777" w:rsidR="009016B8" w:rsidRPr="009016B8" w:rsidRDefault="009016B8" w:rsidP="00C83156">
            <w:pPr>
              <w:pStyle w:val="ListParagraph"/>
              <w:spacing w:after="80"/>
              <w:ind w:left="102"/>
              <w:rPr>
                <w:rFonts w:ascii="Verdana" w:hAnsi="Verdana"/>
              </w:rPr>
            </w:pPr>
            <w:r w:rsidRPr="009016B8">
              <w:rPr>
                <w:rFonts w:ascii="Verdana" w:hAnsi="Verdana"/>
              </w:rPr>
              <w:t xml:space="preserve">- The Centres are implanted throughout the country. </w:t>
            </w:r>
          </w:p>
          <w:p w14:paraId="15EF4AF7" w14:textId="77777777" w:rsidR="009016B8" w:rsidRPr="009016B8" w:rsidRDefault="009016B8" w:rsidP="00C83156">
            <w:pPr>
              <w:pStyle w:val="ListParagraph"/>
              <w:spacing w:after="80"/>
              <w:ind w:left="102"/>
              <w:rPr>
                <w:rFonts w:ascii="Verdana" w:hAnsi="Verdana"/>
              </w:rPr>
            </w:pPr>
            <w:r w:rsidRPr="009016B8">
              <w:rPr>
                <w:rFonts w:ascii="Verdana" w:hAnsi="Verdana"/>
              </w:rPr>
              <w:t>- They cater to people with serious disabilities who are aged 16 or over and whose impairments, whether temporary or permanent, do not allow them to earn their own living.</w:t>
            </w:r>
          </w:p>
          <w:p w14:paraId="181BAA4B" w14:textId="77777777" w:rsidR="009016B8" w:rsidRPr="009016B8" w:rsidRDefault="009016B8" w:rsidP="00C83156">
            <w:pPr>
              <w:pStyle w:val="ListParagraph"/>
              <w:spacing w:after="80"/>
              <w:ind w:left="102"/>
              <w:rPr>
                <w:rFonts w:ascii="Verdana" w:hAnsi="Verdana"/>
              </w:rPr>
            </w:pPr>
            <w:r w:rsidRPr="009016B8">
              <w:rPr>
                <w:rFonts w:ascii="Verdana" w:hAnsi="Verdana"/>
              </w:rPr>
              <w:t>The services are provided by the Private Social Solidarity Institutions (</w:t>
            </w:r>
            <w:proofErr w:type="spellStart"/>
            <w:r w:rsidRPr="009016B8">
              <w:rPr>
                <w:rFonts w:ascii="Verdana" w:hAnsi="Verdana"/>
                <w:i/>
              </w:rPr>
              <w:t>Instituições</w:t>
            </w:r>
            <w:proofErr w:type="spellEnd"/>
            <w:r w:rsidRPr="009016B8">
              <w:rPr>
                <w:rFonts w:ascii="Verdana" w:hAnsi="Verdana"/>
                <w:i/>
              </w:rPr>
              <w:t xml:space="preserve"> </w:t>
            </w:r>
            <w:proofErr w:type="spellStart"/>
            <w:r w:rsidRPr="009016B8">
              <w:rPr>
                <w:rFonts w:ascii="Verdana" w:hAnsi="Verdana"/>
                <w:i/>
              </w:rPr>
              <w:t>Particulares</w:t>
            </w:r>
            <w:proofErr w:type="spellEnd"/>
            <w:r w:rsidRPr="009016B8">
              <w:rPr>
                <w:rFonts w:ascii="Verdana" w:hAnsi="Verdana"/>
                <w:i/>
              </w:rPr>
              <w:t xml:space="preserve"> de </w:t>
            </w:r>
            <w:proofErr w:type="spellStart"/>
            <w:r w:rsidRPr="009016B8">
              <w:rPr>
                <w:rFonts w:ascii="Verdana" w:hAnsi="Verdana"/>
                <w:i/>
              </w:rPr>
              <w:t>Solidariedade</w:t>
            </w:r>
            <w:proofErr w:type="spellEnd"/>
            <w:r w:rsidRPr="009016B8">
              <w:rPr>
                <w:rFonts w:ascii="Verdana" w:hAnsi="Verdana"/>
                <w:i/>
              </w:rPr>
              <w:t xml:space="preserve"> Social, </w:t>
            </w:r>
            <w:r w:rsidRPr="009016B8">
              <w:rPr>
                <w:rFonts w:ascii="Verdana" w:hAnsi="Verdana"/>
              </w:rPr>
              <w:t>IPSS) which receive funding from the Institute for Social Security (</w:t>
            </w:r>
            <w:proofErr w:type="spellStart"/>
            <w:r w:rsidRPr="009016B8">
              <w:rPr>
                <w:rFonts w:ascii="Verdana" w:hAnsi="Verdana"/>
                <w:i/>
              </w:rPr>
              <w:t>Instituto</w:t>
            </w:r>
            <w:proofErr w:type="spellEnd"/>
            <w:r w:rsidRPr="009016B8">
              <w:rPr>
                <w:rFonts w:ascii="Verdana" w:hAnsi="Verdana"/>
                <w:i/>
              </w:rPr>
              <w:t xml:space="preserve"> de </w:t>
            </w:r>
            <w:proofErr w:type="spellStart"/>
            <w:r w:rsidRPr="009016B8">
              <w:rPr>
                <w:rFonts w:ascii="Verdana" w:hAnsi="Verdana"/>
                <w:i/>
              </w:rPr>
              <w:t>Segurança</w:t>
            </w:r>
            <w:proofErr w:type="spellEnd"/>
            <w:r w:rsidRPr="009016B8">
              <w:rPr>
                <w:rFonts w:ascii="Verdana" w:hAnsi="Verdana"/>
                <w:i/>
              </w:rPr>
              <w:t xml:space="preserve"> Social, I.P., </w:t>
            </w:r>
            <w:r w:rsidRPr="009016B8">
              <w:rPr>
                <w:rFonts w:ascii="Verdana" w:hAnsi="Verdana"/>
              </w:rPr>
              <w:t>ISS, I.P.)</w:t>
            </w:r>
            <w:r w:rsidRPr="009016B8">
              <w:rPr>
                <w:rFonts w:ascii="Verdana" w:hAnsi="Verdana"/>
                <w:i/>
              </w:rPr>
              <w:t xml:space="preserve"> </w:t>
            </w:r>
            <w:r w:rsidRPr="009016B8">
              <w:rPr>
                <w:rFonts w:ascii="Verdana" w:hAnsi="Verdana"/>
              </w:rPr>
              <w:t>after a specific agreement has been drawn up between them.</w:t>
            </w:r>
          </w:p>
        </w:tc>
        <w:tc>
          <w:tcPr>
            <w:tcW w:w="997" w:type="pct"/>
          </w:tcPr>
          <w:p w14:paraId="7860BA70" w14:textId="77777777" w:rsidR="009016B8" w:rsidRPr="009016B8" w:rsidRDefault="009016B8" w:rsidP="00C83156">
            <w:pPr>
              <w:spacing w:after="120"/>
              <w:rPr>
                <w:rFonts w:ascii="Verdana" w:hAnsi="Verdana"/>
              </w:rPr>
            </w:pPr>
            <w:r w:rsidRPr="009016B8">
              <w:rPr>
                <w:rFonts w:ascii="Verdana" w:hAnsi="Verdana"/>
              </w:rPr>
              <w:t xml:space="preserve">- The activities are adapted and organised along personal lines taking in account the kind of tasks that the individual is </w:t>
            </w:r>
            <w:r w:rsidRPr="009016B8">
              <w:rPr>
                <w:rFonts w:ascii="Verdana" w:hAnsi="Verdana"/>
              </w:rPr>
              <w:lastRenderedPageBreak/>
              <w:t>able to carry out and his/her individual needs.</w:t>
            </w:r>
            <w:r w:rsidRPr="009016B8">
              <w:rPr>
                <w:rStyle w:val="FootnoteReference"/>
                <w:rFonts w:ascii="Verdana" w:hAnsi="Verdana"/>
              </w:rPr>
              <w:footnoteReference w:id="35"/>
            </w:r>
          </w:p>
          <w:p w14:paraId="31DD478F" w14:textId="77777777" w:rsidR="009016B8" w:rsidRPr="009016B8" w:rsidRDefault="009016B8" w:rsidP="00C83156">
            <w:pPr>
              <w:rPr>
                <w:rFonts w:ascii="Verdana" w:hAnsi="Verdana"/>
              </w:rPr>
            </w:pPr>
            <w:r w:rsidRPr="009016B8">
              <w:rPr>
                <w:rFonts w:ascii="Verdana" w:hAnsi="Verdana"/>
              </w:rPr>
              <w:t>- The Cooperatives which are members of the National Federation of Social Security (</w:t>
            </w:r>
            <w:proofErr w:type="spellStart"/>
            <w:r w:rsidRPr="009016B8">
              <w:rPr>
                <w:rFonts w:ascii="Verdana" w:hAnsi="Verdana"/>
                <w:i/>
                <w:iCs/>
              </w:rPr>
              <w:t>Federação</w:t>
            </w:r>
            <w:proofErr w:type="spellEnd"/>
            <w:r w:rsidRPr="009016B8">
              <w:rPr>
                <w:rFonts w:ascii="Verdana" w:hAnsi="Verdana"/>
                <w:i/>
                <w:iCs/>
              </w:rPr>
              <w:t xml:space="preserve"> Nacional de </w:t>
            </w:r>
            <w:proofErr w:type="spellStart"/>
            <w:r w:rsidRPr="009016B8">
              <w:rPr>
                <w:rFonts w:ascii="Verdana" w:hAnsi="Verdana"/>
                <w:i/>
                <w:iCs/>
              </w:rPr>
              <w:t>Cooperativas</w:t>
            </w:r>
            <w:proofErr w:type="spellEnd"/>
            <w:r w:rsidRPr="009016B8">
              <w:rPr>
                <w:rFonts w:ascii="Verdana" w:hAnsi="Verdana"/>
                <w:i/>
                <w:iCs/>
              </w:rPr>
              <w:t xml:space="preserve"> de </w:t>
            </w:r>
            <w:proofErr w:type="spellStart"/>
            <w:r w:rsidRPr="009016B8">
              <w:rPr>
                <w:rFonts w:ascii="Verdana" w:hAnsi="Verdana"/>
                <w:i/>
                <w:iCs/>
              </w:rPr>
              <w:t>Solidariedade</w:t>
            </w:r>
            <w:proofErr w:type="spellEnd"/>
            <w:r w:rsidRPr="009016B8">
              <w:rPr>
                <w:rFonts w:ascii="Verdana" w:hAnsi="Verdana"/>
                <w:i/>
                <w:iCs/>
              </w:rPr>
              <w:t xml:space="preserve"> Social</w:t>
            </w:r>
            <w:r w:rsidRPr="009016B8">
              <w:rPr>
                <w:rFonts w:ascii="Verdana" w:hAnsi="Verdana"/>
                <w:i/>
              </w:rPr>
              <w:t>, FENACERCI</w:t>
            </w:r>
            <w:r w:rsidRPr="009016B8">
              <w:rPr>
                <w:rFonts w:ascii="Verdana" w:hAnsi="Verdana"/>
              </w:rPr>
              <w:t xml:space="preserve">), follow the policy of setting up Client Participation </w:t>
            </w:r>
            <w:r w:rsidRPr="009016B8">
              <w:rPr>
                <w:rFonts w:ascii="Verdana" w:hAnsi="Verdana"/>
              </w:rPr>
              <w:lastRenderedPageBreak/>
              <w:t>Groups (</w:t>
            </w:r>
            <w:proofErr w:type="spellStart"/>
            <w:r w:rsidRPr="009016B8">
              <w:rPr>
                <w:rFonts w:ascii="Verdana" w:hAnsi="Verdana"/>
                <w:i/>
              </w:rPr>
              <w:t>Grupos</w:t>
            </w:r>
            <w:proofErr w:type="spellEnd"/>
            <w:r w:rsidRPr="009016B8">
              <w:rPr>
                <w:rFonts w:ascii="Verdana" w:hAnsi="Verdana"/>
                <w:i/>
              </w:rPr>
              <w:t xml:space="preserve"> de </w:t>
            </w:r>
            <w:proofErr w:type="spellStart"/>
            <w:r w:rsidRPr="009016B8">
              <w:rPr>
                <w:rFonts w:ascii="Verdana" w:hAnsi="Verdana"/>
                <w:i/>
              </w:rPr>
              <w:t>Participação</w:t>
            </w:r>
            <w:proofErr w:type="spellEnd"/>
            <w:r w:rsidRPr="009016B8">
              <w:rPr>
                <w:rFonts w:ascii="Verdana" w:hAnsi="Verdana"/>
                <w:i/>
              </w:rPr>
              <w:t xml:space="preserve"> de </w:t>
            </w:r>
            <w:proofErr w:type="spellStart"/>
            <w:r w:rsidRPr="009016B8">
              <w:rPr>
                <w:rFonts w:ascii="Verdana" w:hAnsi="Verdana"/>
                <w:i/>
              </w:rPr>
              <w:t>Clientes</w:t>
            </w:r>
            <w:proofErr w:type="spellEnd"/>
            <w:r w:rsidRPr="009016B8">
              <w:rPr>
                <w:rFonts w:ascii="Verdana" w:hAnsi="Verdana"/>
              </w:rPr>
              <w:t>) through which it is possible to voice opinions and decide about matters that directly concern them.</w:t>
            </w:r>
            <w:r w:rsidRPr="009016B8">
              <w:rPr>
                <w:rStyle w:val="FootnoteReference"/>
                <w:rFonts w:ascii="Verdana" w:hAnsi="Verdana"/>
              </w:rPr>
              <w:footnoteReference w:id="36"/>
            </w:r>
            <w:r w:rsidRPr="009016B8">
              <w:rPr>
                <w:rFonts w:ascii="Verdana" w:hAnsi="Verdana"/>
              </w:rPr>
              <w:t xml:space="preserve"> </w:t>
            </w:r>
          </w:p>
        </w:tc>
        <w:tc>
          <w:tcPr>
            <w:tcW w:w="1174" w:type="pct"/>
          </w:tcPr>
          <w:p w14:paraId="110F0FF2" w14:textId="77777777" w:rsidR="009016B8" w:rsidRPr="009016B8" w:rsidRDefault="009016B8" w:rsidP="00C83156">
            <w:pPr>
              <w:pStyle w:val="FRAFootnoteText"/>
              <w:spacing w:after="80"/>
              <w:jc w:val="left"/>
              <w:rPr>
                <w:rFonts w:ascii="Verdana" w:hAnsi="Verdana"/>
                <w:sz w:val="22"/>
                <w:lang w:val="pt-PT"/>
              </w:rPr>
            </w:pPr>
            <w:r w:rsidRPr="009016B8">
              <w:rPr>
                <w:rFonts w:ascii="Verdana" w:hAnsi="Verdana"/>
                <w:sz w:val="22"/>
                <w:lang w:val="en-GB" w:eastAsia="en-US"/>
              </w:rPr>
              <w:lastRenderedPageBreak/>
              <w:t xml:space="preserve">The number of </w:t>
            </w:r>
            <w:r w:rsidRPr="009016B8">
              <w:rPr>
                <w:rFonts w:ascii="Verdana" w:hAnsi="Verdana"/>
                <w:sz w:val="22"/>
                <w:lang w:val="en-GB"/>
              </w:rPr>
              <w:t>Occupational Support Centres (</w:t>
            </w:r>
            <w:r w:rsidRPr="009016B8">
              <w:rPr>
                <w:rFonts w:ascii="Verdana" w:hAnsi="Verdana"/>
                <w:i/>
                <w:sz w:val="22"/>
                <w:lang w:val="en-GB"/>
              </w:rPr>
              <w:t>Centro</w:t>
            </w:r>
            <w:r w:rsidRPr="009016B8">
              <w:rPr>
                <w:rFonts w:ascii="Verdana" w:hAnsi="Verdana"/>
                <w:b/>
                <w:i/>
                <w:sz w:val="22"/>
                <w:lang w:val="en-GB"/>
              </w:rPr>
              <w:t xml:space="preserve"> </w:t>
            </w:r>
            <w:r w:rsidRPr="009016B8">
              <w:rPr>
                <w:rFonts w:ascii="Verdana" w:hAnsi="Verdana"/>
                <w:i/>
                <w:sz w:val="22"/>
                <w:lang w:val="en-GB"/>
              </w:rPr>
              <w:t xml:space="preserve">de </w:t>
            </w:r>
            <w:proofErr w:type="spellStart"/>
            <w:r w:rsidRPr="009016B8">
              <w:rPr>
                <w:rFonts w:ascii="Verdana" w:hAnsi="Verdana"/>
                <w:i/>
                <w:sz w:val="22"/>
                <w:lang w:val="en-GB"/>
              </w:rPr>
              <w:t>Apoio</w:t>
            </w:r>
            <w:proofErr w:type="spellEnd"/>
            <w:r w:rsidRPr="009016B8">
              <w:rPr>
                <w:rFonts w:ascii="Verdana" w:hAnsi="Verdana"/>
                <w:i/>
                <w:sz w:val="22"/>
                <w:lang w:val="en-GB"/>
              </w:rPr>
              <w:t xml:space="preserve"> </w:t>
            </w:r>
            <w:proofErr w:type="spellStart"/>
            <w:r w:rsidRPr="009016B8">
              <w:rPr>
                <w:rFonts w:ascii="Verdana" w:hAnsi="Verdana"/>
                <w:i/>
                <w:sz w:val="22"/>
                <w:lang w:val="en-GB"/>
              </w:rPr>
              <w:t>Ocupacional</w:t>
            </w:r>
            <w:proofErr w:type="spellEnd"/>
            <w:r w:rsidRPr="009016B8">
              <w:rPr>
                <w:rFonts w:ascii="Verdana" w:hAnsi="Verdana"/>
                <w:i/>
                <w:sz w:val="22"/>
                <w:lang w:val="en-GB"/>
              </w:rPr>
              <w:t xml:space="preserve">, </w:t>
            </w:r>
            <w:r w:rsidRPr="009016B8">
              <w:rPr>
                <w:rFonts w:ascii="Verdana" w:hAnsi="Verdana"/>
                <w:sz w:val="22"/>
                <w:lang w:val="en-GB"/>
              </w:rPr>
              <w:t xml:space="preserve">CAO) increased 60% between 2000 and 2013. </w:t>
            </w:r>
            <w:r w:rsidRPr="009016B8">
              <w:rPr>
                <w:rFonts w:ascii="Verdana" w:hAnsi="Verdana"/>
                <w:sz w:val="22"/>
                <w:lang w:val="pt-PT" w:eastAsia="en-US"/>
              </w:rPr>
              <w:t xml:space="preserve">The Social Charter - </w:t>
            </w:r>
            <w:r w:rsidRPr="009016B8">
              <w:rPr>
                <w:rFonts w:ascii="Verdana" w:hAnsi="Verdana"/>
                <w:sz w:val="22"/>
                <w:lang w:val="pt-PT"/>
              </w:rPr>
              <w:t>Network Social Services and Facilities 2013</w:t>
            </w:r>
            <w:r w:rsidRPr="009016B8">
              <w:rPr>
                <w:rFonts w:ascii="Verdana" w:hAnsi="Verdana"/>
                <w:sz w:val="22"/>
                <w:lang w:val="pt-PT" w:eastAsia="en-US"/>
              </w:rPr>
              <w:t xml:space="preserve"> (</w:t>
            </w:r>
            <w:r w:rsidRPr="009016B8">
              <w:rPr>
                <w:rFonts w:ascii="Verdana" w:hAnsi="Verdana"/>
                <w:i/>
                <w:sz w:val="22"/>
                <w:lang w:val="pt-PT" w:eastAsia="en-US"/>
              </w:rPr>
              <w:t>Carta Social – Rede De Serviços e Equipamentos</w:t>
            </w:r>
            <w:r w:rsidRPr="009016B8">
              <w:rPr>
                <w:rFonts w:ascii="Verdana" w:hAnsi="Verdana"/>
                <w:sz w:val="22"/>
                <w:lang w:val="pt-PT" w:eastAsia="en-US"/>
              </w:rPr>
              <w:t xml:space="preserve"> </w:t>
            </w:r>
            <w:r w:rsidRPr="009016B8">
              <w:rPr>
                <w:rFonts w:ascii="Verdana" w:hAnsi="Verdana"/>
                <w:i/>
                <w:sz w:val="22"/>
                <w:lang w:val="pt-PT" w:eastAsia="en-US"/>
              </w:rPr>
              <w:t>2013</w:t>
            </w:r>
            <w:r w:rsidRPr="009016B8">
              <w:rPr>
                <w:rFonts w:ascii="Verdana" w:hAnsi="Verdana"/>
                <w:sz w:val="22"/>
                <w:lang w:val="pt-PT" w:eastAsia="en-US"/>
              </w:rPr>
              <w:t xml:space="preserve">) </w:t>
            </w:r>
            <w:hyperlink r:id="rId27" w:history="1">
              <w:r w:rsidRPr="009016B8">
                <w:rPr>
                  <w:rStyle w:val="Hyperlink"/>
                  <w:rFonts w:ascii="Verdana" w:hAnsi="Verdana"/>
                  <w:sz w:val="22"/>
                  <w:lang w:val="pt-PT"/>
                </w:rPr>
                <w:t>www.cartasocial.pt/pdf/csocial2013.pdf</w:t>
              </w:r>
            </w:hyperlink>
            <w:r w:rsidRPr="009016B8">
              <w:rPr>
                <w:rFonts w:ascii="Verdana" w:hAnsi="Verdana"/>
                <w:sz w:val="22"/>
                <w:lang w:val="pt-PT"/>
              </w:rPr>
              <w:t xml:space="preserve"> </w:t>
            </w:r>
          </w:p>
          <w:p w14:paraId="09E365F9" w14:textId="77777777" w:rsidR="009016B8" w:rsidRPr="009016B8" w:rsidRDefault="009016B8" w:rsidP="00C83156">
            <w:pPr>
              <w:pStyle w:val="FRAFootnoteText"/>
              <w:spacing w:after="80"/>
              <w:jc w:val="left"/>
              <w:rPr>
                <w:rFonts w:ascii="Verdana" w:hAnsi="Verdana"/>
                <w:sz w:val="22"/>
                <w:lang w:val="pt-PT"/>
              </w:rPr>
            </w:pPr>
          </w:p>
          <w:p w14:paraId="73CBB7A1" w14:textId="77777777" w:rsidR="009016B8" w:rsidRPr="009016B8" w:rsidRDefault="009016B8" w:rsidP="009016B8">
            <w:pPr>
              <w:pStyle w:val="FRAFootnoteText"/>
              <w:numPr>
                <w:ilvl w:val="0"/>
                <w:numId w:val="13"/>
              </w:numPr>
              <w:spacing w:after="80"/>
              <w:ind w:left="102" w:hanging="141"/>
              <w:jc w:val="left"/>
              <w:rPr>
                <w:rFonts w:ascii="Verdana" w:hAnsi="Verdana"/>
                <w:sz w:val="22"/>
                <w:lang w:val="en-GB" w:eastAsia="en-US"/>
              </w:rPr>
            </w:pPr>
            <w:r w:rsidRPr="009016B8">
              <w:rPr>
                <w:rFonts w:ascii="Verdana" w:hAnsi="Verdana"/>
                <w:sz w:val="22"/>
                <w:lang w:val="pt-PT"/>
              </w:rPr>
              <w:t xml:space="preserve"> </w:t>
            </w:r>
            <w:r w:rsidRPr="009016B8">
              <w:rPr>
                <w:rFonts w:ascii="Verdana" w:hAnsi="Verdana"/>
                <w:sz w:val="22"/>
                <w:lang w:val="en-GB"/>
              </w:rPr>
              <w:t xml:space="preserve">At the moment there are 332 Occupational Support Centres (CAOs) spread throughout mainland Portugal and operating for persons with serious disabilities. </w:t>
            </w:r>
          </w:p>
        </w:tc>
      </w:tr>
      <w:tr w:rsidR="009016B8" w:rsidRPr="009016B8" w14:paraId="32C9ADAF" w14:textId="77777777" w:rsidTr="00C83156">
        <w:trPr>
          <w:trHeight w:val="497"/>
        </w:trPr>
        <w:tc>
          <w:tcPr>
            <w:tcW w:w="725" w:type="pct"/>
          </w:tcPr>
          <w:p w14:paraId="5091F3BD" w14:textId="77777777" w:rsidR="009016B8" w:rsidRPr="009016B8" w:rsidRDefault="009016B8" w:rsidP="00C83156">
            <w:pPr>
              <w:jc w:val="both"/>
              <w:rPr>
                <w:rFonts w:ascii="Verdana" w:hAnsi="Verdana"/>
                <w:b/>
                <w:lang w:val="en-US"/>
              </w:rPr>
            </w:pPr>
            <w:r w:rsidRPr="009016B8">
              <w:rPr>
                <w:rFonts w:ascii="Verdana" w:hAnsi="Verdana"/>
                <w:b/>
                <w:lang w:val="en-US"/>
              </w:rPr>
              <w:lastRenderedPageBreak/>
              <w:t>Family support / Respite care</w:t>
            </w:r>
          </w:p>
          <w:p w14:paraId="0A408350" w14:textId="77777777" w:rsidR="009016B8" w:rsidRPr="009016B8" w:rsidDel="002266FA" w:rsidRDefault="009016B8" w:rsidP="00C83156">
            <w:pPr>
              <w:jc w:val="both"/>
              <w:rPr>
                <w:rFonts w:ascii="Verdana" w:hAnsi="Verdana"/>
                <w:b/>
              </w:rPr>
            </w:pPr>
            <w:r w:rsidRPr="009016B8">
              <w:rPr>
                <w:rFonts w:ascii="Verdana" w:hAnsi="Verdana"/>
                <w:lang w:val="en-US"/>
              </w:rPr>
              <w:t xml:space="preserve">(provides supports to assistants in their caring role and allows them to have a break, may be formal or informal, and may be </w:t>
            </w:r>
            <w:r w:rsidRPr="009016B8">
              <w:rPr>
                <w:rFonts w:ascii="Verdana" w:hAnsi="Verdana"/>
                <w:lang w:val="en-US"/>
              </w:rPr>
              <w:lastRenderedPageBreak/>
              <w:t>provided in the home or out of the home)</w:t>
            </w:r>
          </w:p>
        </w:tc>
        <w:tc>
          <w:tcPr>
            <w:tcW w:w="609" w:type="pct"/>
          </w:tcPr>
          <w:p w14:paraId="67FA4BE2" w14:textId="77777777" w:rsidR="009016B8" w:rsidRPr="009016B8" w:rsidRDefault="009016B8" w:rsidP="00C83156">
            <w:pPr>
              <w:rPr>
                <w:rFonts w:ascii="Verdana" w:hAnsi="Verdana"/>
              </w:rPr>
            </w:pPr>
          </w:p>
          <w:p w14:paraId="083E034F" w14:textId="77777777" w:rsidR="009016B8" w:rsidRPr="009016B8" w:rsidRDefault="009016B8" w:rsidP="00C83156">
            <w:pPr>
              <w:rPr>
                <w:rFonts w:ascii="Verdana" w:hAnsi="Verdana"/>
              </w:rPr>
            </w:pPr>
            <w:r w:rsidRPr="009016B8">
              <w:rPr>
                <w:rFonts w:ascii="Verdana" w:hAnsi="Verdana"/>
              </w:rPr>
              <w:t>There are no such services in Portugal</w:t>
            </w:r>
          </w:p>
        </w:tc>
        <w:tc>
          <w:tcPr>
            <w:tcW w:w="499" w:type="pct"/>
          </w:tcPr>
          <w:p w14:paraId="4E1197E2" w14:textId="77777777" w:rsidR="009016B8" w:rsidRPr="009016B8" w:rsidRDefault="009016B8" w:rsidP="00C83156">
            <w:pPr>
              <w:rPr>
                <w:rFonts w:ascii="Verdana" w:hAnsi="Verdana"/>
              </w:rPr>
            </w:pPr>
          </w:p>
        </w:tc>
        <w:tc>
          <w:tcPr>
            <w:tcW w:w="996" w:type="pct"/>
          </w:tcPr>
          <w:p w14:paraId="13FC9D0F" w14:textId="77777777" w:rsidR="009016B8" w:rsidRPr="009016B8" w:rsidRDefault="009016B8" w:rsidP="00C83156">
            <w:pPr>
              <w:spacing w:after="80"/>
              <w:rPr>
                <w:rFonts w:ascii="Verdana" w:hAnsi="Verdana"/>
              </w:rPr>
            </w:pPr>
          </w:p>
        </w:tc>
        <w:tc>
          <w:tcPr>
            <w:tcW w:w="997" w:type="pct"/>
          </w:tcPr>
          <w:p w14:paraId="5D2207C3" w14:textId="77777777" w:rsidR="009016B8" w:rsidRPr="009016B8" w:rsidRDefault="009016B8" w:rsidP="00C83156">
            <w:pPr>
              <w:rPr>
                <w:rFonts w:ascii="Verdana" w:hAnsi="Verdana"/>
              </w:rPr>
            </w:pPr>
          </w:p>
        </w:tc>
        <w:tc>
          <w:tcPr>
            <w:tcW w:w="1174" w:type="pct"/>
          </w:tcPr>
          <w:p w14:paraId="7D90B055" w14:textId="77777777" w:rsidR="009016B8" w:rsidRPr="009016B8" w:rsidRDefault="009016B8" w:rsidP="00C83156">
            <w:pPr>
              <w:spacing w:after="80"/>
              <w:rPr>
                <w:rFonts w:ascii="Verdana" w:hAnsi="Verdana"/>
              </w:rPr>
            </w:pPr>
          </w:p>
        </w:tc>
      </w:tr>
      <w:tr w:rsidR="009016B8" w:rsidRPr="009016B8" w14:paraId="05E3FBA8" w14:textId="77777777" w:rsidTr="00C83156">
        <w:trPr>
          <w:trHeight w:val="497"/>
        </w:trPr>
        <w:tc>
          <w:tcPr>
            <w:tcW w:w="725" w:type="pct"/>
          </w:tcPr>
          <w:p w14:paraId="7E18CF56" w14:textId="77777777" w:rsidR="009016B8" w:rsidRPr="009016B8" w:rsidRDefault="009016B8" w:rsidP="00C83156">
            <w:pPr>
              <w:jc w:val="both"/>
              <w:rPr>
                <w:rFonts w:ascii="Verdana" w:hAnsi="Verdana"/>
                <w:b/>
                <w:lang w:val="en-US"/>
              </w:rPr>
            </w:pPr>
            <w:r w:rsidRPr="009016B8">
              <w:rPr>
                <w:rFonts w:ascii="Verdana" w:hAnsi="Verdana"/>
                <w:b/>
                <w:lang w:val="en-US"/>
              </w:rPr>
              <w:t xml:space="preserve">Foster care </w:t>
            </w:r>
          </w:p>
          <w:p w14:paraId="18D7225C" w14:textId="77777777" w:rsidR="009016B8" w:rsidRPr="009016B8" w:rsidRDefault="009016B8" w:rsidP="00C83156">
            <w:pPr>
              <w:jc w:val="both"/>
              <w:rPr>
                <w:rFonts w:ascii="Verdana" w:hAnsi="Verdana"/>
                <w:b/>
              </w:rPr>
            </w:pPr>
          </w:p>
          <w:p w14:paraId="104DF0AD" w14:textId="77777777" w:rsidR="009016B8" w:rsidRPr="009016B8" w:rsidRDefault="009016B8" w:rsidP="00C83156">
            <w:pPr>
              <w:rPr>
                <w:rFonts w:ascii="Verdana" w:hAnsi="Verdana"/>
                <w:i/>
              </w:rPr>
            </w:pPr>
            <w:r w:rsidRPr="009016B8">
              <w:rPr>
                <w:rFonts w:ascii="Verdana" w:hAnsi="Verdana"/>
              </w:rPr>
              <w:t>Foster family</w:t>
            </w:r>
            <w:r w:rsidRPr="009016B8">
              <w:rPr>
                <w:rFonts w:ascii="Verdana" w:hAnsi="Verdana"/>
                <w:i/>
              </w:rPr>
              <w:t xml:space="preserve"> (</w:t>
            </w:r>
            <w:proofErr w:type="spellStart"/>
            <w:r w:rsidRPr="009016B8">
              <w:rPr>
                <w:rFonts w:ascii="Verdana" w:hAnsi="Verdana"/>
                <w:i/>
              </w:rPr>
              <w:t>Acolhimento</w:t>
            </w:r>
            <w:proofErr w:type="spellEnd"/>
            <w:r w:rsidRPr="009016B8">
              <w:rPr>
                <w:rFonts w:ascii="Verdana" w:hAnsi="Verdana"/>
                <w:i/>
              </w:rPr>
              <w:t xml:space="preserve"> familiar)</w:t>
            </w:r>
          </w:p>
          <w:p w14:paraId="1916DABE" w14:textId="77777777" w:rsidR="009016B8" w:rsidRPr="009016B8" w:rsidRDefault="009016B8" w:rsidP="00C83156">
            <w:pPr>
              <w:rPr>
                <w:rFonts w:ascii="Verdana" w:hAnsi="Verdana"/>
                <w:i/>
              </w:rPr>
            </w:pPr>
          </w:p>
          <w:p w14:paraId="1CD25FDA" w14:textId="77777777" w:rsidR="009016B8" w:rsidRPr="009016B8" w:rsidDel="002266FA" w:rsidRDefault="009016B8" w:rsidP="00C83156">
            <w:pPr>
              <w:jc w:val="both"/>
              <w:rPr>
                <w:rFonts w:ascii="Verdana" w:hAnsi="Verdana"/>
                <w:b/>
                <w:i/>
              </w:rPr>
            </w:pPr>
          </w:p>
        </w:tc>
        <w:tc>
          <w:tcPr>
            <w:tcW w:w="609" w:type="pct"/>
          </w:tcPr>
          <w:p w14:paraId="4DB3E3D8" w14:textId="77777777" w:rsidR="009016B8" w:rsidRPr="009016B8" w:rsidRDefault="009016B8" w:rsidP="00C83156">
            <w:pPr>
              <w:rPr>
                <w:rFonts w:ascii="Verdana" w:hAnsi="Verdana"/>
              </w:rPr>
            </w:pPr>
            <w:r w:rsidRPr="009016B8">
              <w:rPr>
                <w:rFonts w:ascii="Verdana" w:hAnsi="Verdana"/>
              </w:rPr>
              <w:t>Yes</w:t>
            </w:r>
          </w:p>
          <w:p w14:paraId="0938B169" w14:textId="77777777" w:rsidR="009016B8" w:rsidRPr="009016B8" w:rsidRDefault="009016B8" w:rsidP="00C83156">
            <w:pPr>
              <w:rPr>
                <w:rFonts w:ascii="Verdana" w:hAnsi="Verdana"/>
              </w:rPr>
            </w:pPr>
          </w:p>
        </w:tc>
        <w:tc>
          <w:tcPr>
            <w:tcW w:w="499" w:type="pct"/>
          </w:tcPr>
          <w:p w14:paraId="5EFAB7C0" w14:textId="77777777" w:rsidR="009016B8" w:rsidRPr="009016B8" w:rsidRDefault="009016B8" w:rsidP="00C83156">
            <w:pPr>
              <w:pStyle w:val="ListParagraph"/>
              <w:ind w:left="102"/>
              <w:rPr>
                <w:rFonts w:ascii="Verdana" w:hAnsi="Verdana"/>
              </w:rPr>
            </w:pPr>
            <w:r w:rsidRPr="009016B8">
              <w:rPr>
                <w:rFonts w:ascii="Verdana" w:hAnsi="Verdana"/>
              </w:rPr>
              <w:t>- Adults with disabilities</w:t>
            </w:r>
          </w:p>
          <w:p w14:paraId="536819D7" w14:textId="77777777" w:rsidR="009016B8" w:rsidRPr="009016B8" w:rsidRDefault="009016B8" w:rsidP="00C83156">
            <w:pPr>
              <w:pStyle w:val="ListParagraph"/>
              <w:ind w:left="102"/>
              <w:rPr>
                <w:rFonts w:ascii="Verdana" w:hAnsi="Verdana"/>
              </w:rPr>
            </w:pPr>
          </w:p>
          <w:p w14:paraId="5BB425D2" w14:textId="77777777" w:rsidR="009016B8" w:rsidRPr="009016B8" w:rsidRDefault="009016B8" w:rsidP="00C83156">
            <w:pPr>
              <w:rPr>
                <w:rFonts w:ascii="Verdana" w:hAnsi="Verdana"/>
              </w:rPr>
            </w:pPr>
            <w:r w:rsidRPr="009016B8">
              <w:rPr>
                <w:rFonts w:ascii="Verdana" w:hAnsi="Verdana"/>
              </w:rPr>
              <w:t>- Persons with organic, motor or sensory disabilities.</w:t>
            </w:r>
          </w:p>
        </w:tc>
        <w:tc>
          <w:tcPr>
            <w:tcW w:w="996" w:type="pct"/>
          </w:tcPr>
          <w:p w14:paraId="291BC587" w14:textId="77777777" w:rsidR="009016B8" w:rsidRPr="009016B8" w:rsidRDefault="009016B8" w:rsidP="00C83156">
            <w:pPr>
              <w:pStyle w:val="ListParagraph"/>
              <w:spacing w:after="80"/>
              <w:ind w:left="102"/>
              <w:rPr>
                <w:rFonts w:ascii="Verdana" w:hAnsi="Verdana"/>
              </w:rPr>
            </w:pPr>
            <w:r w:rsidRPr="009016B8">
              <w:rPr>
                <w:rFonts w:ascii="Verdana" w:hAnsi="Verdana"/>
              </w:rPr>
              <w:t xml:space="preserve">- Care provided by a foster family may be temporary or permanent, and either full-time or part-time. </w:t>
            </w:r>
          </w:p>
          <w:p w14:paraId="29759686" w14:textId="77777777" w:rsidR="009016B8" w:rsidRPr="009016B8" w:rsidRDefault="009016B8" w:rsidP="00C83156">
            <w:pPr>
              <w:pStyle w:val="ListParagraph"/>
              <w:spacing w:after="80"/>
              <w:ind w:left="102"/>
              <w:rPr>
                <w:rFonts w:ascii="Verdana" w:hAnsi="Verdana"/>
              </w:rPr>
            </w:pPr>
            <w:r w:rsidRPr="009016B8">
              <w:rPr>
                <w:rFonts w:ascii="Verdana" w:hAnsi="Verdana"/>
              </w:rPr>
              <w:t xml:space="preserve">- Care provided by a foster family may be organised by the Social Security District Centres </w:t>
            </w:r>
            <w:proofErr w:type="spellStart"/>
            <w:r w:rsidRPr="009016B8">
              <w:rPr>
                <w:rFonts w:ascii="Verdana" w:hAnsi="Verdana"/>
                <w:i/>
              </w:rPr>
              <w:t>Centros</w:t>
            </w:r>
            <w:proofErr w:type="spellEnd"/>
            <w:r w:rsidRPr="009016B8">
              <w:rPr>
                <w:rFonts w:ascii="Verdana" w:hAnsi="Verdana"/>
                <w:i/>
              </w:rPr>
              <w:t xml:space="preserve"> </w:t>
            </w:r>
            <w:proofErr w:type="spellStart"/>
            <w:r w:rsidRPr="009016B8">
              <w:rPr>
                <w:rFonts w:ascii="Verdana" w:hAnsi="Verdana"/>
                <w:i/>
              </w:rPr>
              <w:t>Distritais</w:t>
            </w:r>
            <w:proofErr w:type="spellEnd"/>
            <w:r w:rsidRPr="009016B8">
              <w:rPr>
                <w:rFonts w:ascii="Verdana" w:hAnsi="Verdana"/>
                <w:i/>
              </w:rPr>
              <w:t xml:space="preserve"> de </w:t>
            </w:r>
            <w:proofErr w:type="spellStart"/>
            <w:r w:rsidRPr="009016B8">
              <w:rPr>
                <w:rFonts w:ascii="Verdana" w:hAnsi="Verdana"/>
                <w:i/>
              </w:rPr>
              <w:t>Segurança</w:t>
            </w:r>
            <w:proofErr w:type="spellEnd"/>
            <w:r w:rsidRPr="009016B8">
              <w:rPr>
                <w:rFonts w:ascii="Verdana" w:hAnsi="Verdana"/>
                <w:i/>
              </w:rPr>
              <w:t xml:space="preserve"> Social</w:t>
            </w:r>
            <w:r w:rsidRPr="009016B8">
              <w:rPr>
                <w:rFonts w:ascii="Verdana" w:hAnsi="Verdana"/>
              </w:rPr>
              <w:t xml:space="preserve">) which are state sponsored and operating nationwide, or by the state-owned charity organization, the </w:t>
            </w:r>
            <w:r w:rsidRPr="009016B8">
              <w:rPr>
                <w:rFonts w:ascii="Verdana" w:hAnsi="Verdana"/>
                <w:i/>
              </w:rPr>
              <w:t xml:space="preserve">Santa Casa da </w:t>
            </w:r>
            <w:proofErr w:type="spellStart"/>
            <w:r w:rsidRPr="009016B8">
              <w:rPr>
                <w:rFonts w:ascii="Verdana" w:hAnsi="Verdana"/>
                <w:i/>
              </w:rPr>
              <w:t>Misericórdia</w:t>
            </w:r>
            <w:proofErr w:type="spellEnd"/>
            <w:r w:rsidRPr="009016B8">
              <w:rPr>
                <w:rFonts w:ascii="Verdana" w:hAnsi="Verdana"/>
                <w:i/>
              </w:rPr>
              <w:t xml:space="preserve"> de </w:t>
            </w:r>
            <w:proofErr w:type="spellStart"/>
            <w:r w:rsidRPr="009016B8">
              <w:rPr>
                <w:rFonts w:ascii="Verdana" w:hAnsi="Verdana"/>
                <w:i/>
              </w:rPr>
              <w:t>Lisboa</w:t>
            </w:r>
            <w:proofErr w:type="spellEnd"/>
            <w:r w:rsidRPr="009016B8">
              <w:rPr>
                <w:rFonts w:ascii="Verdana" w:hAnsi="Verdana"/>
              </w:rPr>
              <w:t>) which only operates in the city of Lisbon.</w:t>
            </w:r>
            <w:r w:rsidRPr="009016B8">
              <w:rPr>
                <w:rStyle w:val="FootnoteReference"/>
                <w:rFonts w:ascii="Verdana" w:hAnsi="Verdana"/>
              </w:rPr>
              <w:footnoteReference w:id="37"/>
            </w:r>
          </w:p>
          <w:p w14:paraId="1F1C5B4A" w14:textId="77777777" w:rsidR="009016B8" w:rsidRPr="009016B8" w:rsidRDefault="009016B8" w:rsidP="00C83156">
            <w:pPr>
              <w:pStyle w:val="ListParagraph"/>
              <w:spacing w:after="80"/>
              <w:ind w:left="102"/>
              <w:rPr>
                <w:rFonts w:ascii="Verdana" w:hAnsi="Verdana"/>
              </w:rPr>
            </w:pPr>
            <w:r w:rsidRPr="009016B8">
              <w:rPr>
                <w:rFonts w:ascii="Verdana" w:hAnsi="Verdana"/>
              </w:rPr>
              <w:t xml:space="preserve">- Foster family care may also be organised by the non-governmental Private Social Solidarity </w:t>
            </w:r>
            <w:proofErr w:type="spellStart"/>
            <w:r w:rsidRPr="009016B8">
              <w:rPr>
                <w:rFonts w:ascii="Verdana" w:hAnsi="Verdana"/>
              </w:rPr>
              <w:t>Instit-utions</w:t>
            </w:r>
            <w:proofErr w:type="spellEnd"/>
            <w:r w:rsidRPr="009016B8">
              <w:rPr>
                <w:rFonts w:ascii="Verdana" w:hAnsi="Verdana"/>
              </w:rPr>
              <w:t xml:space="preserve"> (</w:t>
            </w:r>
            <w:proofErr w:type="spellStart"/>
            <w:r w:rsidRPr="009016B8">
              <w:rPr>
                <w:rFonts w:ascii="Verdana" w:hAnsi="Verdana"/>
                <w:i/>
              </w:rPr>
              <w:t>Instituições</w:t>
            </w:r>
            <w:proofErr w:type="spellEnd"/>
            <w:r w:rsidRPr="009016B8">
              <w:rPr>
                <w:rFonts w:ascii="Verdana" w:hAnsi="Verdana"/>
                <w:i/>
              </w:rPr>
              <w:t xml:space="preserve"> </w:t>
            </w:r>
            <w:proofErr w:type="spellStart"/>
            <w:r w:rsidRPr="009016B8">
              <w:rPr>
                <w:rFonts w:ascii="Verdana" w:hAnsi="Verdana"/>
                <w:i/>
              </w:rPr>
              <w:t>Parti-culares</w:t>
            </w:r>
            <w:proofErr w:type="spellEnd"/>
            <w:r w:rsidRPr="009016B8">
              <w:rPr>
                <w:rFonts w:ascii="Verdana" w:hAnsi="Verdana"/>
                <w:i/>
              </w:rPr>
              <w:t xml:space="preserve"> de </w:t>
            </w:r>
            <w:proofErr w:type="spellStart"/>
            <w:r w:rsidRPr="009016B8">
              <w:rPr>
                <w:rFonts w:ascii="Verdana" w:hAnsi="Verdana"/>
                <w:i/>
              </w:rPr>
              <w:t>Solidariedade</w:t>
            </w:r>
            <w:proofErr w:type="spellEnd"/>
            <w:r w:rsidRPr="009016B8">
              <w:rPr>
                <w:rFonts w:ascii="Verdana" w:hAnsi="Verdana"/>
                <w:i/>
              </w:rPr>
              <w:t xml:space="preserve"> Social, </w:t>
            </w:r>
            <w:r w:rsidRPr="009016B8">
              <w:rPr>
                <w:rFonts w:ascii="Verdana" w:hAnsi="Verdana"/>
              </w:rPr>
              <w:t xml:space="preserve">IPSS), provided that they intermesh with the Social Security Services and are duly recognised by these services. </w:t>
            </w:r>
          </w:p>
          <w:p w14:paraId="1DE6D9BC" w14:textId="77777777" w:rsidR="009016B8" w:rsidRPr="009016B8" w:rsidRDefault="009016B8" w:rsidP="00C83156">
            <w:pPr>
              <w:pStyle w:val="ListParagraph"/>
              <w:spacing w:after="80"/>
              <w:ind w:left="102"/>
              <w:rPr>
                <w:rFonts w:ascii="Verdana" w:hAnsi="Verdana"/>
              </w:rPr>
            </w:pPr>
            <w:r w:rsidRPr="009016B8">
              <w:rPr>
                <w:rFonts w:ascii="Verdana" w:hAnsi="Verdana"/>
              </w:rPr>
              <w:t xml:space="preserve">- Payment for services rendered by these private agencies falls to each of the persons receiving foster care or their respective families so long as they are able to prove they have the financial means to do so. When they do not have the financial means, the Social Security services (or the </w:t>
            </w:r>
            <w:r w:rsidRPr="009016B8">
              <w:rPr>
                <w:rFonts w:ascii="Verdana" w:hAnsi="Verdana"/>
                <w:i/>
              </w:rPr>
              <w:t xml:space="preserve">Santa Casa da </w:t>
            </w:r>
            <w:proofErr w:type="spellStart"/>
            <w:r w:rsidRPr="009016B8">
              <w:rPr>
                <w:rFonts w:ascii="Verdana" w:hAnsi="Verdana"/>
                <w:i/>
              </w:rPr>
              <w:t>Misericórdia</w:t>
            </w:r>
            <w:proofErr w:type="spellEnd"/>
            <w:r w:rsidRPr="009016B8">
              <w:rPr>
                <w:rFonts w:ascii="Verdana" w:hAnsi="Verdana"/>
                <w:i/>
              </w:rPr>
              <w:t xml:space="preserve"> de </w:t>
            </w:r>
            <w:proofErr w:type="spellStart"/>
            <w:r w:rsidRPr="009016B8">
              <w:rPr>
                <w:rFonts w:ascii="Verdana" w:hAnsi="Verdana"/>
                <w:i/>
              </w:rPr>
              <w:t>Lisboa</w:t>
            </w:r>
            <w:proofErr w:type="spellEnd"/>
            <w:r w:rsidRPr="009016B8">
              <w:rPr>
                <w:rFonts w:ascii="Verdana" w:hAnsi="Verdana"/>
                <w:i/>
              </w:rPr>
              <w:t>)</w:t>
            </w:r>
            <w:r w:rsidRPr="009016B8">
              <w:rPr>
                <w:rFonts w:ascii="Verdana" w:hAnsi="Verdana"/>
              </w:rPr>
              <w:t xml:space="preserve"> takes over the payments.</w:t>
            </w:r>
            <w:r w:rsidRPr="009016B8">
              <w:rPr>
                <w:rStyle w:val="FootnoteReference"/>
                <w:rFonts w:ascii="Verdana" w:hAnsi="Verdana"/>
              </w:rPr>
              <w:footnoteReference w:id="38"/>
            </w:r>
          </w:p>
          <w:p w14:paraId="3C3BCF73" w14:textId="77777777" w:rsidR="009016B8" w:rsidRPr="009016B8" w:rsidRDefault="009016B8" w:rsidP="00C83156">
            <w:pPr>
              <w:pStyle w:val="ListParagraph"/>
              <w:spacing w:after="80"/>
              <w:ind w:left="102" w:hanging="102"/>
              <w:rPr>
                <w:rFonts w:ascii="Verdana" w:hAnsi="Verdana"/>
              </w:rPr>
            </w:pPr>
            <w:r w:rsidRPr="009016B8">
              <w:rPr>
                <w:rFonts w:ascii="Verdana" w:hAnsi="Verdana"/>
              </w:rPr>
              <w:t xml:space="preserve">- Persons with disabilities may seek the help of such services if they are dependent, or if they have lost their independence and can no longer take care of themselves if they live alone and do not have any social or family help, or if they live in precarious </w:t>
            </w:r>
            <w:r w:rsidRPr="009016B8">
              <w:rPr>
                <w:rFonts w:ascii="Verdana" w:hAnsi="Verdana"/>
              </w:rPr>
              <w:lastRenderedPageBreak/>
              <w:t>housing that jeopardises their safety, or if they are the victims of abuse.</w:t>
            </w:r>
            <w:r w:rsidRPr="009016B8">
              <w:rPr>
                <w:rStyle w:val="FootnoteReference"/>
                <w:rFonts w:ascii="Verdana" w:hAnsi="Verdana"/>
              </w:rPr>
              <w:footnoteReference w:id="39"/>
            </w:r>
          </w:p>
        </w:tc>
        <w:tc>
          <w:tcPr>
            <w:tcW w:w="997" w:type="pct"/>
          </w:tcPr>
          <w:p w14:paraId="5D92338F" w14:textId="77777777" w:rsidR="009016B8" w:rsidRPr="009016B8" w:rsidRDefault="009016B8" w:rsidP="00C83156">
            <w:pPr>
              <w:pStyle w:val="ListParagraph"/>
              <w:ind w:left="102"/>
              <w:rPr>
                <w:rFonts w:ascii="Verdana" w:hAnsi="Verdana"/>
              </w:rPr>
            </w:pPr>
            <w:r w:rsidRPr="009016B8">
              <w:rPr>
                <w:rFonts w:ascii="Verdana" w:hAnsi="Verdana"/>
              </w:rPr>
              <w:lastRenderedPageBreak/>
              <w:t>- The person receiving foster care and well as the foster family have to abide by legally established rights and duties.</w:t>
            </w:r>
            <w:r w:rsidRPr="009016B8">
              <w:rPr>
                <w:rStyle w:val="FootnoteReference"/>
                <w:rFonts w:ascii="Verdana" w:hAnsi="Verdana"/>
              </w:rPr>
              <w:footnoteReference w:id="40"/>
            </w:r>
            <w:r w:rsidRPr="009016B8">
              <w:rPr>
                <w:rFonts w:ascii="Verdana" w:hAnsi="Verdana"/>
              </w:rPr>
              <w:t xml:space="preserve"> Being available for training is one of the duties for </w:t>
            </w:r>
            <w:r w:rsidRPr="009016B8">
              <w:rPr>
                <w:rFonts w:ascii="Verdana" w:hAnsi="Verdana"/>
              </w:rPr>
              <w:lastRenderedPageBreak/>
              <w:t>the foster families (Art. 7). Legislation does not refers the right of people with disabilities to choose living in a foster family but it mentions that people with disabilities should give their agreement (Art. 4). Adaptations to the living arrangement</w:t>
            </w:r>
            <w:r w:rsidRPr="009016B8">
              <w:rPr>
                <w:rFonts w:ascii="Verdana" w:hAnsi="Verdana"/>
              </w:rPr>
              <w:lastRenderedPageBreak/>
              <w:t xml:space="preserve">s to accommodate the needs of persons with disabilities are not referred. </w:t>
            </w:r>
          </w:p>
        </w:tc>
        <w:tc>
          <w:tcPr>
            <w:tcW w:w="1174" w:type="pct"/>
          </w:tcPr>
          <w:p w14:paraId="4CD0EB69" w14:textId="77777777" w:rsidR="009016B8" w:rsidRPr="009016B8" w:rsidRDefault="009016B8" w:rsidP="00C83156">
            <w:pPr>
              <w:spacing w:after="80"/>
              <w:rPr>
                <w:rFonts w:ascii="Verdana" w:hAnsi="Verdana"/>
                <w:highlight w:val="green"/>
              </w:rPr>
            </w:pPr>
            <w:r w:rsidRPr="009016B8">
              <w:rPr>
                <w:rFonts w:ascii="Verdana" w:hAnsi="Verdana"/>
              </w:rPr>
              <w:lastRenderedPageBreak/>
              <w:t xml:space="preserve">No other information is available. </w:t>
            </w:r>
          </w:p>
        </w:tc>
      </w:tr>
      <w:tr w:rsidR="009016B8" w:rsidRPr="009016B8" w14:paraId="3743BBCD" w14:textId="77777777" w:rsidTr="00C83156">
        <w:trPr>
          <w:trHeight w:val="497"/>
        </w:trPr>
        <w:tc>
          <w:tcPr>
            <w:tcW w:w="725" w:type="pct"/>
          </w:tcPr>
          <w:p w14:paraId="163A0DB6" w14:textId="77777777" w:rsidR="009016B8" w:rsidRPr="009016B8" w:rsidRDefault="009016B8" w:rsidP="00C83156">
            <w:pPr>
              <w:jc w:val="both"/>
              <w:rPr>
                <w:rFonts w:ascii="Verdana" w:hAnsi="Verdana"/>
                <w:b/>
              </w:rPr>
            </w:pPr>
            <w:r w:rsidRPr="009016B8">
              <w:rPr>
                <w:rFonts w:ascii="Verdana" w:hAnsi="Verdana"/>
                <w:b/>
              </w:rPr>
              <w:lastRenderedPageBreak/>
              <w:t>Informal support</w:t>
            </w:r>
          </w:p>
          <w:p w14:paraId="4C2CC300" w14:textId="77777777" w:rsidR="009016B8" w:rsidRPr="009016B8" w:rsidRDefault="009016B8" w:rsidP="00C83156">
            <w:pPr>
              <w:jc w:val="both"/>
              <w:rPr>
                <w:rFonts w:ascii="Verdana" w:hAnsi="Verdana"/>
              </w:rPr>
            </w:pPr>
          </w:p>
          <w:p w14:paraId="6C41C691" w14:textId="77777777" w:rsidR="009016B8" w:rsidRPr="009016B8" w:rsidRDefault="009016B8" w:rsidP="00C83156">
            <w:pPr>
              <w:jc w:val="both"/>
              <w:rPr>
                <w:rFonts w:ascii="Verdana" w:hAnsi="Verdana"/>
                <w:i/>
              </w:rPr>
            </w:pPr>
            <w:r w:rsidRPr="009016B8">
              <w:rPr>
                <w:rFonts w:ascii="Verdana" w:hAnsi="Verdana"/>
              </w:rPr>
              <w:t xml:space="preserve">Informal carers </w:t>
            </w:r>
            <w:r w:rsidRPr="009016B8">
              <w:rPr>
                <w:rFonts w:ascii="Verdana" w:hAnsi="Verdana"/>
                <w:i/>
              </w:rPr>
              <w:t>(</w:t>
            </w:r>
            <w:proofErr w:type="spellStart"/>
            <w:r w:rsidRPr="009016B8">
              <w:rPr>
                <w:rFonts w:ascii="Verdana" w:hAnsi="Verdana"/>
                <w:i/>
              </w:rPr>
              <w:t>Cuidador</w:t>
            </w:r>
            <w:proofErr w:type="spellEnd"/>
            <w:r w:rsidRPr="009016B8">
              <w:rPr>
                <w:rFonts w:ascii="Verdana" w:hAnsi="Verdana"/>
                <w:i/>
              </w:rPr>
              <w:t xml:space="preserve"> informal)</w:t>
            </w:r>
          </w:p>
          <w:p w14:paraId="326B9446" w14:textId="77777777" w:rsidR="009016B8" w:rsidRPr="009016B8" w:rsidRDefault="009016B8" w:rsidP="00C83156">
            <w:pPr>
              <w:jc w:val="both"/>
              <w:rPr>
                <w:rFonts w:ascii="Verdana" w:hAnsi="Verdana"/>
              </w:rPr>
            </w:pPr>
          </w:p>
          <w:p w14:paraId="642414F9" w14:textId="77777777" w:rsidR="009016B8" w:rsidRPr="009016B8" w:rsidRDefault="009016B8" w:rsidP="00C83156">
            <w:pPr>
              <w:jc w:val="both"/>
              <w:rPr>
                <w:rFonts w:ascii="Verdana" w:hAnsi="Verdana"/>
              </w:rPr>
            </w:pPr>
          </w:p>
        </w:tc>
        <w:tc>
          <w:tcPr>
            <w:tcW w:w="609" w:type="pct"/>
          </w:tcPr>
          <w:p w14:paraId="5745829A" w14:textId="77777777" w:rsidR="009016B8" w:rsidRPr="009016B8" w:rsidRDefault="009016B8" w:rsidP="00C83156">
            <w:pPr>
              <w:rPr>
                <w:rFonts w:ascii="Verdana" w:hAnsi="Verdana"/>
              </w:rPr>
            </w:pPr>
            <w:r w:rsidRPr="009016B8">
              <w:rPr>
                <w:rFonts w:ascii="Verdana" w:hAnsi="Verdana"/>
              </w:rPr>
              <w:t>Yes</w:t>
            </w:r>
          </w:p>
        </w:tc>
        <w:tc>
          <w:tcPr>
            <w:tcW w:w="499" w:type="pct"/>
          </w:tcPr>
          <w:p w14:paraId="20B0283C" w14:textId="77777777" w:rsidR="009016B8" w:rsidRPr="009016B8" w:rsidRDefault="009016B8" w:rsidP="00C83156">
            <w:pPr>
              <w:rPr>
                <w:rFonts w:ascii="Verdana" w:hAnsi="Verdana"/>
              </w:rPr>
            </w:pPr>
            <w:r w:rsidRPr="009016B8">
              <w:rPr>
                <w:rFonts w:ascii="Verdana" w:hAnsi="Verdana"/>
              </w:rPr>
              <w:t xml:space="preserve">Owing to their nature, the informal carers cater to all kinds of disabilities. </w:t>
            </w:r>
          </w:p>
        </w:tc>
        <w:tc>
          <w:tcPr>
            <w:tcW w:w="996" w:type="pct"/>
          </w:tcPr>
          <w:p w14:paraId="21045AEB" w14:textId="77777777" w:rsidR="009016B8" w:rsidRPr="009016B8" w:rsidRDefault="009016B8" w:rsidP="00C83156">
            <w:pPr>
              <w:spacing w:after="80"/>
              <w:rPr>
                <w:rFonts w:ascii="Verdana" w:hAnsi="Verdana"/>
              </w:rPr>
            </w:pPr>
          </w:p>
          <w:p w14:paraId="3F20AA09" w14:textId="77777777" w:rsidR="009016B8" w:rsidRPr="009016B8" w:rsidRDefault="009016B8" w:rsidP="00C83156">
            <w:pPr>
              <w:spacing w:after="80"/>
              <w:rPr>
                <w:rFonts w:ascii="Verdana" w:hAnsi="Verdana"/>
              </w:rPr>
            </w:pPr>
            <w:r w:rsidRPr="009016B8">
              <w:rPr>
                <w:rFonts w:ascii="Verdana" w:hAnsi="Verdana"/>
              </w:rPr>
              <w:t xml:space="preserve">Generally speaking, informal carers are members of the disabled person’s family. </w:t>
            </w:r>
          </w:p>
          <w:p w14:paraId="6327EBBE" w14:textId="77777777" w:rsidR="009016B8" w:rsidRPr="009016B8" w:rsidRDefault="009016B8" w:rsidP="00C83156">
            <w:pPr>
              <w:spacing w:after="80"/>
              <w:rPr>
                <w:rFonts w:ascii="Verdana" w:hAnsi="Verdana"/>
              </w:rPr>
            </w:pPr>
          </w:p>
        </w:tc>
        <w:tc>
          <w:tcPr>
            <w:tcW w:w="997" w:type="pct"/>
          </w:tcPr>
          <w:p w14:paraId="0D8BB503" w14:textId="77777777" w:rsidR="009016B8" w:rsidRPr="009016B8" w:rsidRDefault="009016B8" w:rsidP="00C83156">
            <w:pPr>
              <w:rPr>
                <w:rFonts w:ascii="Verdana" w:hAnsi="Verdana"/>
              </w:rPr>
            </w:pPr>
          </w:p>
        </w:tc>
        <w:tc>
          <w:tcPr>
            <w:tcW w:w="1174" w:type="pct"/>
          </w:tcPr>
          <w:p w14:paraId="43ABF787" w14:textId="77777777" w:rsidR="009016B8" w:rsidRPr="009016B8" w:rsidRDefault="009016B8" w:rsidP="00C83156">
            <w:pPr>
              <w:shd w:val="clear" w:color="auto" w:fill="FFFFFF"/>
              <w:spacing w:line="360" w:lineRule="auto"/>
              <w:rPr>
                <w:rFonts w:ascii="Verdana" w:hAnsi="Verdana"/>
              </w:rPr>
            </w:pPr>
          </w:p>
        </w:tc>
      </w:tr>
      <w:tr w:rsidR="009016B8" w:rsidRPr="009016B8" w14:paraId="5E3DF18D" w14:textId="77777777" w:rsidTr="00C83156">
        <w:trPr>
          <w:trHeight w:val="497"/>
        </w:trPr>
        <w:tc>
          <w:tcPr>
            <w:tcW w:w="725" w:type="pct"/>
          </w:tcPr>
          <w:p w14:paraId="3C88856F" w14:textId="77777777" w:rsidR="009016B8" w:rsidRPr="009016B8" w:rsidRDefault="009016B8" w:rsidP="00C83156">
            <w:pPr>
              <w:jc w:val="both"/>
              <w:rPr>
                <w:rFonts w:ascii="Verdana" w:hAnsi="Verdana"/>
                <w:b/>
              </w:rPr>
            </w:pPr>
            <w:r w:rsidRPr="009016B8">
              <w:rPr>
                <w:rFonts w:ascii="Verdana" w:hAnsi="Verdana"/>
                <w:b/>
                <w:lang w:val="en-US"/>
              </w:rPr>
              <w:t>Peer support / counselling</w:t>
            </w:r>
            <w:r w:rsidRPr="009016B8">
              <w:rPr>
                <w:rFonts w:ascii="Verdana" w:hAnsi="Verdana"/>
                <w:lang w:val="en-US"/>
              </w:rPr>
              <w:t xml:space="preserve"> (provided by non-professionals with the counsellor and the client having equal status, and sharing experienc</w:t>
            </w:r>
            <w:r w:rsidRPr="009016B8">
              <w:rPr>
                <w:rFonts w:ascii="Verdana" w:hAnsi="Verdana"/>
                <w:lang w:val="en-US"/>
              </w:rPr>
              <w:lastRenderedPageBreak/>
              <w:t>e and assistance in gaining independence and self-confidence)</w:t>
            </w:r>
          </w:p>
        </w:tc>
        <w:tc>
          <w:tcPr>
            <w:tcW w:w="609" w:type="pct"/>
          </w:tcPr>
          <w:p w14:paraId="5C73C49F" w14:textId="77777777" w:rsidR="009016B8" w:rsidRPr="009016B8" w:rsidRDefault="009016B8" w:rsidP="00C83156">
            <w:pPr>
              <w:rPr>
                <w:rFonts w:ascii="Verdana" w:hAnsi="Verdana"/>
              </w:rPr>
            </w:pPr>
            <w:r w:rsidRPr="009016B8">
              <w:rPr>
                <w:rFonts w:ascii="Verdana" w:hAnsi="Verdana"/>
              </w:rPr>
              <w:lastRenderedPageBreak/>
              <w:t>There are no such services in Portugal</w:t>
            </w:r>
          </w:p>
        </w:tc>
        <w:tc>
          <w:tcPr>
            <w:tcW w:w="499" w:type="pct"/>
          </w:tcPr>
          <w:p w14:paraId="604AE4AC" w14:textId="77777777" w:rsidR="009016B8" w:rsidRPr="009016B8" w:rsidRDefault="009016B8" w:rsidP="00C83156">
            <w:pPr>
              <w:rPr>
                <w:rFonts w:ascii="Verdana" w:hAnsi="Verdana"/>
              </w:rPr>
            </w:pPr>
          </w:p>
        </w:tc>
        <w:tc>
          <w:tcPr>
            <w:tcW w:w="996" w:type="pct"/>
          </w:tcPr>
          <w:p w14:paraId="34337D51" w14:textId="77777777" w:rsidR="009016B8" w:rsidRPr="009016B8" w:rsidRDefault="009016B8" w:rsidP="00C83156">
            <w:pPr>
              <w:spacing w:after="80"/>
              <w:rPr>
                <w:rFonts w:ascii="Verdana" w:hAnsi="Verdana"/>
              </w:rPr>
            </w:pPr>
          </w:p>
        </w:tc>
        <w:tc>
          <w:tcPr>
            <w:tcW w:w="997" w:type="pct"/>
          </w:tcPr>
          <w:p w14:paraId="365B564E" w14:textId="77777777" w:rsidR="009016B8" w:rsidRPr="009016B8" w:rsidRDefault="009016B8" w:rsidP="00C83156">
            <w:pPr>
              <w:rPr>
                <w:rFonts w:ascii="Verdana" w:hAnsi="Verdana"/>
              </w:rPr>
            </w:pPr>
          </w:p>
        </w:tc>
        <w:tc>
          <w:tcPr>
            <w:tcW w:w="1174" w:type="pct"/>
          </w:tcPr>
          <w:p w14:paraId="690ACBEB" w14:textId="77777777" w:rsidR="009016B8" w:rsidRPr="009016B8" w:rsidRDefault="009016B8" w:rsidP="00C83156">
            <w:pPr>
              <w:rPr>
                <w:rFonts w:ascii="Verdana" w:hAnsi="Verdana"/>
              </w:rPr>
            </w:pPr>
          </w:p>
        </w:tc>
      </w:tr>
      <w:tr w:rsidR="009016B8" w:rsidRPr="009016B8" w14:paraId="146B3834" w14:textId="77777777" w:rsidTr="00C83156">
        <w:trPr>
          <w:trHeight w:val="497"/>
        </w:trPr>
        <w:tc>
          <w:tcPr>
            <w:tcW w:w="725" w:type="pct"/>
          </w:tcPr>
          <w:p w14:paraId="09689FBE" w14:textId="77777777" w:rsidR="009016B8" w:rsidRPr="009016B8" w:rsidRDefault="009016B8" w:rsidP="00C83156">
            <w:pPr>
              <w:jc w:val="both"/>
              <w:rPr>
                <w:rFonts w:ascii="Verdana" w:hAnsi="Verdana"/>
                <w:b/>
                <w:lang w:val="en-US"/>
              </w:rPr>
            </w:pPr>
            <w:r w:rsidRPr="009016B8">
              <w:rPr>
                <w:rFonts w:ascii="Verdana" w:hAnsi="Verdana"/>
                <w:b/>
                <w:lang w:val="en-US"/>
              </w:rPr>
              <w:t>Circles of support</w:t>
            </w:r>
          </w:p>
          <w:p w14:paraId="0DC4F69F" w14:textId="77777777" w:rsidR="009016B8" w:rsidRPr="009016B8" w:rsidRDefault="009016B8" w:rsidP="00C83156">
            <w:pPr>
              <w:jc w:val="both"/>
              <w:rPr>
                <w:rFonts w:ascii="Verdana" w:hAnsi="Verdana"/>
              </w:rPr>
            </w:pPr>
            <w:r w:rsidRPr="009016B8">
              <w:rPr>
                <w:rFonts w:ascii="Verdana" w:hAnsi="Verdana"/>
                <w:lang w:val="en-US"/>
              </w:rPr>
              <w:t>(informal group of people close to the user to whom she/he can turn for support)</w:t>
            </w:r>
          </w:p>
        </w:tc>
        <w:tc>
          <w:tcPr>
            <w:tcW w:w="609" w:type="pct"/>
          </w:tcPr>
          <w:p w14:paraId="5835E6E2" w14:textId="77777777" w:rsidR="009016B8" w:rsidRPr="009016B8" w:rsidRDefault="009016B8" w:rsidP="00C83156">
            <w:pPr>
              <w:rPr>
                <w:rFonts w:ascii="Verdana" w:hAnsi="Verdana"/>
              </w:rPr>
            </w:pPr>
            <w:r w:rsidRPr="009016B8">
              <w:rPr>
                <w:rFonts w:ascii="Verdana" w:hAnsi="Verdana"/>
              </w:rPr>
              <w:t>Yes. The Client Participation Groups in the Cooperatives for the Education and Rehabilitation of Disabled Citizens (</w:t>
            </w:r>
            <w:proofErr w:type="spellStart"/>
            <w:r w:rsidRPr="009016B8">
              <w:rPr>
                <w:rFonts w:ascii="Verdana" w:hAnsi="Verdana"/>
                <w:i/>
              </w:rPr>
              <w:t>Grupos</w:t>
            </w:r>
            <w:proofErr w:type="spellEnd"/>
            <w:r w:rsidRPr="009016B8">
              <w:rPr>
                <w:rFonts w:ascii="Verdana" w:hAnsi="Verdana"/>
                <w:i/>
              </w:rPr>
              <w:t xml:space="preserve"> de </w:t>
            </w:r>
            <w:proofErr w:type="spellStart"/>
            <w:r w:rsidRPr="009016B8">
              <w:rPr>
                <w:rFonts w:ascii="Verdana" w:hAnsi="Verdana"/>
                <w:i/>
              </w:rPr>
              <w:t>Participação</w:t>
            </w:r>
            <w:proofErr w:type="spellEnd"/>
            <w:r w:rsidRPr="009016B8">
              <w:rPr>
                <w:rFonts w:ascii="Verdana" w:hAnsi="Verdana"/>
                <w:i/>
              </w:rPr>
              <w:t xml:space="preserve"> de </w:t>
            </w:r>
            <w:proofErr w:type="spellStart"/>
            <w:r w:rsidRPr="009016B8">
              <w:rPr>
                <w:rFonts w:ascii="Verdana" w:hAnsi="Verdana"/>
                <w:i/>
              </w:rPr>
              <w:t>Clientes</w:t>
            </w:r>
            <w:proofErr w:type="spellEnd"/>
            <w:r w:rsidRPr="009016B8">
              <w:rPr>
                <w:rFonts w:ascii="Verdana" w:hAnsi="Verdana"/>
              </w:rPr>
              <w:t xml:space="preserve"> das</w:t>
            </w:r>
            <w:r w:rsidRPr="009016B8">
              <w:rPr>
                <w:rFonts w:ascii="Verdana" w:hAnsi="Verdana"/>
                <w:i/>
              </w:rPr>
              <w:t xml:space="preserve"> </w:t>
            </w:r>
            <w:proofErr w:type="spellStart"/>
            <w:r w:rsidRPr="009016B8">
              <w:rPr>
                <w:rFonts w:ascii="Verdana" w:hAnsi="Verdana"/>
                <w:i/>
              </w:rPr>
              <w:t>Cooperativas</w:t>
            </w:r>
            <w:proofErr w:type="spellEnd"/>
            <w:r w:rsidRPr="009016B8">
              <w:rPr>
                <w:rFonts w:ascii="Verdana" w:hAnsi="Verdana"/>
                <w:i/>
              </w:rPr>
              <w:t xml:space="preserve"> para </w:t>
            </w:r>
            <w:proofErr w:type="gramStart"/>
            <w:r w:rsidRPr="009016B8">
              <w:rPr>
                <w:rFonts w:ascii="Verdana" w:hAnsi="Verdana"/>
                <w:i/>
              </w:rPr>
              <w:t>a</w:t>
            </w:r>
            <w:proofErr w:type="gramEnd"/>
            <w:r w:rsidRPr="009016B8">
              <w:rPr>
                <w:rFonts w:ascii="Verdana" w:hAnsi="Verdana"/>
                <w:i/>
              </w:rPr>
              <w:t xml:space="preserve"> </w:t>
            </w:r>
            <w:proofErr w:type="spellStart"/>
            <w:r w:rsidRPr="009016B8">
              <w:rPr>
                <w:rFonts w:ascii="Verdana" w:hAnsi="Verdana"/>
                <w:i/>
              </w:rPr>
              <w:t>educação</w:t>
            </w:r>
            <w:proofErr w:type="spellEnd"/>
            <w:r w:rsidRPr="009016B8">
              <w:rPr>
                <w:rFonts w:ascii="Verdana" w:hAnsi="Verdana"/>
                <w:i/>
              </w:rPr>
              <w:t xml:space="preserve"> e </w:t>
            </w:r>
            <w:proofErr w:type="spellStart"/>
            <w:r w:rsidRPr="009016B8">
              <w:rPr>
                <w:rFonts w:ascii="Verdana" w:hAnsi="Verdana"/>
                <w:i/>
              </w:rPr>
              <w:t>reabitação</w:t>
            </w:r>
            <w:proofErr w:type="spellEnd"/>
            <w:r w:rsidRPr="009016B8">
              <w:rPr>
                <w:rFonts w:ascii="Verdana" w:hAnsi="Verdana"/>
                <w:i/>
              </w:rPr>
              <w:t xml:space="preserve"> </w:t>
            </w:r>
            <w:r w:rsidRPr="009016B8">
              <w:rPr>
                <w:rFonts w:ascii="Verdana" w:hAnsi="Verdana"/>
                <w:i/>
              </w:rPr>
              <w:lastRenderedPageBreak/>
              <w:t xml:space="preserve">de </w:t>
            </w:r>
            <w:proofErr w:type="spellStart"/>
            <w:r w:rsidRPr="009016B8">
              <w:rPr>
                <w:rFonts w:ascii="Verdana" w:hAnsi="Verdana"/>
                <w:i/>
              </w:rPr>
              <w:t>crianças</w:t>
            </w:r>
            <w:proofErr w:type="spellEnd"/>
            <w:r w:rsidRPr="009016B8">
              <w:rPr>
                <w:rFonts w:ascii="Verdana" w:hAnsi="Verdana"/>
                <w:i/>
              </w:rPr>
              <w:t xml:space="preserve"> </w:t>
            </w:r>
            <w:proofErr w:type="spellStart"/>
            <w:r w:rsidRPr="009016B8">
              <w:rPr>
                <w:rFonts w:ascii="Verdana" w:hAnsi="Verdana"/>
                <w:i/>
              </w:rPr>
              <w:t>inadaptadas</w:t>
            </w:r>
            <w:proofErr w:type="spellEnd"/>
            <w:r w:rsidRPr="009016B8">
              <w:rPr>
                <w:rFonts w:ascii="Verdana" w:hAnsi="Verdana"/>
                <w:i/>
              </w:rPr>
              <w:t xml:space="preserve">, </w:t>
            </w:r>
            <w:r w:rsidRPr="009016B8">
              <w:rPr>
                <w:rFonts w:ascii="Verdana" w:hAnsi="Verdana"/>
              </w:rPr>
              <w:t>CERCI)</w:t>
            </w:r>
            <w:r w:rsidRPr="009016B8">
              <w:rPr>
                <w:rFonts w:ascii="Verdana" w:hAnsi="Verdana"/>
                <w:i/>
              </w:rPr>
              <w:t xml:space="preserve">. </w:t>
            </w:r>
            <w:r w:rsidRPr="009016B8">
              <w:rPr>
                <w:rFonts w:ascii="Verdana" w:hAnsi="Verdana"/>
              </w:rPr>
              <w:t xml:space="preserve">These Groups may operate as support groups. </w:t>
            </w:r>
          </w:p>
          <w:p w14:paraId="26E763FD" w14:textId="77777777" w:rsidR="009016B8" w:rsidRPr="009016B8" w:rsidRDefault="009016B8" w:rsidP="00C83156">
            <w:pPr>
              <w:rPr>
                <w:rFonts w:ascii="Verdana" w:hAnsi="Verdana"/>
              </w:rPr>
            </w:pPr>
          </w:p>
          <w:p w14:paraId="15F3AC5E" w14:textId="77777777" w:rsidR="009016B8" w:rsidRPr="009016B8" w:rsidRDefault="009016B8" w:rsidP="00C83156">
            <w:pPr>
              <w:rPr>
                <w:rFonts w:ascii="Verdana" w:hAnsi="Verdana"/>
              </w:rPr>
            </w:pPr>
            <w:r w:rsidRPr="009016B8">
              <w:rPr>
                <w:rFonts w:ascii="Verdana" w:hAnsi="Verdana"/>
              </w:rPr>
              <w:t xml:space="preserve">Establishing such Groups depends upon the dynamic of the organisations working with the persons with disabilities. This explains why information about </w:t>
            </w:r>
            <w:r w:rsidRPr="009016B8">
              <w:rPr>
                <w:rFonts w:ascii="Verdana" w:hAnsi="Verdana"/>
              </w:rPr>
              <w:lastRenderedPageBreak/>
              <w:t xml:space="preserve">them has not been centralised and made available.  </w:t>
            </w:r>
          </w:p>
        </w:tc>
        <w:tc>
          <w:tcPr>
            <w:tcW w:w="499" w:type="pct"/>
          </w:tcPr>
          <w:p w14:paraId="40284241" w14:textId="77777777" w:rsidR="009016B8" w:rsidRPr="009016B8" w:rsidRDefault="009016B8" w:rsidP="00C83156">
            <w:pPr>
              <w:rPr>
                <w:rFonts w:ascii="Verdana" w:hAnsi="Verdana"/>
              </w:rPr>
            </w:pPr>
            <w:r w:rsidRPr="009016B8">
              <w:rPr>
                <w:rFonts w:ascii="Verdana" w:hAnsi="Verdana"/>
              </w:rPr>
              <w:lastRenderedPageBreak/>
              <w:t xml:space="preserve">All kinds of disabilities. </w:t>
            </w:r>
          </w:p>
        </w:tc>
        <w:tc>
          <w:tcPr>
            <w:tcW w:w="996" w:type="pct"/>
          </w:tcPr>
          <w:p w14:paraId="6382829D" w14:textId="77777777" w:rsidR="009016B8" w:rsidRPr="009016B8" w:rsidRDefault="009016B8" w:rsidP="00C83156">
            <w:pPr>
              <w:spacing w:after="80"/>
              <w:rPr>
                <w:rFonts w:ascii="Verdana" w:hAnsi="Verdana"/>
              </w:rPr>
            </w:pPr>
            <w:r w:rsidRPr="009016B8">
              <w:rPr>
                <w:rFonts w:ascii="Verdana" w:hAnsi="Verdana"/>
              </w:rPr>
              <w:t xml:space="preserve">The Client Participation Groups operate in the Cooperatives for the </w:t>
            </w:r>
            <w:proofErr w:type="spellStart"/>
            <w:r w:rsidRPr="009016B8">
              <w:rPr>
                <w:rFonts w:ascii="Verdana" w:hAnsi="Verdana"/>
              </w:rPr>
              <w:t>Educa-tion</w:t>
            </w:r>
            <w:proofErr w:type="spellEnd"/>
            <w:r w:rsidRPr="009016B8">
              <w:rPr>
                <w:rFonts w:ascii="Verdana" w:hAnsi="Verdana"/>
              </w:rPr>
              <w:t xml:space="preserve"> and Rehabilitation of Disabled Citizens (</w:t>
            </w:r>
            <w:proofErr w:type="spellStart"/>
            <w:r w:rsidRPr="009016B8">
              <w:rPr>
                <w:rFonts w:ascii="Verdana" w:hAnsi="Verdana"/>
                <w:i/>
              </w:rPr>
              <w:t>Grupos</w:t>
            </w:r>
            <w:proofErr w:type="spellEnd"/>
            <w:r w:rsidRPr="009016B8">
              <w:rPr>
                <w:rFonts w:ascii="Verdana" w:hAnsi="Verdana"/>
                <w:i/>
              </w:rPr>
              <w:t xml:space="preserve"> de </w:t>
            </w:r>
            <w:proofErr w:type="spellStart"/>
            <w:r w:rsidRPr="009016B8">
              <w:rPr>
                <w:rFonts w:ascii="Verdana" w:hAnsi="Verdana"/>
                <w:i/>
              </w:rPr>
              <w:t>Participação</w:t>
            </w:r>
            <w:proofErr w:type="spellEnd"/>
            <w:r w:rsidRPr="009016B8">
              <w:rPr>
                <w:rFonts w:ascii="Verdana" w:hAnsi="Verdana"/>
                <w:i/>
              </w:rPr>
              <w:t xml:space="preserve"> de </w:t>
            </w:r>
            <w:proofErr w:type="spellStart"/>
            <w:r w:rsidRPr="009016B8">
              <w:rPr>
                <w:rFonts w:ascii="Verdana" w:hAnsi="Verdana"/>
                <w:i/>
              </w:rPr>
              <w:t>Clientes</w:t>
            </w:r>
            <w:proofErr w:type="spellEnd"/>
            <w:r w:rsidRPr="009016B8">
              <w:rPr>
                <w:rFonts w:ascii="Verdana" w:hAnsi="Verdana"/>
              </w:rPr>
              <w:t xml:space="preserve"> das</w:t>
            </w:r>
            <w:r w:rsidRPr="009016B8">
              <w:rPr>
                <w:rFonts w:ascii="Verdana" w:hAnsi="Verdana"/>
                <w:i/>
              </w:rPr>
              <w:t xml:space="preserve"> </w:t>
            </w:r>
            <w:proofErr w:type="spellStart"/>
            <w:r w:rsidRPr="009016B8">
              <w:rPr>
                <w:rFonts w:ascii="Verdana" w:hAnsi="Verdana"/>
                <w:i/>
              </w:rPr>
              <w:t>Cooperativas</w:t>
            </w:r>
            <w:proofErr w:type="spellEnd"/>
            <w:r w:rsidRPr="009016B8">
              <w:rPr>
                <w:rFonts w:ascii="Verdana" w:hAnsi="Verdana"/>
                <w:i/>
              </w:rPr>
              <w:t xml:space="preserve"> para a </w:t>
            </w:r>
            <w:proofErr w:type="spellStart"/>
            <w:r w:rsidRPr="009016B8">
              <w:rPr>
                <w:rFonts w:ascii="Verdana" w:hAnsi="Verdana"/>
                <w:i/>
              </w:rPr>
              <w:t>educação</w:t>
            </w:r>
            <w:proofErr w:type="spellEnd"/>
            <w:r w:rsidRPr="009016B8">
              <w:rPr>
                <w:rFonts w:ascii="Verdana" w:hAnsi="Verdana"/>
                <w:i/>
              </w:rPr>
              <w:t xml:space="preserve"> e </w:t>
            </w:r>
            <w:proofErr w:type="spellStart"/>
            <w:r w:rsidRPr="009016B8">
              <w:rPr>
                <w:rFonts w:ascii="Verdana" w:hAnsi="Verdana"/>
                <w:i/>
              </w:rPr>
              <w:t>reabitação</w:t>
            </w:r>
            <w:proofErr w:type="spellEnd"/>
            <w:r w:rsidRPr="009016B8">
              <w:rPr>
                <w:rFonts w:ascii="Verdana" w:hAnsi="Verdana"/>
                <w:i/>
              </w:rPr>
              <w:t xml:space="preserve"> de </w:t>
            </w:r>
            <w:proofErr w:type="spellStart"/>
            <w:r w:rsidRPr="009016B8">
              <w:rPr>
                <w:rFonts w:ascii="Verdana" w:hAnsi="Verdana"/>
                <w:i/>
              </w:rPr>
              <w:t>crianças</w:t>
            </w:r>
            <w:proofErr w:type="spellEnd"/>
            <w:r w:rsidRPr="009016B8">
              <w:rPr>
                <w:rFonts w:ascii="Verdana" w:hAnsi="Verdana"/>
                <w:i/>
              </w:rPr>
              <w:t xml:space="preserve"> </w:t>
            </w:r>
            <w:proofErr w:type="spellStart"/>
            <w:r w:rsidRPr="009016B8">
              <w:rPr>
                <w:rFonts w:ascii="Verdana" w:hAnsi="Verdana"/>
                <w:i/>
              </w:rPr>
              <w:t>inadaptadas</w:t>
            </w:r>
            <w:proofErr w:type="spellEnd"/>
            <w:r w:rsidRPr="009016B8">
              <w:rPr>
                <w:rFonts w:ascii="Verdana" w:hAnsi="Verdana"/>
                <w:i/>
              </w:rPr>
              <w:t xml:space="preserve">,  </w:t>
            </w:r>
            <w:r w:rsidRPr="009016B8">
              <w:rPr>
                <w:rFonts w:ascii="Verdana" w:hAnsi="Verdana"/>
              </w:rPr>
              <w:t xml:space="preserve">CERCI) </w:t>
            </w:r>
          </w:p>
          <w:p w14:paraId="20D9BA6C" w14:textId="77777777" w:rsidR="009016B8" w:rsidRPr="009016B8" w:rsidRDefault="009016B8" w:rsidP="00C83156">
            <w:pPr>
              <w:spacing w:after="80"/>
              <w:rPr>
                <w:rFonts w:ascii="Verdana" w:hAnsi="Verdana"/>
              </w:rPr>
            </w:pPr>
            <w:r w:rsidRPr="009016B8">
              <w:rPr>
                <w:rFonts w:ascii="Verdana" w:hAnsi="Verdana"/>
              </w:rPr>
              <w:t xml:space="preserve">Other entities that have support groups are: </w:t>
            </w:r>
          </w:p>
          <w:p w14:paraId="5BD17E99" w14:textId="77777777" w:rsidR="009016B8" w:rsidRPr="009016B8" w:rsidRDefault="009016B8" w:rsidP="00C83156">
            <w:pPr>
              <w:spacing w:after="80"/>
              <w:rPr>
                <w:rFonts w:ascii="Verdana" w:hAnsi="Verdana"/>
              </w:rPr>
            </w:pPr>
            <w:r w:rsidRPr="009016B8">
              <w:rPr>
                <w:rFonts w:ascii="Verdana" w:hAnsi="Verdana"/>
              </w:rPr>
              <w:t>- The “</w:t>
            </w:r>
            <w:proofErr w:type="spellStart"/>
            <w:r w:rsidRPr="009016B8">
              <w:rPr>
                <w:rFonts w:ascii="Verdana" w:hAnsi="Verdana"/>
                <w:i/>
              </w:rPr>
              <w:t>Ser</w:t>
            </w:r>
            <w:proofErr w:type="spellEnd"/>
            <w:r w:rsidRPr="009016B8">
              <w:rPr>
                <w:rFonts w:ascii="Verdana" w:hAnsi="Verdana"/>
                <w:i/>
              </w:rPr>
              <w:t xml:space="preserve"> </w:t>
            </w:r>
            <w:proofErr w:type="spellStart"/>
            <w:r w:rsidRPr="009016B8">
              <w:rPr>
                <w:rFonts w:ascii="Verdana" w:hAnsi="Verdana"/>
                <w:i/>
              </w:rPr>
              <w:t>Alternativa</w:t>
            </w:r>
            <w:proofErr w:type="spellEnd"/>
            <w:r w:rsidRPr="009016B8">
              <w:rPr>
                <w:rFonts w:ascii="Verdana" w:hAnsi="Verdana"/>
              </w:rPr>
              <w:t xml:space="preserve">” (“Being Alternative”) Association, available at: </w:t>
            </w:r>
          </w:p>
          <w:p w14:paraId="0EF2AAB9" w14:textId="77777777" w:rsidR="009016B8" w:rsidRPr="009016B8" w:rsidRDefault="00DA0CFB" w:rsidP="00C83156">
            <w:pPr>
              <w:spacing w:after="80"/>
              <w:rPr>
                <w:rFonts w:ascii="Verdana" w:hAnsi="Verdana"/>
              </w:rPr>
            </w:pPr>
            <w:hyperlink r:id="rId28" w:history="1">
              <w:r w:rsidR="009016B8" w:rsidRPr="009016B8">
                <w:rPr>
                  <w:rStyle w:val="Hyperlink"/>
                  <w:rFonts w:ascii="Verdana" w:hAnsi="Verdana"/>
                </w:rPr>
                <w:t>http://seralternativa.blogspot.pt/search/label/Grupo%20de%20Apoio%20M%C3%BAtuo%20%28GAM%29</w:t>
              </w:r>
            </w:hyperlink>
            <w:r w:rsidR="009016B8" w:rsidRPr="009016B8">
              <w:rPr>
                <w:rFonts w:ascii="Verdana" w:hAnsi="Verdana"/>
              </w:rPr>
              <w:t>.</w:t>
            </w:r>
          </w:p>
          <w:p w14:paraId="0E8C2758" w14:textId="77777777" w:rsidR="009016B8" w:rsidRPr="009016B8" w:rsidRDefault="009016B8" w:rsidP="00C83156">
            <w:pPr>
              <w:spacing w:after="80"/>
              <w:rPr>
                <w:rFonts w:ascii="Verdana" w:hAnsi="Verdana"/>
                <w:lang w:val="pt-PT"/>
              </w:rPr>
            </w:pPr>
            <w:r w:rsidRPr="009016B8">
              <w:rPr>
                <w:rFonts w:ascii="Verdana" w:hAnsi="Verdana"/>
                <w:lang w:val="pt-PT"/>
              </w:rPr>
              <w:t>- The Oporto Cerebral Palsy Association (</w:t>
            </w:r>
            <w:r w:rsidRPr="009016B8">
              <w:rPr>
                <w:rFonts w:ascii="Verdana" w:hAnsi="Verdana"/>
                <w:i/>
                <w:lang w:val="pt-PT"/>
              </w:rPr>
              <w:t xml:space="preserve">Associação do Porto de Parelesia Cerebral, </w:t>
            </w:r>
            <w:r w:rsidRPr="009016B8">
              <w:rPr>
                <w:rFonts w:ascii="Verdana" w:hAnsi="Verdana"/>
                <w:lang w:val="pt-PT"/>
              </w:rPr>
              <w:t xml:space="preserve">APPC) available at: </w:t>
            </w:r>
            <w:r w:rsidR="00707360">
              <w:fldChar w:fldCharType="begin"/>
            </w:r>
            <w:r w:rsidR="00707360">
              <w:instrText xml:space="preserve"> HYPERLINK "http://www.appc.pt/gam.html" </w:instrText>
            </w:r>
            <w:r w:rsidR="00707360">
              <w:fldChar w:fldCharType="separate"/>
            </w:r>
            <w:r w:rsidRPr="009016B8">
              <w:rPr>
                <w:rStyle w:val="Hyperlink"/>
                <w:rFonts w:ascii="Verdana" w:hAnsi="Verdana"/>
                <w:lang w:val="pt-PT"/>
              </w:rPr>
              <w:t>www.appc.pt/gam.html</w:t>
            </w:r>
            <w:r w:rsidR="00707360">
              <w:rPr>
                <w:rStyle w:val="Hyperlink"/>
                <w:rFonts w:ascii="Verdana" w:hAnsi="Verdana"/>
                <w:lang w:val="pt-PT"/>
              </w:rPr>
              <w:fldChar w:fldCharType="end"/>
            </w:r>
            <w:r w:rsidRPr="009016B8">
              <w:rPr>
                <w:rFonts w:ascii="Verdana" w:hAnsi="Verdana"/>
                <w:lang w:val="pt-PT"/>
              </w:rPr>
              <w:t>.</w:t>
            </w:r>
          </w:p>
          <w:p w14:paraId="31CE0DEC" w14:textId="77777777" w:rsidR="009016B8" w:rsidRPr="009016B8" w:rsidRDefault="009016B8" w:rsidP="00C83156">
            <w:pPr>
              <w:spacing w:after="80"/>
              <w:rPr>
                <w:rFonts w:ascii="Verdana" w:hAnsi="Verdana"/>
              </w:rPr>
            </w:pPr>
            <w:r w:rsidRPr="009016B8">
              <w:rPr>
                <w:rFonts w:ascii="Verdana" w:hAnsi="Verdana"/>
              </w:rPr>
              <w:t xml:space="preserve">- The Association, </w:t>
            </w:r>
            <w:proofErr w:type="spellStart"/>
            <w:r w:rsidRPr="009016B8">
              <w:rPr>
                <w:rFonts w:ascii="Verdana" w:hAnsi="Verdana"/>
                <w:i/>
              </w:rPr>
              <w:t>Pais</w:t>
            </w:r>
            <w:proofErr w:type="spellEnd"/>
            <w:r w:rsidRPr="009016B8">
              <w:rPr>
                <w:rFonts w:ascii="Verdana" w:hAnsi="Verdana"/>
                <w:i/>
              </w:rPr>
              <w:t xml:space="preserve"> </w:t>
            </w:r>
            <w:proofErr w:type="spellStart"/>
            <w:r w:rsidRPr="009016B8">
              <w:rPr>
                <w:rFonts w:ascii="Verdana" w:hAnsi="Verdana"/>
                <w:i/>
              </w:rPr>
              <w:t>em</w:t>
            </w:r>
            <w:proofErr w:type="spellEnd"/>
            <w:r w:rsidRPr="009016B8">
              <w:rPr>
                <w:rFonts w:ascii="Verdana" w:hAnsi="Verdana"/>
                <w:i/>
              </w:rPr>
              <w:t xml:space="preserve"> </w:t>
            </w:r>
            <w:proofErr w:type="spellStart"/>
            <w:r w:rsidRPr="009016B8">
              <w:rPr>
                <w:rFonts w:ascii="Verdana" w:hAnsi="Verdana"/>
                <w:i/>
              </w:rPr>
              <w:t>Rede</w:t>
            </w:r>
            <w:proofErr w:type="spellEnd"/>
            <w:r w:rsidRPr="009016B8">
              <w:rPr>
                <w:rFonts w:ascii="Verdana" w:hAnsi="Verdana"/>
              </w:rPr>
              <w:t xml:space="preserve"> (Networking Parents), available at: </w:t>
            </w:r>
            <w:hyperlink r:id="rId29" w:history="1">
              <w:r w:rsidRPr="009016B8">
                <w:rPr>
                  <w:rStyle w:val="Hyperlink"/>
                  <w:rFonts w:ascii="Verdana" w:hAnsi="Verdana"/>
                </w:rPr>
                <w:t>www.paisemrede.pt</w:t>
              </w:r>
            </w:hyperlink>
            <w:r w:rsidRPr="009016B8">
              <w:rPr>
                <w:rFonts w:ascii="Verdana" w:hAnsi="Verdana"/>
              </w:rPr>
              <w:t xml:space="preserve">  </w:t>
            </w:r>
          </w:p>
          <w:p w14:paraId="48F8DDFE" w14:textId="77777777" w:rsidR="009016B8" w:rsidRPr="009016B8" w:rsidRDefault="009016B8" w:rsidP="00C83156">
            <w:pPr>
              <w:spacing w:after="80"/>
              <w:rPr>
                <w:rFonts w:ascii="Verdana" w:hAnsi="Verdana"/>
              </w:rPr>
            </w:pPr>
          </w:p>
        </w:tc>
        <w:tc>
          <w:tcPr>
            <w:tcW w:w="997" w:type="pct"/>
          </w:tcPr>
          <w:p w14:paraId="0E692926" w14:textId="77777777" w:rsidR="009016B8" w:rsidRPr="009016B8" w:rsidRDefault="009016B8" w:rsidP="00C83156">
            <w:pPr>
              <w:rPr>
                <w:rFonts w:ascii="Verdana" w:hAnsi="Verdana"/>
              </w:rPr>
            </w:pPr>
          </w:p>
        </w:tc>
        <w:tc>
          <w:tcPr>
            <w:tcW w:w="1174" w:type="pct"/>
          </w:tcPr>
          <w:p w14:paraId="735C6268" w14:textId="77777777" w:rsidR="009016B8" w:rsidRPr="009016B8" w:rsidRDefault="009016B8" w:rsidP="00C83156">
            <w:pPr>
              <w:rPr>
                <w:rFonts w:ascii="Verdana" w:hAnsi="Verdana"/>
              </w:rPr>
            </w:pPr>
            <w:r w:rsidRPr="009016B8">
              <w:rPr>
                <w:rFonts w:ascii="Verdana" w:hAnsi="Verdana"/>
                <w:color w:val="000000"/>
              </w:rPr>
              <w:t xml:space="preserve">The Association </w:t>
            </w:r>
            <w:proofErr w:type="spellStart"/>
            <w:r w:rsidRPr="009016B8">
              <w:rPr>
                <w:rFonts w:ascii="Verdana" w:hAnsi="Verdana"/>
                <w:i/>
              </w:rPr>
              <w:t>Pais</w:t>
            </w:r>
            <w:proofErr w:type="spellEnd"/>
            <w:r w:rsidRPr="009016B8">
              <w:rPr>
                <w:rFonts w:ascii="Verdana" w:hAnsi="Verdana"/>
                <w:i/>
              </w:rPr>
              <w:t xml:space="preserve"> </w:t>
            </w:r>
            <w:proofErr w:type="spellStart"/>
            <w:r w:rsidRPr="009016B8">
              <w:rPr>
                <w:rFonts w:ascii="Verdana" w:hAnsi="Verdana"/>
                <w:i/>
              </w:rPr>
              <w:t>em</w:t>
            </w:r>
            <w:proofErr w:type="spellEnd"/>
            <w:r w:rsidRPr="009016B8">
              <w:rPr>
                <w:rFonts w:ascii="Verdana" w:hAnsi="Verdana"/>
                <w:i/>
              </w:rPr>
              <w:t xml:space="preserve"> </w:t>
            </w:r>
            <w:proofErr w:type="spellStart"/>
            <w:r w:rsidRPr="009016B8">
              <w:rPr>
                <w:rFonts w:ascii="Verdana" w:hAnsi="Verdana"/>
                <w:i/>
              </w:rPr>
              <w:t>Rede</w:t>
            </w:r>
            <w:proofErr w:type="spellEnd"/>
            <w:r w:rsidRPr="009016B8">
              <w:rPr>
                <w:rFonts w:ascii="Verdana" w:hAnsi="Verdana"/>
              </w:rPr>
              <w:t xml:space="preserve"> (Networking Parents) has promoted a Project that receives funding from the </w:t>
            </w:r>
            <w:proofErr w:type="spellStart"/>
            <w:r w:rsidRPr="009016B8">
              <w:rPr>
                <w:rFonts w:ascii="Verdana" w:hAnsi="Verdana"/>
                <w:color w:val="000000"/>
              </w:rPr>
              <w:t>Calouste</w:t>
            </w:r>
            <w:proofErr w:type="spellEnd"/>
            <w:r w:rsidRPr="009016B8">
              <w:rPr>
                <w:rFonts w:ascii="Verdana" w:hAnsi="Verdana"/>
                <w:color w:val="000000"/>
              </w:rPr>
              <w:t xml:space="preserve"> </w:t>
            </w:r>
            <w:proofErr w:type="spellStart"/>
            <w:r w:rsidRPr="009016B8">
              <w:rPr>
                <w:rFonts w:ascii="Verdana" w:hAnsi="Verdana"/>
                <w:color w:val="000000"/>
              </w:rPr>
              <w:t>Gulbenkian</w:t>
            </w:r>
            <w:proofErr w:type="spellEnd"/>
            <w:r w:rsidRPr="009016B8">
              <w:rPr>
                <w:rFonts w:ascii="Verdana" w:hAnsi="Verdana"/>
                <w:color w:val="000000"/>
              </w:rPr>
              <w:t xml:space="preserve"> foundation and the Directorate-General of Health. It has the aim setting up Groups of Emotional Support (</w:t>
            </w:r>
            <w:proofErr w:type="spellStart"/>
            <w:r w:rsidRPr="009016B8">
              <w:rPr>
                <w:rFonts w:ascii="Verdana" w:hAnsi="Verdana"/>
                <w:i/>
                <w:color w:val="000000"/>
              </w:rPr>
              <w:t>Grupos</w:t>
            </w:r>
            <w:proofErr w:type="spellEnd"/>
            <w:r w:rsidRPr="009016B8">
              <w:rPr>
                <w:rFonts w:ascii="Verdana" w:hAnsi="Verdana"/>
                <w:i/>
                <w:color w:val="000000"/>
              </w:rPr>
              <w:t xml:space="preserve"> de </w:t>
            </w:r>
            <w:proofErr w:type="spellStart"/>
            <w:r w:rsidRPr="009016B8">
              <w:rPr>
                <w:rFonts w:ascii="Verdana" w:hAnsi="Verdana"/>
                <w:i/>
                <w:color w:val="000000"/>
              </w:rPr>
              <w:t>Apoio</w:t>
            </w:r>
            <w:proofErr w:type="spellEnd"/>
            <w:r w:rsidRPr="009016B8">
              <w:rPr>
                <w:rFonts w:ascii="Verdana" w:hAnsi="Verdana"/>
                <w:i/>
                <w:color w:val="000000"/>
              </w:rPr>
              <w:t xml:space="preserve"> </w:t>
            </w:r>
            <w:proofErr w:type="spellStart"/>
            <w:r w:rsidRPr="009016B8">
              <w:rPr>
                <w:rFonts w:ascii="Verdana" w:hAnsi="Verdana"/>
                <w:i/>
                <w:color w:val="000000"/>
              </w:rPr>
              <w:t>Emocional</w:t>
            </w:r>
            <w:proofErr w:type="spellEnd"/>
            <w:r w:rsidRPr="009016B8">
              <w:rPr>
                <w:rFonts w:ascii="Verdana" w:hAnsi="Verdana"/>
                <w:color w:val="000000"/>
              </w:rPr>
              <w:t>). By working in these Groups, some parents may be empowered to become Parents Providing Help (</w:t>
            </w:r>
            <w:proofErr w:type="spellStart"/>
            <w:r w:rsidRPr="009016B8">
              <w:rPr>
                <w:rFonts w:ascii="Verdana" w:hAnsi="Verdana"/>
                <w:i/>
                <w:color w:val="000000"/>
              </w:rPr>
              <w:t>Pais</w:t>
            </w:r>
            <w:proofErr w:type="spellEnd"/>
            <w:r w:rsidRPr="009016B8">
              <w:rPr>
                <w:rFonts w:ascii="Verdana" w:hAnsi="Verdana"/>
                <w:i/>
                <w:color w:val="000000"/>
              </w:rPr>
              <w:t xml:space="preserve"> </w:t>
            </w:r>
            <w:proofErr w:type="spellStart"/>
            <w:r w:rsidRPr="009016B8">
              <w:rPr>
                <w:rFonts w:ascii="Verdana" w:hAnsi="Verdana"/>
                <w:i/>
                <w:color w:val="000000"/>
              </w:rPr>
              <w:t>Prestadores</w:t>
            </w:r>
            <w:proofErr w:type="spellEnd"/>
            <w:r w:rsidRPr="009016B8">
              <w:rPr>
                <w:rFonts w:ascii="Verdana" w:hAnsi="Verdana"/>
                <w:i/>
                <w:color w:val="000000"/>
              </w:rPr>
              <w:t xml:space="preserve"> de </w:t>
            </w:r>
            <w:proofErr w:type="spellStart"/>
            <w:r w:rsidRPr="009016B8">
              <w:rPr>
                <w:rFonts w:ascii="Verdana" w:hAnsi="Verdana"/>
                <w:i/>
                <w:color w:val="000000"/>
              </w:rPr>
              <w:t>Ajuda</w:t>
            </w:r>
            <w:proofErr w:type="spellEnd"/>
            <w:r w:rsidRPr="009016B8">
              <w:rPr>
                <w:rFonts w:ascii="Verdana" w:hAnsi="Verdana"/>
                <w:color w:val="000000"/>
              </w:rPr>
              <w:t>)</w:t>
            </w:r>
            <w:r w:rsidRPr="009016B8">
              <w:rPr>
                <w:rFonts w:ascii="Verdana" w:hAnsi="Verdana"/>
                <w:i/>
                <w:color w:val="000000"/>
              </w:rPr>
              <w:t>.</w:t>
            </w:r>
            <w:r w:rsidRPr="009016B8">
              <w:rPr>
                <w:rStyle w:val="FootnoteReference"/>
                <w:rFonts w:ascii="Verdana" w:hAnsi="Verdana"/>
                <w:color w:val="000000"/>
              </w:rPr>
              <w:t xml:space="preserve"> </w:t>
            </w:r>
            <w:r w:rsidRPr="009016B8">
              <w:rPr>
                <w:rStyle w:val="FootnoteReference"/>
                <w:rFonts w:ascii="Verdana" w:hAnsi="Verdana"/>
                <w:color w:val="000000"/>
              </w:rPr>
              <w:footnoteReference w:id="41"/>
            </w:r>
          </w:p>
          <w:p w14:paraId="3A381430" w14:textId="77777777" w:rsidR="009016B8" w:rsidRPr="009016B8" w:rsidRDefault="009016B8" w:rsidP="00C83156">
            <w:pPr>
              <w:rPr>
                <w:rFonts w:ascii="Verdana" w:hAnsi="Verdana"/>
              </w:rPr>
            </w:pPr>
          </w:p>
        </w:tc>
      </w:tr>
      <w:tr w:rsidR="009016B8" w:rsidRPr="009016B8" w14:paraId="64F95F13" w14:textId="77777777" w:rsidTr="00C83156">
        <w:trPr>
          <w:trHeight w:val="497"/>
        </w:trPr>
        <w:tc>
          <w:tcPr>
            <w:tcW w:w="725" w:type="pct"/>
          </w:tcPr>
          <w:p w14:paraId="7057D04B" w14:textId="77777777" w:rsidR="009016B8" w:rsidRPr="009016B8" w:rsidRDefault="009016B8" w:rsidP="00C83156">
            <w:pPr>
              <w:jc w:val="both"/>
              <w:rPr>
                <w:rFonts w:ascii="Verdana" w:hAnsi="Verdana"/>
                <w:b/>
              </w:rPr>
            </w:pPr>
            <w:r w:rsidRPr="009016B8">
              <w:rPr>
                <w:rFonts w:ascii="Verdana" w:hAnsi="Verdana"/>
                <w:b/>
              </w:rPr>
              <w:lastRenderedPageBreak/>
              <w:t>Crisis intervention and emergency services</w:t>
            </w:r>
          </w:p>
          <w:p w14:paraId="73DED04B" w14:textId="77777777" w:rsidR="009016B8" w:rsidRPr="009016B8" w:rsidRDefault="009016B8" w:rsidP="00C83156">
            <w:pPr>
              <w:jc w:val="both"/>
              <w:rPr>
                <w:rFonts w:ascii="Verdana" w:hAnsi="Verdana"/>
              </w:rPr>
            </w:pPr>
            <w:r w:rsidRPr="009016B8">
              <w:rPr>
                <w:rFonts w:ascii="Verdana" w:hAnsi="Verdana"/>
              </w:rPr>
              <w:t>(various activities aimed at supporting an individual or a family to overcome a</w:t>
            </w:r>
          </w:p>
          <w:p w14:paraId="45E9C19C" w14:textId="77777777" w:rsidR="009016B8" w:rsidRPr="009016B8" w:rsidRDefault="009016B8" w:rsidP="00C83156">
            <w:pPr>
              <w:jc w:val="both"/>
              <w:rPr>
                <w:rFonts w:ascii="Verdana" w:hAnsi="Verdana"/>
              </w:rPr>
            </w:pPr>
            <w:r w:rsidRPr="009016B8">
              <w:rPr>
                <w:rFonts w:ascii="Verdana" w:hAnsi="Verdana"/>
              </w:rPr>
              <w:t>difficult situation, for example,: individual and family counselling, crisis resolution teams (usually rapid support for people living in the community who are experiencing</w:t>
            </w:r>
          </w:p>
          <w:p w14:paraId="33B55AF5" w14:textId="77777777" w:rsidR="009016B8" w:rsidRPr="009016B8" w:rsidRDefault="009016B8" w:rsidP="00C83156">
            <w:pPr>
              <w:jc w:val="both"/>
              <w:rPr>
                <w:rFonts w:ascii="Verdana" w:hAnsi="Verdana"/>
                <w:b/>
              </w:rPr>
            </w:pPr>
            <w:r w:rsidRPr="009016B8">
              <w:rPr>
                <w:rFonts w:ascii="Verdana" w:hAnsi="Verdana"/>
              </w:rPr>
              <w:lastRenderedPageBreak/>
              <w:t>a mental health crisis) and emergency foster care where children at risk of neglect or abuse)</w:t>
            </w:r>
          </w:p>
        </w:tc>
        <w:tc>
          <w:tcPr>
            <w:tcW w:w="609" w:type="pct"/>
          </w:tcPr>
          <w:p w14:paraId="4F6F4850" w14:textId="77777777" w:rsidR="009016B8" w:rsidRPr="009016B8" w:rsidRDefault="009016B8" w:rsidP="00C83156">
            <w:pPr>
              <w:rPr>
                <w:rFonts w:ascii="Verdana" w:hAnsi="Verdana"/>
              </w:rPr>
            </w:pPr>
            <w:r w:rsidRPr="009016B8">
              <w:rPr>
                <w:rFonts w:ascii="Verdana" w:hAnsi="Verdana"/>
              </w:rPr>
              <w:lastRenderedPageBreak/>
              <w:t>There are no such services in Portugal</w:t>
            </w:r>
          </w:p>
        </w:tc>
        <w:tc>
          <w:tcPr>
            <w:tcW w:w="499" w:type="pct"/>
          </w:tcPr>
          <w:p w14:paraId="7B3600B2" w14:textId="77777777" w:rsidR="009016B8" w:rsidRPr="009016B8" w:rsidRDefault="009016B8" w:rsidP="00C83156">
            <w:pPr>
              <w:rPr>
                <w:rFonts w:ascii="Verdana" w:hAnsi="Verdana"/>
              </w:rPr>
            </w:pPr>
          </w:p>
        </w:tc>
        <w:tc>
          <w:tcPr>
            <w:tcW w:w="996" w:type="pct"/>
          </w:tcPr>
          <w:p w14:paraId="61C5B27C" w14:textId="77777777" w:rsidR="009016B8" w:rsidRPr="009016B8" w:rsidRDefault="009016B8" w:rsidP="00C83156">
            <w:pPr>
              <w:rPr>
                <w:rFonts w:ascii="Verdana" w:hAnsi="Verdana"/>
              </w:rPr>
            </w:pPr>
          </w:p>
        </w:tc>
        <w:tc>
          <w:tcPr>
            <w:tcW w:w="997" w:type="pct"/>
          </w:tcPr>
          <w:p w14:paraId="785D28C5" w14:textId="77777777" w:rsidR="009016B8" w:rsidRPr="009016B8" w:rsidRDefault="009016B8" w:rsidP="00C83156">
            <w:pPr>
              <w:rPr>
                <w:rFonts w:ascii="Verdana" w:hAnsi="Verdana"/>
              </w:rPr>
            </w:pPr>
          </w:p>
        </w:tc>
        <w:tc>
          <w:tcPr>
            <w:tcW w:w="1174" w:type="pct"/>
          </w:tcPr>
          <w:p w14:paraId="28F1F2B9" w14:textId="77777777" w:rsidR="009016B8" w:rsidRPr="009016B8" w:rsidRDefault="009016B8" w:rsidP="00C83156">
            <w:pPr>
              <w:rPr>
                <w:rFonts w:ascii="Verdana" w:hAnsi="Verdana"/>
              </w:rPr>
            </w:pPr>
          </w:p>
        </w:tc>
      </w:tr>
      <w:tr w:rsidR="009016B8" w:rsidRPr="009016B8" w14:paraId="598D4F22" w14:textId="77777777" w:rsidTr="00C83156">
        <w:trPr>
          <w:trHeight w:val="497"/>
        </w:trPr>
        <w:tc>
          <w:tcPr>
            <w:tcW w:w="725" w:type="pct"/>
          </w:tcPr>
          <w:p w14:paraId="4DC13AC3" w14:textId="77777777" w:rsidR="009016B8" w:rsidRPr="009016B8" w:rsidRDefault="009016B8" w:rsidP="00C83156">
            <w:pPr>
              <w:jc w:val="both"/>
              <w:rPr>
                <w:rFonts w:ascii="Verdana" w:hAnsi="Verdana"/>
                <w:b/>
              </w:rPr>
            </w:pPr>
            <w:r w:rsidRPr="009016B8">
              <w:rPr>
                <w:rFonts w:ascii="Verdana" w:hAnsi="Verdana"/>
                <w:b/>
              </w:rPr>
              <w:t xml:space="preserve">Befriending </w:t>
            </w:r>
          </w:p>
          <w:p w14:paraId="08F82309" w14:textId="77777777" w:rsidR="009016B8" w:rsidRPr="009016B8" w:rsidRDefault="009016B8" w:rsidP="00C83156">
            <w:pPr>
              <w:jc w:val="both"/>
              <w:rPr>
                <w:rFonts w:ascii="Verdana" w:hAnsi="Verdana"/>
                <w:b/>
              </w:rPr>
            </w:pPr>
            <w:r w:rsidRPr="009016B8">
              <w:rPr>
                <w:rFonts w:ascii="Verdana" w:hAnsi="Verdana"/>
              </w:rPr>
              <w:t>(service provided by trained volunteers to help overcome isolation and enable full involvement in the community and social life)</w:t>
            </w:r>
          </w:p>
        </w:tc>
        <w:tc>
          <w:tcPr>
            <w:tcW w:w="609" w:type="pct"/>
          </w:tcPr>
          <w:p w14:paraId="3264BBBB" w14:textId="77777777" w:rsidR="009016B8" w:rsidRPr="009016B8" w:rsidRDefault="009016B8" w:rsidP="00C83156">
            <w:pPr>
              <w:rPr>
                <w:rFonts w:ascii="Verdana" w:hAnsi="Verdana"/>
              </w:rPr>
            </w:pPr>
            <w:r w:rsidRPr="009016B8">
              <w:rPr>
                <w:rFonts w:ascii="Verdana" w:hAnsi="Verdana"/>
              </w:rPr>
              <w:t xml:space="preserve">There are several voluntary organisations in Portugal although there are none dealing specifically with persons with disabilities. The voluntary groups in existence mainly deal with the </w:t>
            </w:r>
            <w:r w:rsidRPr="009016B8">
              <w:rPr>
                <w:rFonts w:ascii="Verdana" w:hAnsi="Verdana"/>
              </w:rPr>
              <w:lastRenderedPageBreak/>
              <w:t xml:space="preserve">elderly. </w:t>
            </w:r>
          </w:p>
          <w:p w14:paraId="5D82B5E5" w14:textId="77777777" w:rsidR="009016B8" w:rsidRPr="009016B8" w:rsidRDefault="009016B8" w:rsidP="00C83156">
            <w:pPr>
              <w:rPr>
                <w:rFonts w:ascii="Verdana" w:hAnsi="Verdana"/>
              </w:rPr>
            </w:pPr>
          </w:p>
        </w:tc>
        <w:tc>
          <w:tcPr>
            <w:tcW w:w="499" w:type="pct"/>
          </w:tcPr>
          <w:p w14:paraId="7A88FE89" w14:textId="77777777" w:rsidR="009016B8" w:rsidRPr="009016B8" w:rsidRDefault="009016B8" w:rsidP="00C83156">
            <w:pPr>
              <w:rPr>
                <w:rFonts w:ascii="Verdana" w:hAnsi="Verdana"/>
              </w:rPr>
            </w:pPr>
          </w:p>
        </w:tc>
        <w:tc>
          <w:tcPr>
            <w:tcW w:w="996" w:type="pct"/>
          </w:tcPr>
          <w:p w14:paraId="7499C0A2" w14:textId="77777777" w:rsidR="009016B8" w:rsidRPr="009016B8" w:rsidRDefault="009016B8" w:rsidP="00C83156">
            <w:pPr>
              <w:rPr>
                <w:rFonts w:ascii="Verdana" w:hAnsi="Verdana"/>
              </w:rPr>
            </w:pPr>
          </w:p>
        </w:tc>
        <w:tc>
          <w:tcPr>
            <w:tcW w:w="997" w:type="pct"/>
          </w:tcPr>
          <w:p w14:paraId="497FF239" w14:textId="77777777" w:rsidR="009016B8" w:rsidRPr="009016B8" w:rsidRDefault="009016B8" w:rsidP="00C83156">
            <w:pPr>
              <w:rPr>
                <w:rFonts w:ascii="Verdana" w:hAnsi="Verdana"/>
              </w:rPr>
            </w:pPr>
          </w:p>
        </w:tc>
        <w:tc>
          <w:tcPr>
            <w:tcW w:w="1174" w:type="pct"/>
          </w:tcPr>
          <w:p w14:paraId="4C7C59C9" w14:textId="77777777" w:rsidR="009016B8" w:rsidRPr="009016B8" w:rsidRDefault="009016B8" w:rsidP="00C83156">
            <w:pPr>
              <w:jc w:val="both"/>
              <w:rPr>
                <w:rFonts w:ascii="Verdana" w:hAnsi="Verdana"/>
              </w:rPr>
            </w:pPr>
          </w:p>
        </w:tc>
      </w:tr>
    </w:tbl>
    <w:p w14:paraId="416DEABC" w14:textId="77777777" w:rsidR="009016B8" w:rsidRPr="009016B8" w:rsidRDefault="009016B8" w:rsidP="00311A5D">
      <w:pPr>
        <w:rPr>
          <w:rFonts w:ascii="Verdana" w:hAnsi="Verdana"/>
        </w:rPr>
      </w:pPr>
    </w:p>
    <w:sectPr w:rsidR="009016B8" w:rsidRPr="009016B8" w:rsidSect="0013153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2E91D" w14:textId="77777777" w:rsidR="001F2FAB" w:rsidRDefault="001F2FAB" w:rsidP="00D71BCF">
      <w:pPr>
        <w:spacing w:after="0" w:line="240" w:lineRule="auto"/>
      </w:pPr>
      <w:r>
        <w:separator/>
      </w:r>
    </w:p>
  </w:endnote>
  <w:endnote w:type="continuationSeparator" w:id="0">
    <w:p w14:paraId="42A80711" w14:textId="77777777" w:rsidR="001F2FAB" w:rsidRDefault="001F2FAB" w:rsidP="00D7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CD54" w14:textId="77777777" w:rsidR="00E0583D" w:rsidRDefault="00E0583D">
    <w:pPr>
      <w:pStyle w:val="Footer"/>
      <w:ind w:left="1080"/>
      <w:jc w:val="right"/>
    </w:pPr>
    <w:r>
      <w:fldChar w:fldCharType="begin"/>
    </w:r>
    <w:r>
      <w:instrText xml:space="preserve"> PAGE   \* MERGEFORMAT </w:instrText>
    </w:r>
    <w:r>
      <w:fldChar w:fldCharType="separate"/>
    </w:r>
    <w:r w:rsidR="00DA0CFB">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268DB" w14:textId="77777777" w:rsidR="001F2FAB" w:rsidRDefault="001F2FAB" w:rsidP="00D71BCF">
      <w:pPr>
        <w:spacing w:after="0" w:line="240" w:lineRule="auto"/>
      </w:pPr>
      <w:r>
        <w:separator/>
      </w:r>
    </w:p>
  </w:footnote>
  <w:footnote w:type="continuationSeparator" w:id="0">
    <w:p w14:paraId="413270FB" w14:textId="77777777" w:rsidR="001F2FAB" w:rsidRDefault="001F2FAB" w:rsidP="00D71BCF">
      <w:pPr>
        <w:spacing w:after="0" w:line="240" w:lineRule="auto"/>
      </w:pPr>
      <w:r>
        <w:continuationSeparator/>
      </w:r>
    </w:p>
  </w:footnote>
  <w:footnote w:id="1">
    <w:p w14:paraId="4BE8CD55" w14:textId="4AA87F94" w:rsidR="009016B8" w:rsidRPr="00913D06" w:rsidRDefault="009016B8">
      <w:pPr>
        <w:pStyle w:val="FootnoteText"/>
        <w:rPr>
          <w:rFonts w:ascii="Verdana" w:hAnsi="Verdana"/>
          <w:sz w:val="16"/>
          <w:szCs w:val="16"/>
          <w:lang w:val="pt-PT"/>
        </w:rPr>
      </w:pPr>
      <w:r w:rsidRPr="00913D06">
        <w:rPr>
          <w:rStyle w:val="FootnoteReference"/>
          <w:rFonts w:ascii="Verdana" w:hAnsi="Verdana"/>
          <w:sz w:val="16"/>
          <w:szCs w:val="16"/>
        </w:rPr>
        <w:footnoteRef/>
      </w:r>
      <w:r w:rsidRPr="00913D06">
        <w:rPr>
          <w:rFonts w:ascii="Verdana" w:hAnsi="Verdana"/>
          <w:sz w:val="16"/>
          <w:szCs w:val="16"/>
          <w:lang w:val="pt-PT"/>
        </w:rPr>
        <w:t xml:space="preserve"> </w:t>
      </w:r>
      <w:r w:rsidRPr="00913D06">
        <w:rPr>
          <w:rFonts w:ascii="Verdana" w:hAnsi="Verdana"/>
          <w:sz w:val="16"/>
          <w:szCs w:val="16"/>
        </w:rPr>
        <w:t>Portugal, Decree-Law 281/2009 which set up the National System for Early intervention in Childhood (</w:t>
      </w:r>
      <w:proofErr w:type="spellStart"/>
      <w:r w:rsidRPr="00913D06">
        <w:rPr>
          <w:rFonts w:ascii="Verdana" w:hAnsi="Verdana"/>
          <w:i/>
          <w:sz w:val="16"/>
          <w:szCs w:val="16"/>
        </w:rPr>
        <w:t>Decreto</w:t>
      </w:r>
      <w:proofErr w:type="spellEnd"/>
      <w:r w:rsidRPr="00913D06">
        <w:rPr>
          <w:rFonts w:ascii="Verdana" w:hAnsi="Verdana"/>
          <w:i/>
          <w:sz w:val="16"/>
          <w:szCs w:val="16"/>
        </w:rPr>
        <w:t xml:space="preserve">-Lei nº 281/2009 que </w:t>
      </w:r>
      <w:proofErr w:type="spellStart"/>
      <w:r w:rsidRPr="00913D06">
        <w:rPr>
          <w:rFonts w:ascii="Verdana" w:hAnsi="Verdana"/>
          <w:i/>
          <w:sz w:val="16"/>
          <w:szCs w:val="16"/>
        </w:rPr>
        <w:t>cria</w:t>
      </w:r>
      <w:proofErr w:type="spellEnd"/>
      <w:r w:rsidRPr="00913D06">
        <w:rPr>
          <w:rFonts w:ascii="Verdana" w:hAnsi="Verdana"/>
          <w:i/>
          <w:sz w:val="16"/>
          <w:szCs w:val="16"/>
        </w:rPr>
        <w:t xml:space="preserve"> o Sistema Nacional de </w:t>
      </w:r>
      <w:proofErr w:type="spellStart"/>
      <w:r w:rsidRPr="00913D06">
        <w:rPr>
          <w:rFonts w:ascii="Verdana" w:hAnsi="Verdana"/>
          <w:i/>
          <w:sz w:val="16"/>
          <w:szCs w:val="16"/>
        </w:rPr>
        <w:t>Intervenção</w:t>
      </w:r>
      <w:proofErr w:type="spellEnd"/>
      <w:r w:rsidRPr="00913D06">
        <w:rPr>
          <w:rFonts w:ascii="Verdana" w:hAnsi="Verdana"/>
          <w:i/>
          <w:sz w:val="16"/>
          <w:szCs w:val="16"/>
        </w:rPr>
        <w:t xml:space="preserve"> </w:t>
      </w:r>
      <w:proofErr w:type="spellStart"/>
      <w:r w:rsidRPr="00913D06">
        <w:rPr>
          <w:rFonts w:ascii="Verdana" w:hAnsi="Verdana"/>
          <w:i/>
          <w:sz w:val="16"/>
          <w:szCs w:val="16"/>
        </w:rPr>
        <w:t>Precoce</w:t>
      </w:r>
      <w:proofErr w:type="spellEnd"/>
      <w:r w:rsidRPr="00913D06">
        <w:rPr>
          <w:rFonts w:ascii="Verdana" w:hAnsi="Verdana"/>
          <w:i/>
          <w:sz w:val="16"/>
          <w:szCs w:val="16"/>
        </w:rPr>
        <w:t xml:space="preserve"> </w:t>
      </w:r>
      <w:proofErr w:type="spellStart"/>
      <w:proofErr w:type="gramStart"/>
      <w:r w:rsidRPr="00913D06">
        <w:rPr>
          <w:rFonts w:ascii="Verdana" w:hAnsi="Verdana"/>
          <w:i/>
          <w:sz w:val="16"/>
          <w:szCs w:val="16"/>
        </w:rPr>
        <w:t>na</w:t>
      </w:r>
      <w:proofErr w:type="spellEnd"/>
      <w:proofErr w:type="gramEnd"/>
      <w:r w:rsidRPr="00913D06">
        <w:rPr>
          <w:rFonts w:ascii="Verdana" w:hAnsi="Verdana"/>
          <w:i/>
          <w:sz w:val="16"/>
          <w:szCs w:val="16"/>
        </w:rPr>
        <w:t xml:space="preserve"> </w:t>
      </w:r>
      <w:proofErr w:type="spellStart"/>
      <w:r w:rsidRPr="00913D06">
        <w:rPr>
          <w:rFonts w:ascii="Verdana" w:hAnsi="Verdana"/>
          <w:i/>
          <w:sz w:val="16"/>
          <w:szCs w:val="16"/>
        </w:rPr>
        <w:t>Infância</w:t>
      </w:r>
      <w:proofErr w:type="spellEnd"/>
      <w:r w:rsidRPr="00913D06">
        <w:rPr>
          <w:rFonts w:ascii="Verdana" w:hAnsi="Verdana"/>
          <w:i/>
          <w:sz w:val="16"/>
          <w:szCs w:val="16"/>
        </w:rPr>
        <w:t>, SNIPI</w:t>
      </w:r>
      <w:r w:rsidRPr="00913D06">
        <w:rPr>
          <w:rFonts w:ascii="Verdana" w:hAnsi="Verdana"/>
          <w:sz w:val="16"/>
          <w:szCs w:val="16"/>
        </w:rPr>
        <w:t xml:space="preserve">), 6 October 2009, available at: </w:t>
      </w:r>
      <w:hyperlink r:id="rId1" w:history="1">
        <w:r w:rsidRPr="00913D06">
          <w:rPr>
            <w:rStyle w:val="Hyperlink"/>
            <w:rFonts w:ascii="Verdana" w:hAnsi="Verdana"/>
            <w:sz w:val="16"/>
            <w:szCs w:val="16"/>
          </w:rPr>
          <w:t>www.dgs.pt/ms/12/default.aspx?id=5525.</w:t>
        </w:r>
      </w:hyperlink>
      <w:r w:rsidR="00913D06">
        <w:rPr>
          <w:rStyle w:val="Hyperlink"/>
          <w:rFonts w:ascii="Verdana" w:hAnsi="Verdana"/>
          <w:sz w:val="16"/>
          <w:szCs w:val="16"/>
        </w:rPr>
        <w:t xml:space="preserve"> </w:t>
      </w:r>
      <w:r w:rsidR="00913D06" w:rsidRPr="00913D06">
        <w:rPr>
          <w:rStyle w:val="Hyperlink"/>
          <w:rFonts w:ascii="Verdana" w:hAnsi="Verdana"/>
          <w:color w:val="auto"/>
          <w:sz w:val="16"/>
          <w:szCs w:val="16"/>
          <w:u w:val="none"/>
        </w:rPr>
        <w:t>All hyperlinks were accessed in August 2014.</w:t>
      </w:r>
    </w:p>
  </w:footnote>
  <w:footnote w:id="2">
    <w:p w14:paraId="4BE8CD56" w14:textId="04FFB251" w:rsidR="009016B8" w:rsidRPr="00913D06" w:rsidRDefault="009016B8" w:rsidP="00080019">
      <w:pPr>
        <w:pStyle w:val="FootnoteText"/>
        <w:rPr>
          <w:rFonts w:ascii="Verdana" w:hAnsi="Verdana"/>
          <w:sz w:val="16"/>
          <w:szCs w:val="16"/>
          <w:lang w:val="pt-PT"/>
        </w:rPr>
      </w:pPr>
      <w:r w:rsidRPr="00913D06">
        <w:rPr>
          <w:rStyle w:val="FootnoteReference"/>
          <w:rFonts w:ascii="Verdana" w:hAnsi="Verdana"/>
          <w:sz w:val="16"/>
          <w:szCs w:val="16"/>
        </w:rPr>
        <w:footnoteRef/>
      </w:r>
      <w:r w:rsidRPr="00913D06">
        <w:rPr>
          <w:rFonts w:ascii="Verdana" w:hAnsi="Verdana"/>
          <w:sz w:val="16"/>
          <w:szCs w:val="16"/>
          <w:lang w:val="pt-PT"/>
        </w:rPr>
        <w:t xml:space="preserve"> </w:t>
      </w:r>
      <w:r w:rsidRPr="00913D06">
        <w:rPr>
          <w:rFonts w:ascii="Verdana" w:hAnsi="Verdana"/>
          <w:sz w:val="16"/>
          <w:szCs w:val="16"/>
          <w:lang w:val="pt-PT"/>
        </w:rPr>
        <w:t xml:space="preserve">Portugal, </w:t>
      </w:r>
      <w:r w:rsidRPr="00913D06">
        <w:rPr>
          <w:rFonts w:ascii="Verdana" w:hAnsi="Verdana"/>
          <w:bCs/>
          <w:sz w:val="16"/>
          <w:szCs w:val="16"/>
          <w:lang w:val="pt-PT"/>
        </w:rPr>
        <w:t>National Council for Education</w:t>
      </w:r>
      <w:r w:rsidRPr="00913D06">
        <w:rPr>
          <w:rFonts w:ascii="Verdana" w:hAnsi="Verdana"/>
          <w:sz w:val="16"/>
          <w:szCs w:val="16"/>
          <w:lang w:val="pt-PT"/>
        </w:rPr>
        <w:t xml:space="preserve"> (Conselho Nacional de Educação) (2014), </w:t>
      </w:r>
      <w:r w:rsidRPr="00913D06">
        <w:rPr>
          <w:rFonts w:ascii="Verdana" w:hAnsi="Verdana"/>
          <w:i/>
          <w:sz w:val="16"/>
          <w:szCs w:val="16"/>
          <w:lang w:val="pt-PT"/>
        </w:rPr>
        <w:t xml:space="preserve">Report: </w:t>
      </w:r>
      <w:r w:rsidRPr="00913D06">
        <w:rPr>
          <w:rFonts w:ascii="Verdana" w:hAnsi="Verdana"/>
          <w:bCs/>
          <w:i/>
          <w:sz w:val="16"/>
          <w:szCs w:val="16"/>
          <w:lang w:val="pt-PT"/>
        </w:rPr>
        <w:t>Public</w:t>
      </w:r>
      <w:r w:rsidRPr="00913D06">
        <w:rPr>
          <w:rFonts w:ascii="Verdana" w:hAnsi="Verdana"/>
          <w:b/>
          <w:bCs/>
          <w:i/>
          <w:sz w:val="16"/>
          <w:szCs w:val="16"/>
          <w:lang w:val="pt-PT"/>
        </w:rPr>
        <w:t xml:space="preserve"> </w:t>
      </w:r>
      <w:r w:rsidRPr="00913D06">
        <w:rPr>
          <w:rFonts w:ascii="Verdana" w:hAnsi="Verdana"/>
          <w:bCs/>
          <w:i/>
          <w:sz w:val="16"/>
          <w:szCs w:val="16"/>
          <w:lang w:val="pt-PT"/>
        </w:rPr>
        <w:t xml:space="preserve">Policies </w:t>
      </w:r>
      <w:r w:rsidRPr="00913D06">
        <w:rPr>
          <w:rFonts w:ascii="Verdana" w:hAnsi="Verdana"/>
          <w:i/>
          <w:sz w:val="16"/>
          <w:szCs w:val="16"/>
          <w:lang w:val="pt-PT"/>
        </w:rPr>
        <w:t>of Special Education</w:t>
      </w:r>
      <w:r w:rsidRPr="00913D06">
        <w:rPr>
          <w:rFonts w:ascii="Verdana" w:hAnsi="Verdana"/>
          <w:sz w:val="16"/>
          <w:szCs w:val="16"/>
          <w:lang w:val="pt-PT"/>
        </w:rPr>
        <w:t xml:space="preserve"> (</w:t>
      </w:r>
      <w:r w:rsidRPr="00913D06">
        <w:rPr>
          <w:rFonts w:ascii="Verdana" w:hAnsi="Verdana"/>
          <w:i/>
          <w:sz w:val="16"/>
          <w:szCs w:val="16"/>
          <w:lang w:val="pt-PT"/>
        </w:rPr>
        <w:t>Relatório: Políticas Públicas de Educação Especial)</w:t>
      </w:r>
      <w:r w:rsidRPr="00913D06">
        <w:rPr>
          <w:rFonts w:ascii="Verdana" w:hAnsi="Verdana"/>
          <w:sz w:val="16"/>
          <w:szCs w:val="16"/>
          <w:lang w:val="pt-PT"/>
        </w:rPr>
        <w:t xml:space="preserve">, Conselho Nacional de </w:t>
      </w:r>
      <w:r w:rsidRPr="00913D06">
        <w:rPr>
          <w:rFonts w:ascii="Verdana" w:hAnsi="Verdana"/>
          <w:sz w:val="16"/>
          <w:szCs w:val="16"/>
          <w:lang w:val="pt-PT"/>
        </w:rPr>
        <w:t xml:space="preserve">Educação, available at: </w:t>
      </w:r>
      <w:r w:rsidR="00707360">
        <w:fldChar w:fldCharType="begin"/>
      </w:r>
      <w:r w:rsidR="00707360">
        <w:instrText xml:space="preserve"> HYPERLINK "http://www.cnedu.pt/content/noticias/CNE/RelatorioTecnico_EE.pdf" </w:instrText>
      </w:r>
      <w:r w:rsidR="00707360">
        <w:fldChar w:fldCharType="separate"/>
      </w:r>
      <w:r w:rsidRPr="00913D06">
        <w:rPr>
          <w:rStyle w:val="Hyperlink"/>
          <w:rFonts w:ascii="Verdana" w:hAnsi="Verdana"/>
          <w:sz w:val="16"/>
          <w:szCs w:val="16"/>
          <w:lang w:val="pt-PT"/>
        </w:rPr>
        <w:t>www.cnedu.pt/content/noticias/CNE/RelatorioTecnico_EE.pdf</w:t>
      </w:r>
      <w:r w:rsidR="00707360">
        <w:rPr>
          <w:rStyle w:val="Hyperlink"/>
          <w:rFonts w:ascii="Verdana" w:hAnsi="Verdana"/>
          <w:sz w:val="16"/>
          <w:szCs w:val="16"/>
          <w:lang w:val="pt-PT"/>
        </w:rPr>
        <w:fldChar w:fldCharType="end"/>
      </w:r>
      <w:r w:rsidRPr="00913D06">
        <w:rPr>
          <w:rFonts w:ascii="Verdana" w:hAnsi="Verdana"/>
          <w:sz w:val="16"/>
          <w:szCs w:val="16"/>
          <w:lang w:val="pt-PT"/>
        </w:rPr>
        <w:t>.</w:t>
      </w:r>
    </w:p>
    <w:p w14:paraId="4BE8CD57" w14:textId="77777777" w:rsidR="009016B8" w:rsidRPr="00621B2A" w:rsidRDefault="009016B8" w:rsidP="00080019">
      <w:pPr>
        <w:pStyle w:val="FootnoteText"/>
        <w:rPr>
          <w:i/>
          <w:lang w:val="pt-PT"/>
        </w:rPr>
      </w:pPr>
      <w:r>
        <w:rPr>
          <w:i/>
          <w:lang w:val="pt-PT"/>
        </w:rPr>
        <w:t xml:space="preserve">  </w:t>
      </w:r>
    </w:p>
  </w:footnote>
  <w:footnote w:id="3">
    <w:p w14:paraId="4BE8CD58" w14:textId="77777777" w:rsidR="009016B8" w:rsidRPr="00913D06" w:rsidRDefault="009016B8">
      <w:pPr>
        <w:pStyle w:val="FootnoteText"/>
        <w:rPr>
          <w:rFonts w:ascii="Verdana" w:hAnsi="Verdana"/>
          <w:sz w:val="16"/>
          <w:szCs w:val="16"/>
          <w:lang w:val="pt-PT"/>
        </w:rPr>
      </w:pPr>
      <w:r w:rsidRPr="00913D06">
        <w:rPr>
          <w:rStyle w:val="FootnoteReference"/>
          <w:rFonts w:ascii="Verdana" w:hAnsi="Verdana"/>
          <w:sz w:val="16"/>
          <w:szCs w:val="16"/>
        </w:rPr>
        <w:footnoteRef/>
      </w:r>
      <w:r w:rsidRPr="00913D06">
        <w:rPr>
          <w:rFonts w:ascii="Verdana" w:hAnsi="Verdana"/>
          <w:sz w:val="16"/>
          <w:szCs w:val="16"/>
          <w:lang w:val="pt-PT"/>
        </w:rPr>
        <w:t xml:space="preserve"> </w:t>
      </w:r>
      <w:r w:rsidRPr="00913D06">
        <w:rPr>
          <w:rFonts w:ascii="Verdana" w:hAnsi="Verdana"/>
          <w:sz w:val="16"/>
          <w:szCs w:val="16"/>
          <w:lang w:val="pt-PT"/>
        </w:rPr>
        <w:t>Portugal, Decree-Law 3/2008 which defines specialized support in providing pre-school education and in basic and secondary education in the public, private and cooperative sectors (</w:t>
      </w:r>
      <w:r w:rsidRPr="00913D06">
        <w:rPr>
          <w:rFonts w:ascii="Verdana" w:hAnsi="Verdana"/>
          <w:i/>
          <w:sz w:val="16"/>
          <w:szCs w:val="16"/>
          <w:lang w:val="pt-PT"/>
        </w:rPr>
        <w:t>Decreto-Lei n.º 3/2008 que define os apoios especializados a prestar na educação pré-escolar e nos ensinos básico e secundário dos sectores público, particular e cooperativo</w:t>
      </w:r>
      <w:r w:rsidRPr="00913D06">
        <w:rPr>
          <w:rFonts w:ascii="Verdana" w:hAnsi="Verdana"/>
          <w:sz w:val="16"/>
          <w:szCs w:val="16"/>
          <w:lang w:val="pt-PT"/>
        </w:rPr>
        <w:t xml:space="preserve">), 7 January </w:t>
      </w:r>
      <w:r w:rsidRPr="00913D06">
        <w:rPr>
          <w:rFonts w:ascii="Verdana" w:hAnsi="Verdana"/>
          <w:sz w:val="16"/>
          <w:szCs w:val="16"/>
          <w:lang w:val="pt-PT"/>
        </w:rPr>
        <w:t xml:space="preserve">2008, available at: </w:t>
      </w:r>
      <w:r w:rsidR="00707360">
        <w:fldChar w:fldCharType="begin"/>
      </w:r>
      <w:r w:rsidR="00707360">
        <w:instrText xml:space="preserve"> HYPERLINK "https://dre.pt/pdf1sdip/2008/01/00400/0015400164.pdf" </w:instrText>
      </w:r>
      <w:r w:rsidR="00707360">
        <w:fldChar w:fldCharType="separate"/>
      </w:r>
      <w:r w:rsidRPr="00913D06">
        <w:rPr>
          <w:rFonts w:ascii="Verdana" w:hAnsi="Verdana"/>
          <w:color w:val="0000FF"/>
          <w:sz w:val="16"/>
          <w:szCs w:val="16"/>
          <w:u w:val="single"/>
          <w:lang w:val="pt-PT"/>
        </w:rPr>
        <w:t>https://dre.pt/pdf1sdip/2008/01/00400/0015400164.pdf</w:t>
      </w:r>
      <w:r w:rsidR="00707360">
        <w:rPr>
          <w:rFonts w:ascii="Verdana" w:hAnsi="Verdana"/>
          <w:color w:val="0000FF"/>
          <w:sz w:val="16"/>
          <w:szCs w:val="16"/>
          <w:u w:val="single"/>
          <w:lang w:val="pt-PT"/>
        </w:rPr>
        <w:fldChar w:fldCharType="end"/>
      </w:r>
      <w:r w:rsidRPr="00913D06">
        <w:rPr>
          <w:rFonts w:ascii="Verdana" w:hAnsi="Verdana"/>
          <w:color w:val="0000FF"/>
          <w:sz w:val="16"/>
          <w:szCs w:val="16"/>
          <w:u w:val="single"/>
          <w:lang w:val="pt-PT"/>
        </w:rPr>
        <w:t>.</w:t>
      </w:r>
    </w:p>
  </w:footnote>
  <w:footnote w:id="4">
    <w:p w14:paraId="4BE8CD59" w14:textId="77777777" w:rsidR="009016B8" w:rsidRPr="00913D06" w:rsidRDefault="009016B8" w:rsidP="008332D7">
      <w:pPr>
        <w:pStyle w:val="FootnoteText"/>
        <w:rPr>
          <w:rFonts w:ascii="Verdana" w:hAnsi="Verdana"/>
          <w:i/>
          <w:sz w:val="16"/>
          <w:szCs w:val="16"/>
          <w:lang w:val="pt-PT"/>
        </w:rPr>
      </w:pPr>
      <w:r w:rsidRPr="00913D06">
        <w:rPr>
          <w:rStyle w:val="FootnoteReference"/>
          <w:rFonts w:ascii="Verdana" w:hAnsi="Verdana"/>
          <w:sz w:val="16"/>
          <w:szCs w:val="16"/>
        </w:rPr>
        <w:footnoteRef/>
      </w:r>
      <w:r w:rsidRPr="00913D06">
        <w:rPr>
          <w:rFonts w:ascii="Verdana" w:hAnsi="Verdana"/>
          <w:sz w:val="16"/>
          <w:szCs w:val="16"/>
          <w:lang w:val="pt-PT"/>
        </w:rPr>
        <w:t xml:space="preserve"> </w:t>
      </w:r>
      <w:r w:rsidRPr="00913D06">
        <w:rPr>
          <w:rFonts w:ascii="Verdana" w:hAnsi="Verdana"/>
          <w:sz w:val="16"/>
          <w:szCs w:val="16"/>
          <w:lang w:val="pt-PT"/>
        </w:rPr>
        <w:t xml:space="preserve">Portugal, Conselho Nacional da Educação (2014), </w:t>
      </w:r>
      <w:r w:rsidRPr="00913D06">
        <w:rPr>
          <w:rFonts w:ascii="Verdana" w:hAnsi="Verdana"/>
          <w:i/>
          <w:sz w:val="16"/>
          <w:szCs w:val="16"/>
          <w:lang w:val="pt-PT"/>
        </w:rPr>
        <w:t>Relatório: Políticas Públicas da Educação Especial</w:t>
      </w:r>
      <w:r w:rsidRPr="00913D06">
        <w:rPr>
          <w:rFonts w:ascii="Verdana" w:hAnsi="Verdana"/>
          <w:sz w:val="16"/>
          <w:szCs w:val="16"/>
          <w:lang w:val="pt-PT"/>
        </w:rPr>
        <w:t xml:space="preserve">, Conselho Nacional de </w:t>
      </w:r>
      <w:r w:rsidRPr="00913D06">
        <w:rPr>
          <w:rFonts w:ascii="Verdana" w:hAnsi="Verdana"/>
          <w:sz w:val="16"/>
          <w:szCs w:val="16"/>
          <w:lang w:val="pt-PT"/>
        </w:rPr>
        <w:t xml:space="preserve">Educação, available at: </w:t>
      </w:r>
      <w:r w:rsidR="00707360">
        <w:fldChar w:fldCharType="begin"/>
      </w:r>
      <w:r w:rsidR="00707360">
        <w:instrText xml:space="preserve"> HYPERLINK "http://www.cnedu.pt/content/noticias/CNE/RelatorioTecnico_EE.pdf" </w:instrText>
      </w:r>
      <w:r w:rsidR="00707360">
        <w:fldChar w:fldCharType="separate"/>
      </w:r>
      <w:r w:rsidRPr="00913D06">
        <w:rPr>
          <w:rStyle w:val="Hyperlink"/>
          <w:rFonts w:ascii="Verdana" w:hAnsi="Verdana"/>
          <w:sz w:val="16"/>
          <w:szCs w:val="16"/>
          <w:lang w:val="pt-PT"/>
        </w:rPr>
        <w:t>www.cnedu.pt/content/noticias/CNE/RelatorioTecnico_EE.pdf</w:t>
      </w:r>
      <w:r w:rsidR="00707360">
        <w:rPr>
          <w:rStyle w:val="Hyperlink"/>
          <w:rFonts w:ascii="Verdana" w:hAnsi="Verdana"/>
          <w:sz w:val="16"/>
          <w:szCs w:val="16"/>
          <w:lang w:val="pt-PT"/>
        </w:rPr>
        <w:fldChar w:fldCharType="end"/>
      </w:r>
      <w:r w:rsidRPr="00913D06">
        <w:rPr>
          <w:rFonts w:ascii="Verdana" w:hAnsi="Verdana"/>
          <w:sz w:val="16"/>
          <w:szCs w:val="16"/>
          <w:lang w:val="pt-PT"/>
        </w:rPr>
        <w:t>.</w:t>
      </w:r>
      <w:r w:rsidRPr="00913D06">
        <w:rPr>
          <w:rFonts w:ascii="Verdana" w:hAnsi="Verdana"/>
          <w:i/>
          <w:sz w:val="16"/>
          <w:szCs w:val="16"/>
          <w:lang w:val="pt-PT"/>
        </w:rPr>
        <w:t xml:space="preserve">  </w:t>
      </w:r>
    </w:p>
  </w:footnote>
  <w:footnote w:id="5">
    <w:p w14:paraId="4BE8CD5A" w14:textId="60688938" w:rsidR="009016B8" w:rsidRPr="00913D06" w:rsidRDefault="009016B8">
      <w:pPr>
        <w:pStyle w:val="FootnoteText"/>
        <w:rPr>
          <w:rFonts w:ascii="Verdana" w:hAnsi="Verdana"/>
          <w:sz w:val="16"/>
          <w:szCs w:val="16"/>
          <w:lang w:val="pt-PT"/>
        </w:rPr>
      </w:pPr>
      <w:r w:rsidRPr="00913D06">
        <w:rPr>
          <w:rStyle w:val="FootnoteReference"/>
          <w:rFonts w:ascii="Verdana" w:hAnsi="Verdana"/>
          <w:sz w:val="16"/>
          <w:szCs w:val="16"/>
        </w:rPr>
        <w:footnoteRef/>
      </w:r>
      <w:r w:rsidRPr="00913D06">
        <w:rPr>
          <w:rFonts w:ascii="Verdana" w:hAnsi="Verdana"/>
          <w:sz w:val="16"/>
          <w:szCs w:val="16"/>
          <w:lang w:val="pt-PT"/>
        </w:rPr>
        <w:t xml:space="preserve"> Portugal, National Institute for Rehabilitation (INR), (2009) </w:t>
      </w:r>
      <w:r w:rsidRPr="00913D06">
        <w:rPr>
          <w:rFonts w:ascii="Verdana" w:hAnsi="Verdana"/>
          <w:i/>
          <w:sz w:val="16"/>
          <w:szCs w:val="16"/>
          <w:lang w:val="pt-PT"/>
        </w:rPr>
        <w:t>Resources Centre for Inclusion – List of accredited entities (Centos de Recursos para a Inclusaão – Lista de entidades acreditadas), a</w:t>
      </w:r>
      <w:r w:rsidRPr="00913D06">
        <w:rPr>
          <w:rFonts w:ascii="Verdana" w:hAnsi="Verdana"/>
          <w:sz w:val="16"/>
          <w:szCs w:val="16"/>
          <w:lang w:val="pt-PT"/>
        </w:rPr>
        <w:t xml:space="preserve">vailable, in Portuguese, at: </w:t>
      </w:r>
      <w:hyperlink r:id="rId2" w:history="1">
        <w:r w:rsidRPr="00913D06">
          <w:rPr>
            <w:rStyle w:val="Hyperlink"/>
            <w:rFonts w:ascii="Verdana" w:hAnsi="Verdana"/>
            <w:sz w:val="16"/>
            <w:szCs w:val="16"/>
            <w:lang w:val="pt-PT"/>
          </w:rPr>
          <w:t>www.inr.pt/content/1/674/centros-de-recursos-para-inclusao-lista-das-acreditacoes</w:t>
        </w:r>
      </w:hyperlink>
      <w:r w:rsidRPr="00913D06">
        <w:rPr>
          <w:rFonts w:ascii="Verdana" w:hAnsi="Verdana"/>
          <w:sz w:val="16"/>
          <w:szCs w:val="16"/>
          <w:lang w:val="pt-PT"/>
        </w:rPr>
        <w:t>.</w:t>
      </w:r>
    </w:p>
  </w:footnote>
  <w:footnote w:id="6">
    <w:p w14:paraId="4BE8CD5B" w14:textId="77777777" w:rsidR="009016B8" w:rsidRPr="00913D06" w:rsidRDefault="009016B8">
      <w:pPr>
        <w:pStyle w:val="FootnoteText"/>
        <w:rPr>
          <w:rFonts w:ascii="Verdana" w:hAnsi="Verdana"/>
          <w:sz w:val="16"/>
          <w:szCs w:val="16"/>
          <w:lang w:val="pt-PT"/>
        </w:rPr>
      </w:pPr>
      <w:r w:rsidRPr="00913D06">
        <w:rPr>
          <w:rStyle w:val="FootnoteReference"/>
          <w:rFonts w:ascii="Verdana" w:hAnsi="Verdana"/>
          <w:sz w:val="16"/>
          <w:szCs w:val="16"/>
        </w:rPr>
        <w:footnoteRef/>
      </w:r>
      <w:r w:rsidRPr="00913D06">
        <w:rPr>
          <w:rFonts w:ascii="Verdana" w:hAnsi="Verdana"/>
          <w:sz w:val="16"/>
          <w:szCs w:val="16"/>
          <w:lang w:val="pt-PT"/>
        </w:rPr>
        <w:t xml:space="preserve"> </w:t>
      </w:r>
      <w:r w:rsidRPr="00913D06">
        <w:rPr>
          <w:rFonts w:ascii="Verdana" w:hAnsi="Verdana"/>
          <w:sz w:val="16"/>
          <w:szCs w:val="16"/>
          <w:lang w:val="pt-PT"/>
        </w:rPr>
        <w:t xml:space="preserve">Estimated number based on: Portugal, </w:t>
      </w:r>
      <w:r w:rsidRPr="00913D06">
        <w:rPr>
          <w:rFonts w:ascii="Verdana" w:hAnsi="Verdana"/>
          <w:bCs/>
          <w:sz w:val="16"/>
          <w:szCs w:val="16"/>
          <w:lang w:val="pt-PT"/>
        </w:rPr>
        <w:t>National Council for Education</w:t>
      </w:r>
      <w:r w:rsidRPr="00913D06">
        <w:rPr>
          <w:rFonts w:ascii="Verdana" w:hAnsi="Verdana"/>
          <w:sz w:val="16"/>
          <w:szCs w:val="16"/>
          <w:lang w:val="pt-PT"/>
        </w:rPr>
        <w:t xml:space="preserve"> (Conselho Nacional de Educação) (2014), </w:t>
      </w:r>
      <w:r w:rsidRPr="00913D06">
        <w:rPr>
          <w:rFonts w:ascii="Verdana" w:hAnsi="Verdana"/>
          <w:i/>
          <w:sz w:val="16"/>
          <w:szCs w:val="16"/>
          <w:lang w:val="pt-PT"/>
        </w:rPr>
        <w:t xml:space="preserve">Report: </w:t>
      </w:r>
      <w:r w:rsidRPr="00913D06">
        <w:rPr>
          <w:rFonts w:ascii="Verdana" w:hAnsi="Verdana"/>
          <w:bCs/>
          <w:i/>
          <w:sz w:val="16"/>
          <w:szCs w:val="16"/>
          <w:lang w:val="pt-PT"/>
        </w:rPr>
        <w:t>Public</w:t>
      </w:r>
      <w:r w:rsidRPr="00913D06">
        <w:rPr>
          <w:rFonts w:ascii="Verdana" w:hAnsi="Verdana"/>
          <w:b/>
          <w:bCs/>
          <w:i/>
          <w:sz w:val="16"/>
          <w:szCs w:val="16"/>
          <w:lang w:val="pt-PT"/>
        </w:rPr>
        <w:t xml:space="preserve"> </w:t>
      </w:r>
      <w:r w:rsidRPr="00913D06">
        <w:rPr>
          <w:rFonts w:ascii="Verdana" w:hAnsi="Verdana"/>
          <w:bCs/>
          <w:i/>
          <w:sz w:val="16"/>
          <w:szCs w:val="16"/>
          <w:lang w:val="pt-PT"/>
        </w:rPr>
        <w:t xml:space="preserve">Policies </w:t>
      </w:r>
      <w:r w:rsidRPr="00913D06">
        <w:rPr>
          <w:rFonts w:ascii="Verdana" w:hAnsi="Verdana"/>
          <w:i/>
          <w:sz w:val="16"/>
          <w:szCs w:val="16"/>
          <w:lang w:val="pt-PT"/>
        </w:rPr>
        <w:t>of Special Education</w:t>
      </w:r>
      <w:r w:rsidRPr="00913D06">
        <w:rPr>
          <w:rFonts w:ascii="Verdana" w:hAnsi="Verdana"/>
          <w:sz w:val="16"/>
          <w:szCs w:val="16"/>
          <w:lang w:val="pt-PT"/>
        </w:rPr>
        <w:t xml:space="preserve"> (</w:t>
      </w:r>
      <w:r w:rsidRPr="00913D06">
        <w:rPr>
          <w:rFonts w:ascii="Verdana" w:hAnsi="Verdana"/>
          <w:i/>
          <w:sz w:val="16"/>
          <w:szCs w:val="16"/>
          <w:lang w:val="pt-PT"/>
        </w:rPr>
        <w:t>Relatório: Políticas Públicas de Educação Especial)</w:t>
      </w:r>
      <w:r w:rsidRPr="00913D06">
        <w:rPr>
          <w:rFonts w:ascii="Verdana" w:hAnsi="Verdana"/>
          <w:sz w:val="16"/>
          <w:szCs w:val="16"/>
          <w:lang w:val="pt-PT"/>
        </w:rPr>
        <w:t xml:space="preserve">, Conselho Nacional de </w:t>
      </w:r>
      <w:r w:rsidRPr="00913D06">
        <w:rPr>
          <w:rFonts w:ascii="Verdana" w:hAnsi="Verdana"/>
          <w:sz w:val="16"/>
          <w:szCs w:val="16"/>
          <w:lang w:val="pt-PT"/>
        </w:rPr>
        <w:t xml:space="preserve">Educação, available at: </w:t>
      </w:r>
      <w:r w:rsidR="00707360">
        <w:fldChar w:fldCharType="begin"/>
      </w:r>
      <w:r w:rsidR="00707360">
        <w:instrText xml:space="preserve"> HYPERLINK "http://www.cnedu.pt/content/noticias/CNE/RelatorioTecnico_EE.pdf" </w:instrText>
      </w:r>
      <w:r w:rsidR="00707360">
        <w:fldChar w:fldCharType="separate"/>
      </w:r>
      <w:r w:rsidRPr="00913D06">
        <w:rPr>
          <w:rStyle w:val="Hyperlink"/>
          <w:rFonts w:ascii="Verdana" w:hAnsi="Verdana"/>
          <w:sz w:val="16"/>
          <w:szCs w:val="16"/>
          <w:lang w:val="pt-PT"/>
        </w:rPr>
        <w:t>www.cnedu.pt/content/noticias/CNE/RelatorioTecnico_EE.pdf</w:t>
      </w:r>
      <w:r w:rsidR="00707360">
        <w:rPr>
          <w:rStyle w:val="Hyperlink"/>
          <w:rFonts w:ascii="Verdana" w:hAnsi="Verdana"/>
          <w:sz w:val="16"/>
          <w:szCs w:val="16"/>
          <w:lang w:val="pt-PT"/>
        </w:rPr>
        <w:fldChar w:fldCharType="end"/>
      </w:r>
      <w:r w:rsidRPr="00913D06">
        <w:rPr>
          <w:rFonts w:ascii="Verdana" w:hAnsi="Verdana"/>
          <w:sz w:val="16"/>
          <w:szCs w:val="16"/>
          <w:lang w:val="pt-PT"/>
        </w:rPr>
        <w:t>.</w:t>
      </w:r>
    </w:p>
  </w:footnote>
  <w:footnote w:id="7">
    <w:p w14:paraId="4BE8CD5C" w14:textId="2EED371C" w:rsidR="009016B8" w:rsidRPr="00900A25" w:rsidRDefault="009016B8" w:rsidP="003D0B20">
      <w:pPr>
        <w:pStyle w:val="FootnoteText"/>
        <w:rPr>
          <w:i/>
          <w:lang w:val="pt-PT"/>
        </w:rPr>
      </w:pPr>
      <w:r w:rsidRPr="00913D06">
        <w:rPr>
          <w:rStyle w:val="FootnoteReference"/>
          <w:rFonts w:ascii="Verdana" w:hAnsi="Verdana"/>
          <w:sz w:val="16"/>
          <w:szCs w:val="16"/>
        </w:rPr>
        <w:footnoteRef/>
      </w:r>
      <w:r w:rsidRPr="00913D06">
        <w:rPr>
          <w:rFonts w:ascii="Verdana" w:hAnsi="Verdana"/>
          <w:sz w:val="16"/>
          <w:szCs w:val="16"/>
          <w:lang w:val="pt-PT"/>
        </w:rPr>
        <w:t xml:space="preserve"> </w:t>
      </w:r>
      <w:r w:rsidRPr="00913D06">
        <w:rPr>
          <w:rFonts w:ascii="Verdana" w:hAnsi="Verdana"/>
          <w:sz w:val="16"/>
          <w:szCs w:val="16"/>
          <w:lang w:val="pt-PT"/>
        </w:rPr>
        <w:t xml:space="preserve">Portugal, </w:t>
      </w:r>
      <w:r w:rsidRPr="00913D06">
        <w:rPr>
          <w:rFonts w:ascii="Verdana" w:hAnsi="Verdana"/>
          <w:bCs/>
          <w:sz w:val="16"/>
          <w:szCs w:val="16"/>
          <w:lang w:val="pt-PT"/>
        </w:rPr>
        <w:t>National Council for Education</w:t>
      </w:r>
      <w:r w:rsidRPr="00913D06">
        <w:rPr>
          <w:rFonts w:ascii="Verdana" w:hAnsi="Verdana"/>
          <w:sz w:val="16"/>
          <w:szCs w:val="16"/>
          <w:lang w:val="pt-PT"/>
        </w:rPr>
        <w:t xml:space="preserve"> (Conselho Nacional de Educação) (2014), </w:t>
      </w:r>
      <w:r w:rsidRPr="00913D06">
        <w:rPr>
          <w:rFonts w:ascii="Verdana" w:hAnsi="Verdana"/>
          <w:i/>
          <w:sz w:val="16"/>
          <w:szCs w:val="16"/>
          <w:lang w:val="pt-PT"/>
        </w:rPr>
        <w:t xml:space="preserve">Report: </w:t>
      </w:r>
      <w:r w:rsidRPr="00913D06">
        <w:rPr>
          <w:rFonts w:ascii="Verdana" w:hAnsi="Verdana"/>
          <w:bCs/>
          <w:i/>
          <w:sz w:val="16"/>
          <w:szCs w:val="16"/>
          <w:lang w:val="pt-PT"/>
        </w:rPr>
        <w:t>Public</w:t>
      </w:r>
      <w:r w:rsidRPr="00913D06">
        <w:rPr>
          <w:rFonts w:ascii="Verdana" w:hAnsi="Verdana"/>
          <w:b/>
          <w:bCs/>
          <w:i/>
          <w:sz w:val="16"/>
          <w:szCs w:val="16"/>
          <w:lang w:val="pt-PT"/>
        </w:rPr>
        <w:t xml:space="preserve"> </w:t>
      </w:r>
      <w:r w:rsidRPr="00913D06">
        <w:rPr>
          <w:rFonts w:ascii="Verdana" w:hAnsi="Verdana"/>
          <w:bCs/>
          <w:i/>
          <w:sz w:val="16"/>
          <w:szCs w:val="16"/>
          <w:lang w:val="pt-PT"/>
        </w:rPr>
        <w:t xml:space="preserve">Policies </w:t>
      </w:r>
      <w:r w:rsidRPr="00913D06">
        <w:rPr>
          <w:rFonts w:ascii="Verdana" w:hAnsi="Verdana"/>
          <w:i/>
          <w:sz w:val="16"/>
          <w:szCs w:val="16"/>
          <w:lang w:val="pt-PT"/>
        </w:rPr>
        <w:t>of Special Education</w:t>
      </w:r>
      <w:r w:rsidRPr="00913D06">
        <w:rPr>
          <w:rFonts w:ascii="Verdana" w:hAnsi="Verdana"/>
          <w:sz w:val="16"/>
          <w:szCs w:val="16"/>
          <w:lang w:val="pt-PT"/>
        </w:rPr>
        <w:t xml:space="preserve"> (</w:t>
      </w:r>
      <w:r w:rsidRPr="00913D06">
        <w:rPr>
          <w:rFonts w:ascii="Verdana" w:hAnsi="Verdana"/>
          <w:i/>
          <w:sz w:val="16"/>
          <w:szCs w:val="16"/>
          <w:lang w:val="pt-PT"/>
        </w:rPr>
        <w:t>Relatório: Políticas Públicas de Educação Especial)</w:t>
      </w:r>
      <w:r w:rsidRPr="00913D06">
        <w:rPr>
          <w:rFonts w:ascii="Verdana" w:hAnsi="Verdana"/>
          <w:sz w:val="16"/>
          <w:szCs w:val="16"/>
          <w:lang w:val="pt-PT"/>
        </w:rPr>
        <w:t xml:space="preserve">, Conselho Nacional de </w:t>
      </w:r>
      <w:r w:rsidRPr="00913D06">
        <w:rPr>
          <w:rFonts w:ascii="Verdana" w:hAnsi="Verdana"/>
          <w:sz w:val="16"/>
          <w:szCs w:val="16"/>
          <w:lang w:val="pt-PT"/>
        </w:rPr>
        <w:t xml:space="preserve">Educação, available at: </w:t>
      </w:r>
      <w:r w:rsidR="00707360">
        <w:fldChar w:fldCharType="begin"/>
      </w:r>
      <w:r w:rsidR="00707360">
        <w:instrText xml:space="preserve"> HYPERLINK "http://www.cnedu.pt/content/noticias/CNE/RelatorioTecnico_EE.pdf" </w:instrText>
      </w:r>
      <w:r w:rsidR="00707360">
        <w:fldChar w:fldCharType="separate"/>
      </w:r>
      <w:r w:rsidRPr="00913D06">
        <w:rPr>
          <w:rStyle w:val="Hyperlink"/>
          <w:rFonts w:ascii="Verdana" w:hAnsi="Verdana"/>
          <w:sz w:val="16"/>
          <w:szCs w:val="16"/>
          <w:lang w:val="pt-PT"/>
        </w:rPr>
        <w:t>www.cnedu.pt/content/noticias/CNE/RelatorioTecnico_EE.pdf</w:t>
      </w:r>
      <w:r w:rsidR="00707360">
        <w:rPr>
          <w:rStyle w:val="Hyperlink"/>
          <w:rFonts w:ascii="Verdana" w:hAnsi="Verdana"/>
          <w:sz w:val="16"/>
          <w:szCs w:val="16"/>
          <w:lang w:val="pt-PT"/>
        </w:rPr>
        <w:fldChar w:fldCharType="end"/>
      </w:r>
      <w:r w:rsidRPr="00913D06">
        <w:rPr>
          <w:rStyle w:val="Hyperlink"/>
          <w:rFonts w:ascii="Verdana" w:hAnsi="Verdana"/>
          <w:sz w:val="16"/>
          <w:szCs w:val="16"/>
          <w:lang w:val="pt-PT"/>
        </w:rPr>
        <w:t>.</w:t>
      </w:r>
    </w:p>
  </w:footnote>
  <w:footnote w:id="8">
    <w:p w14:paraId="4289E74A" w14:textId="77777777" w:rsidR="009016B8" w:rsidRPr="00913D06" w:rsidRDefault="009016B8" w:rsidP="008F789F">
      <w:pPr>
        <w:pStyle w:val="FootnoteText"/>
        <w:rPr>
          <w:rFonts w:ascii="Verdana" w:hAnsi="Verdana"/>
          <w:sz w:val="16"/>
          <w:szCs w:val="16"/>
          <w:lang w:val="pt-PT"/>
        </w:rPr>
      </w:pPr>
      <w:r w:rsidRPr="00913D06">
        <w:rPr>
          <w:rStyle w:val="FootnoteReference"/>
          <w:rFonts w:ascii="Verdana" w:hAnsi="Verdana"/>
          <w:sz w:val="16"/>
          <w:szCs w:val="16"/>
        </w:rPr>
        <w:footnoteRef/>
      </w:r>
      <w:r w:rsidRPr="00913D06">
        <w:rPr>
          <w:rFonts w:ascii="Verdana" w:hAnsi="Verdana"/>
          <w:sz w:val="16"/>
          <w:szCs w:val="16"/>
          <w:lang w:val="pt-PT"/>
        </w:rPr>
        <w:t xml:space="preserve"> Portugal, Institute of Social Security, IP (Instituto de Segurança Social) (2013), Social Charter – Network of services and equipments: 2012 report (Carta Social-Rede de Serviços e Equipamentos: relatório 2012), available at: </w:t>
      </w:r>
    </w:p>
    <w:p w14:paraId="4BE8CD5D" w14:textId="026FECBC" w:rsidR="009016B8" w:rsidRPr="00913D06" w:rsidRDefault="00DA0CFB" w:rsidP="008F789F">
      <w:pPr>
        <w:pStyle w:val="FootnoteText"/>
        <w:rPr>
          <w:rFonts w:ascii="Verdana" w:hAnsi="Verdana"/>
          <w:sz w:val="16"/>
          <w:szCs w:val="16"/>
          <w:lang w:val="pt-PT"/>
        </w:rPr>
      </w:pPr>
      <w:hyperlink r:id="rId3" w:history="1">
        <w:r w:rsidR="009016B8" w:rsidRPr="00913D06">
          <w:rPr>
            <w:rStyle w:val="Hyperlink"/>
            <w:rFonts w:ascii="Verdana" w:hAnsi="Verdana"/>
            <w:sz w:val="16"/>
            <w:szCs w:val="16"/>
            <w:lang w:val="pt-PT"/>
          </w:rPr>
          <w:t>www.cartasocial.pt/pdf/csocial2012.pdf</w:t>
        </w:r>
      </w:hyperlink>
      <w:r w:rsidR="009016B8" w:rsidRPr="00913D06">
        <w:rPr>
          <w:rFonts w:ascii="Verdana" w:hAnsi="Verdana"/>
          <w:sz w:val="16"/>
          <w:szCs w:val="16"/>
          <w:lang w:val="pt-PT"/>
        </w:rPr>
        <w:t xml:space="preserve"> .</w:t>
      </w:r>
    </w:p>
  </w:footnote>
  <w:footnote w:id="9">
    <w:p w14:paraId="4BE8CD5E" w14:textId="11E8DE84" w:rsidR="009016B8" w:rsidRPr="008F789F" w:rsidRDefault="009016B8" w:rsidP="008F789F">
      <w:pPr>
        <w:pStyle w:val="FootnoteText"/>
        <w:rPr>
          <w:sz w:val="16"/>
          <w:szCs w:val="16"/>
          <w:lang w:val="pt-PT"/>
        </w:rPr>
      </w:pPr>
      <w:r w:rsidRPr="00913D06">
        <w:rPr>
          <w:rStyle w:val="FootnoteReference"/>
          <w:rFonts w:ascii="Verdana" w:hAnsi="Verdana"/>
          <w:sz w:val="16"/>
          <w:szCs w:val="16"/>
        </w:rPr>
        <w:footnoteRef/>
      </w:r>
      <w:r w:rsidRPr="00913D06">
        <w:rPr>
          <w:rStyle w:val="FootnoteReference"/>
          <w:rFonts w:ascii="Verdana" w:hAnsi="Verdana"/>
          <w:sz w:val="16"/>
          <w:szCs w:val="16"/>
          <w:lang w:val="pt-PT"/>
        </w:rPr>
        <w:t xml:space="preserve"> </w:t>
      </w:r>
      <w:r w:rsidRPr="00913D06">
        <w:rPr>
          <w:rFonts w:ascii="Verdana" w:hAnsi="Verdana"/>
          <w:sz w:val="16"/>
          <w:szCs w:val="16"/>
          <w:lang w:val="pt-PT"/>
        </w:rPr>
        <w:t xml:space="preserve">Portugal, Institute of Social Security, IP (Instituto de Segurança Social) (2013), Social Charter – Network of services and equipments: 2012 report (Carta Social-Rede de Serviços e Equipamentos: relatório </w:t>
      </w:r>
      <w:r w:rsidRPr="00913D06">
        <w:rPr>
          <w:rFonts w:ascii="Verdana" w:hAnsi="Verdana"/>
          <w:sz w:val="16"/>
          <w:szCs w:val="16"/>
          <w:lang w:val="pt-PT"/>
        </w:rPr>
        <w:t xml:space="preserve">2012), available at: </w:t>
      </w:r>
      <w:r w:rsidR="00707360">
        <w:fldChar w:fldCharType="begin"/>
      </w:r>
      <w:r w:rsidR="00707360">
        <w:instrText xml:space="preserve"> HYPERLINK "http://www.cartasocial.pt/pdf/csocial2012.pdf" </w:instrText>
      </w:r>
      <w:r w:rsidR="00707360">
        <w:fldChar w:fldCharType="separate"/>
      </w:r>
      <w:r w:rsidRPr="00913D06">
        <w:rPr>
          <w:rStyle w:val="Hyperlink"/>
          <w:rFonts w:ascii="Verdana" w:hAnsi="Verdana"/>
          <w:sz w:val="16"/>
          <w:szCs w:val="16"/>
          <w:lang w:val="pt-PT"/>
        </w:rPr>
        <w:t>www.cartasocial.pt/pdf/csocial2012.pdf</w:t>
      </w:r>
      <w:r w:rsidR="00707360">
        <w:rPr>
          <w:rStyle w:val="Hyperlink"/>
          <w:rFonts w:ascii="Verdana" w:hAnsi="Verdana"/>
          <w:sz w:val="16"/>
          <w:szCs w:val="16"/>
          <w:lang w:val="pt-PT"/>
        </w:rPr>
        <w:fldChar w:fldCharType="end"/>
      </w:r>
      <w:r w:rsidRPr="00913D06">
        <w:rPr>
          <w:rFonts w:ascii="Verdana" w:hAnsi="Verdana"/>
          <w:sz w:val="16"/>
          <w:szCs w:val="16"/>
          <w:lang w:val="pt-PT"/>
        </w:rPr>
        <w:t xml:space="preserve"> .</w:t>
      </w:r>
    </w:p>
  </w:footnote>
  <w:footnote w:id="10">
    <w:p w14:paraId="4BE8CD5F" w14:textId="77777777" w:rsidR="009016B8" w:rsidRPr="00913D06" w:rsidRDefault="009016B8">
      <w:pPr>
        <w:pStyle w:val="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No data available. Information based on legislation: </w:t>
      </w:r>
      <w:bookmarkStart w:id="4" w:name="OLE_LINK3"/>
      <w:bookmarkStart w:id="5" w:name="OLE_LINK4"/>
      <w:r w:rsidRPr="00913D06">
        <w:rPr>
          <w:rFonts w:ascii="Verdana" w:hAnsi="Verdana"/>
          <w:sz w:val="16"/>
          <w:szCs w:val="16"/>
        </w:rPr>
        <w:t>Portugal, Decree-Law 391/</w:t>
      </w:r>
      <w:bookmarkStart w:id="6" w:name="OLE_LINK1"/>
      <w:bookmarkStart w:id="7" w:name="OLE_LINK2"/>
      <w:r w:rsidRPr="00913D06">
        <w:rPr>
          <w:rFonts w:ascii="Verdana" w:hAnsi="Verdana"/>
          <w:sz w:val="16"/>
          <w:szCs w:val="16"/>
        </w:rPr>
        <w:t xml:space="preserve">91 establishing the arrangements </w:t>
      </w:r>
      <w:bookmarkEnd w:id="6"/>
      <w:bookmarkEnd w:id="7"/>
      <w:r w:rsidRPr="00913D06">
        <w:rPr>
          <w:rFonts w:ascii="Verdana" w:hAnsi="Verdana"/>
          <w:sz w:val="16"/>
          <w:szCs w:val="16"/>
        </w:rPr>
        <w:t>for the implementation of foster care for people with disability (</w:t>
      </w:r>
      <w:proofErr w:type="spellStart"/>
      <w:r w:rsidRPr="00913D06">
        <w:rPr>
          <w:rFonts w:ascii="Verdana" w:hAnsi="Verdana"/>
          <w:i/>
          <w:sz w:val="16"/>
          <w:szCs w:val="16"/>
        </w:rPr>
        <w:t>Decreto</w:t>
      </w:r>
      <w:proofErr w:type="spellEnd"/>
      <w:r w:rsidRPr="00913D06">
        <w:rPr>
          <w:rFonts w:ascii="Verdana" w:hAnsi="Verdana"/>
          <w:i/>
          <w:sz w:val="16"/>
          <w:szCs w:val="16"/>
        </w:rPr>
        <w:t xml:space="preserve">-Lei nº391/91 que </w:t>
      </w:r>
      <w:proofErr w:type="spellStart"/>
      <w:r w:rsidRPr="00913D06">
        <w:rPr>
          <w:rFonts w:ascii="Verdana" w:hAnsi="Verdana"/>
          <w:i/>
          <w:sz w:val="16"/>
          <w:szCs w:val="16"/>
        </w:rPr>
        <w:t>estabelece</w:t>
      </w:r>
      <w:proofErr w:type="spellEnd"/>
      <w:r w:rsidRPr="00913D06">
        <w:rPr>
          <w:rFonts w:ascii="Verdana" w:hAnsi="Verdana"/>
          <w:i/>
          <w:sz w:val="16"/>
          <w:szCs w:val="16"/>
        </w:rPr>
        <w:t xml:space="preserve"> o regime de </w:t>
      </w:r>
      <w:proofErr w:type="spellStart"/>
      <w:r w:rsidRPr="00913D06">
        <w:rPr>
          <w:rFonts w:ascii="Verdana" w:hAnsi="Verdana"/>
          <w:i/>
          <w:sz w:val="16"/>
          <w:szCs w:val="16"/>
        </w:rPr>
        <w:t>acolhimento</w:t>
      </w:r>
      <w:proofErr w:type="spellEnd"/>
      <w:r w:rsidRPr="00913D06">
        <w:rPr>
          <w:rFonts w:ascii="Verdana" w:hAnsi="Verdana"/>
          <w:i/>
          <w:sz w:val="16"/>
          <w:szCs w:val="16"/>
        </w:rPr>
        <w:t xml:space="preserve"> familiar de </w:t>
      </w:r>
      <w:proofErr w:type="spellStart"/>
      <w:r w:rsidRPr="00913D06">
        <w:rPr>
          <w:rFonts w:ascii="Verdana" w:hAnsi="Verdana"/>
          <w:i/>
          <w:sz w:val="16"/>
          <w:szCs w:val="16"/>
        </w:rPr>
        <w:t>pessoas</w:t>
      </w:r>
      <w:proofErr w:type="spellEnd"/>
      <w:r w:rsidRPr="00913D06">
        <w:rPr>
          <w:rFonts w:ascii="Verdana" w:hAnsi="Verdana"/>
          <w:i/>
          <w:sz w:val="16"/>
          <w:szCs w:val="16"/>
        </w:rPr>
        <w:t xml:space="preserve"> com </w:t>
      </w:r>
      <w:proofErr w:type="spellStart"/>
      <w:r w:rsidRPr="00913D06">
        <w:rPr>
          <w:rFonts w:ascii="Verdana" w:hAnsi="Verdana"/>
          <w:i/>
          <w:sz w:val="16"/>
          <w:szCs w:val="16"/>
        </w:rPr>
        <w:t>deficiência</w:t>
      </w:r>
      <w:proofErr w:type="spellEnd"/>
      <w:r w:rsidRPr="00913D06">
        <w:rPr>
          <w:rFonts w:ascii="Verdana" w:hAnsi="Verdana"/>
          <w:i/>
          <w:sz w:val="16"/>
          <w:szCs w:val="16"/>
        </w:rPr>
        <w:t xml:space="preserve">), </w:t>
      </w:r>
      <w:r w:rsidRPr="00913D06">
        <w:rPr>
          <w:rFonts w:ascii="Verdana" w:hAnsi="Verdana"/>
          <w:sz w:val="16"/>
          <w:szCs w:val="16"/>
        </w:rPr>
        <w:t>10 October 1991</w:t>
      </w:r>
      <w:r w:rsidRPr="00913D06">
        <w:rPr>
          <w:rFonts w:ascii="Verdana" w:hAnsi="Verdana"/>
          <w:i/>
          <w:sz w:val="16"/>
          <w:szCs w:val="16"/>
        </w:rPr>
        <w:t xml:space="preserve">, </w:t>
      </w:r>
      <w:r w:rsidRPr="00913D06">
        <w:rPr>
          <w:rFonts w:ascii="Verdana" w:hAnsi="Verdana"/>
          <w:sz w:val="16"/>
          <w:szCs w:val="16"/>
        </w:rPr>
        <w:t xml:space="preserve">available at: </w:t>
      </w:r>
      <w:hyperlink r:id="rId4" w:history="1">
        <w:r w:rsidRPr="00913D06">
          <w:rPr>
            <w:rStyle w:val="Hyperlink"/>
            <w:rFonts w:ascii="Verdana" w:hAnsi="Verdana"/>
            <w:sz w:val="16"/>
            <w:szCs w:val="16"/>
          </w:rPr>
          <w:t>http://dre.pt/pdf1sdip/1991/10/233a00/52775281.PDF</w:t>
        </w:r>
      </w:hyperlink>
      <w:r w:rsidRPr="00913D06">
        <w:rPr>
          <w:rFonts w:ascii="Verdana" w:hAnsi="Verdana"/>
          <w:sz w:val="16"/>
          <w:szCs w:val="16"/>
        </w:rPr>
        <w:t>.</w:t>
      </w:r>
      <w:bookmarkEnd w:id="4"/>
      <w:bookmarkEnd w:id="5"/>
    </w:p>
  </w:footnote>
  <w:footnote w:id="11">
    <w:p w14:paraId="4BE8CD61" w14:textId="49E7E921" w:rsidR="009016B8" w:rsidRPr="00AE6C89" w:rsidRDefault="009016B8">
      <w:pPr>
        <w:pStyle w:val="FootnoteText"/>
        <w:rPr>
          <w:highlight w:val="yellow"/>
        </w:rPr>
      </w:pPr>
      <w:r w:rsidRPr="00913D06">
        <w:rPr>
          <w:rStyle w:val="FootnoteReference"/>
          <w:rFonts w:ascii="Verdana" w:hAnsi="Verdana"/>
          <w:sz w:val="16"/>
          <w:szCs w:val="16"/>
        </w:rPr>
        <w:footnoteRef/>
      </w:r>
      <w:bookmarkStart w:id="8" w:name="OLE_LINK7"/>
      <w:bookmarkStart w:id="9" w:name="OLE_LINK8"/>
      <w:bookmarkStart w:id="10" w:name="OLE_LINK9"/>
      <w:r w:rsidRPr="00913D06">
        <w:rPr>
          <w:rFonts w:ascii="Verdana" w:hAnsi="Verdana"/>
          <w:sz w:val="16"/>
          <w:szCs w:val="16"/>
        </w:rPr>
        <w:t>Portugal, Legislative Order 28/2006, establishing the arrangements for the organization and</w:t>
      </w:r>
      <w:bookmarkStart w:id="11" w:name="OLE_LINK5"/>
      <w:r w:rsidRPr="00913D06">
        <w:rPr>
          <w:rFonts w:ascii="Verdana" w:hAnsi="Verdana"/>
          <w:sz w:val="16"/>
          <w:szCs w:val="16"/>
        </w:rPr>
        <w:t xml:space="preserve"> functioning </w:t>
      </w:r>
      <w:bookmarkEnd w:id="11"/>
      <w:r w:rsidRPr="00913D06">
        <w:rPr>
          <w:rFonts w:ascii="Verdana" w:hAnsi="Verdana"/>
          <w:sz w:val="16"/>
          <w:szCs w:val="16"/>
        </w:rPr>
        <w:t xml:space="preserve">of the residential </w:t>
      </w:r>
      <w:bookmarkStart w:id="12" w:name="OLE_LINK6"/>
      <w:r w:rsidRPr="00913D06">
        <w:rPr>
          <w:rFonts w:ascii="Verdana" w:hAnsi="Verdana"/>
          <w:sz w:val="16"/>
          <w:szCs w:val="16"/>
        </w:rPr>
        <w:t xml:space="preserve">structures </w:t>
      </w:r>
      <w:bookmarkEnd w:id="12"/>
      <w:r w:rsidRPr="00913D06">
        <w:rPr>
          <w:rFonts w:ascii="Verdana" w:hAnsi="Verdana"/>
          <w:sz w:val="16"/>
          <w:szCs w:val="16"/>
        </w:rPr>
        <w:t xml:space="preserve">for people with </w:t>
      </w:r>
      <w:proofErr w:type="gramStart"/>
      <w:r w:rsidRPr="00913D06">
        <w:rPr>
          <w:rFonts w:ascii="Verdana" w:hAnsi="Verdana"/>
          <w:sz w:val="16"/>
          <w:szCs w:val="16"/>
        </w:rPr>
        <w:t>disabilities  (</w:t>
      </w:r>
      <w:proofErr w:type="spellStart"/>
      <w:proofErr w:type="gramEnd"/>
      <w:r w:rsidRPr="00913D06">
        <w:rPr>
          <w:rFonts w:ascii="Verdana" w:hAnsi="Verdana"/>
          <w:i/>
          <w:sz w:val="16"/>
          <w:szCs w:val="16"/>
        </w:rPr>
        <w:t>Regulamento</w:t>
      </w:r>
      <w:proofErr w:type="spellEnd"/>
      <w:r w:rsidRPr="00913D06">
        <w:rPr>
          <w:rFonts w:ascii="Verdana" w:hAnsi="Verdana"/>
          <w:i/>
          <w:sz w:val="16"/>
          <w:szCs w:val="16"/>
        </w:rPr>
        <w:t xml:space="preserve"> das </w:t>
      </w:r>
      <w:proofErr w:type="spellStart"/>
      <w:r w:rsidRPr="00913D06">
        <w:rPr>
          <w:rFonts w:ascii="Verdana" w:hAnsi="Verdana"/>
          <w:i/>
          <w:sz w:val="16"/>
          <w:szCs w:val="16"/>
        </w:rPr>
        <w:t>condições</w:t>
      </w:r>
      <w:proofErr w:type="spellEnd"/>
      <w:r w:rsidRPr="00913D06">
        <w:rPr>
          <w:rFonts w:ascii="Verdana" w:hAnsi="Verdana"/>
          <w:i/>
          <w:sz w:val="16"/>
          <w:szCs w:val="16"/>
        </w:rPr>
        <w:t xml:space="preserve"> de </w:t>
      </w:r>
      <w:proofErr w:type="spellStart"/>
      <w:r w:rsidRPr="00913D06">
        <w:rPr>
          <w:rFonts w:ascii="Verdana" w:hAnsi="Verdana"/>
          <w:i/>
          <w:sz w:val="16"/>
          <w:szCs w:val="16"/>
        </w:rPr>
        <w:t>organização</w:t>
      </w:r>
      <w:proofErr w:type="spellEnd"/>
      <w:r w:rsidRPr="00913D06">
        <w:rPr>
          <w:rFonts w:ascii="Verdana" w:hAnsi="Verdana"/>
          <w:i/>
          <w:sz w:val="16"/>
          <w:szCs w:val="16"/>
        </w:rPr>
        <w:t xml:space="preserve">, </w:t>
      </w:r>
      <w:proofErr w:type="spellStart"/>
      <w:r w:rsidRPr="00913D06">
        <w:rPr>
          <w:rFonts w:ascii="Verdana" w:hAnsi="Verdana"/>
          <w:i/>
          <w:sz w:val="16"/>
          <w:szCs w:val="16"/>
        </w:rPr>
        <w:t>instalação</w:t>
      </w:r>
      <w:proofErr w:type="spellEnd"/>
      <w:r w:rsidRPr="00913D06">
        <w:rPr>
          <w:rFonts w:ascii="Verdana" w:hAnsi="Verdana"/>
          <w:i/>
          <w:sz w:val="16"/>
          <w:szCs w:val="16"/>
        </w:rPr>
        <w:t xml:space="preserve"> e </w:t>
      </w:r>
      <w:proofErr w:type="spellStart"/>
      <w:r w:rsidRPr="00913D06">
        <w:rPr>
          <w:rFonts w:ascii="Verdana" w:hAnsi="Verdana"/>
          <w:i/>
          <w:sz w:val="16"/>
          <w:szCs w:val="16"/>
        </w:rPr>
        <w:t>funcionamento</w:t>
      </w:r>
      <w:proofErr w:type="spellEnd"/>
      <w:r w:rsidRPr="00913D06">
        <w:rPr>
          <w:rFonts w:ascii="Verdana" w:hAnsi="Verdana"/>
          <w:i/>
          <w:sz w:val="16"/>
          <w:szCs w:val="16"/>
        </w:rPr>
        <w:t xml:space="preserve"> das </w:t>
      </w:r>
      <w:proofErr w:type="spellStart"/>
      <w:r w:rsidRPr="00913D06">
        <w:rPr>
          <w:rFonts w:ascii="Verdana" w:hAnsi="Verdana"/>
          <w:i/>
          <w:sz w:val="16"/>
          <w:szCs w:val="16"/>
        </w:rPr>
        <w:t>estruturas</w:t>
      </w:r>
      <w:proofErr w:type="spellEnd"/>
      <w:r w:rsidRPr="00913D06">
        <w:rPr>
          <w:rFonts w:ascii="Verdana" w:hAnsi="Verdana"/>
          <w:i/>
          <w:sz w:val="16"/>
          <w:szCs w:val="16"/>
        </w:rPr>
        <w:t xml:space="preserve"> </w:t>
      </w:r>
      <w:proofErr w:type="spellStart"/>
      <w:r w:rsidRPr="00913D06">
        <w:rPr>
          <w:rFonts w:ascii="Verdana" w:hAnsi="Verdana"/>
          <w:i/>
          <w:sz w:val="16"/>
          <w:szCs w:val="16"/>
        </w:rPr>
        <w:t>residenciais</w:t>
      </w:r>
      <w:proofErr w:type="spellEnd"/>
      <w:r w:rsidRPr="00913D06">
        <w:rPr>
          <w:rFonts w:ascii="Verdana" w:hAnsi="Verdana"/>
          <w:i/>
          <w:sz w:val="16"/>
          <w:szCs w:val="16"/>
        </w:rPr>
        <w:t xml:space="preserve"> para </w:t>
      </w:r>
      <w:proofErr w:type="spellStart"/>
      <w:r w:rsidRPr="00913D06">
        <w:rPr>
          <w:rFonts w:ascii="Verdana" w:hAnsi="Verdana"/>
          <w:i/>
          <w:sz w:val="16"/>
          <w:szCs w:val="16"/>
        </w:rPr>
        <w:t>pessoas</w:t>
      </w:r>
      <w:proofErr w:type="spellEnd"/>
      <w:r w:rsidRPr="00913D06">
        <w:rPr>
          <w:rFonts w:ascii="Verdana" w:hAnsi="Verdana"/>
          <w:i/>
          <w:sz w:val="16"/>
          <w:szCs w:val="16"/>
        </w:rPr>
        <w:t xml:space="preserve"> com </w:t>
      </w:r>
      <w:proofErr w:type="spellStart"/>
      <w:r w:rsidRPr="00913D06">
        <w:rPr>
          <w:rFonts w:ascii="Verdana" w:hAnsi="Verdana"/>
          <w:i/>
          <w:sz w:val="16"/>
          <w:szCs w:val="16"/>
        </w:rPr>
        <w:t>deficiência</w:t>
      </w:r>
      <w:proofErr w:type="spellEnd"/>
      <w:r w:rsidRPr="00913D06">
        <w:rPr>
          <w:rFonts w:ascii="Verdana" w:hAnsi="Verdana"/>
          <w:sz w:val="16"/>
          <w:szCs w:val="16"/>
        </w:rPr>
        <w:t xml:space="preserve">), 3 May 2006, available at: </w:t>
      </w:r>
      <w:hyperlink r:id="rId5" w:history="1">
        <w:r w:rsidRPr="00913D06">
          <w:rPr>
            <w:rStyle w:val="Hyperlink"/>
            <w:rFonts w:ascii="Verdana" w:hAnsi="Verdana"/>
            <w:sz w:val="16"/>
            <w:szCs w:val="16"/>
          </w:rPr>
          <w:t>www.dre.pt/pdf1sdip/2006/05/085B00/32173222.pdf</w:t>
        </w:r>
      </w:hyperlink>
      <w:r w:rsidRPr="00913D06">
        <w:rPr>
          <w:rFonts w:ascii="Verdana" w:hAnsi="Verdana"/>
          <w:sz w:val="16"/>
          <w:szCs w:val="16"/>
        </w:rPr>
        <w:t>.</w:t>
      </w:r>
      <w:bookmarkEnd w:id="8"/>
      <w:bookmarkEnd w:id="9"/>
      <w:bookmarkEnd w:id="10"/>
    </w:p>
  </w:footnote>
  <w:footnote w:id="12">
    <w:p w14:paraId="4BE8CD62" w14:textId="77777777" w:rsidR="009016B8" w:rsidRPr="00913D06" w:rsidRDefault="009016B8" w:rsidP="00995275">
      <w:pPr>
        <w:pStyle w:val="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w:t>
      </w:r>
      <w:bookmarkStart w:id="15" w:name="OLE_LINK13"/>
      <w:bookmarkStart w:id="16" w:name="OLE_LINK14"/>
      <w:bookmarkStart w:id="17" w:name="OLE_LINK15"/>
      <w:r w:rsidRPr="00913D06">
        <w:rPr>
          <w:rFonts w:ascii="Verdana" w:hAnsi="Verdana"/>
          <w:sz w:val="16"/>
          <w:szCs w:val="16"/>
        </w:rPr>
        <w:t xml:space="preserve">Portugal, Legislative Order 28/2006, establishing the arrangements for the organization and functioning of the residential structures for people with </w:t>
      </w:r>
      <w:proofErr w:type="gramStart"/>
      <w:r w:rsidRPr="00913D06">
        <w:rPr>
          <w:rFonts w:ascii="Verdana" w:hAnsi="Verdana"/>
          <w:sz w:val="16"/>
          <w:szCs w:val="16"/>
        </w:rPr>
        <w:t>disabilities  (</w:t>
      </w:r>
      <w:proofErr w:type="spellStart"/>
      <w:proofErr w:type="gramEnd"/>
      <w:r w:rsidRPr="00913D06">
        <w:rPr>
          <w:rFonts w:ascii="Verdana" w:hAnsi="Verdana"/>
          <w:i/>
          <w:sz w:val="16"/>
          <w:szCs w:val="16"/>
        </w:rPr>
        <w:t>Regulamento</w:t>
      </w:r>
      <w:proofErr w:type="spellEnd"/>
      <w:r w:rsidRPr="00913D06">
        <w:rPr>
          <w:rFonts w:ascii="Verdana" w:hAnsi="Verdana"/>
          <w:i/>
          <w:sz w:val="16"/>
          <w:szCs w:val="16"/>
        </w:rPr>
        <w:t xml:space="preserve"> das </w:t>
      </w:r>
      <w:proofErr w:type="spellStart"/>
      <w:r w:rsidRPr="00913D06">
        <w:rPr>
          <w:rFonts w:ascii="Verdana" w:hAnsi="Verdana"/>
          <w:i/>
          <w:sz w:val="16"/>
          <w:szCs w:val="16"/>
        </w:rPr>
        <w:t>condições</w:t>
      </w:r>
      <w:proofErr w:type="spellEnd"/>
      <w:r w:rsidRPr="00913D06">
        <w:rPr>
          <w:rFonts w:ascii="Verdana" w:hAnsi="Verdana"/>
          <w:i/>
          <w:sz w:val="16"/>
          <w:szCs w:val="16"/>
        </w:rPr>
        <w:t xml:space="preserve"> de </w:t>
      </w:r>
      <w:proofErr w:type="spellStart"/>
      <w:r w:rsidRPr="00913D06">
        <w:rPr>
          <w:rFonts w:ascii="Verdana" w:hAnsi="Verdana"/>
          <w:i/>
          <w:sz w:val="16"/>
          <w:szCs w:val="16"/>
        </w:rPr>
        <w:t>organização</w:t>
      </w:r>
      <w:proofErr w:type="spellEnd"/>
      <w:r w:rsidRPr="00913D06">
        <w:rPr>
          <w:rFonts w:ascii="Verdana" w:hAnsi="Verdana"/>
          <w:i/>
          <w:sz w:val="16"/>
          <w:szCs w:val="16"/>
        </w:rPr>
        <w:t xml:space="preserve">, </w:t>
      </w:r>
      <w:proofErr w:type="spellStart"/>
      <w:r w:rsidRPr="00913D06">
        <w:rPr>
          <w:rFonts w:ascii="Verdana" w:hAnsi="Verdana"/>
          <w:i/>
          <w:sz w:val="16"/>
          <w:szCs w:val="16"/>
        </w:rPr>
        <w:t>instalação</w:t>
      </w:r>
      <w:proofErr w:type="spellEnd"/>
      <w:r w:rsidRPr="00913D06">
        <w:rPr>
          <w:rFonts w:ascii="Verdana" w:hAnsi="Verdana"/>
          <w:i/>
          <w:sz w:val="16"/>
          <w:szCs w:val="16"/>
        </w:rPr>
        <w:t xml:space="preserve"> e </w:t>
      </w:r>
      <w:proofErr w:type="spellStart"/>
      <w:r w:rsidRPr="00913D06">
        <w:rPr>
          <w:rFonts w:ascii="Verdana" w:hAnsi="Verdana"/>
          <w:i/>
          <w:sz w:val="16"/>
          <w:szCs w:val="16"/>
        </w:rPr>
        <w:t>funcionamento</w:t>
      </w:r>
      <w:proofErr w:type="spellEnd"/>
      <w:r w:rsidRPr="00913D06">
        <w:rPr>
          <w:rFonts w:ascii="Verdana" w:hAnsi="Verdana"/>
          <w:i/>
          <w:sz w:val="16"/>
          <w:szCs w:val="16"/>
        </w:rPr>
        <w:t xml:space="preserve"> das </w:t>
      </w:r>
      <w:proofErr w:type="spellStart"/>
      <w:r w:rsidRPr="00913D06">
        <w:rPr>
          <w:rFonts w:ascii="Verdana" w:hAnsi="Verdana"/>
          <w:i/>
          <w:sz w:val="16"/>
          <w:szCs w:val="16"/>
        </w:rPr>
        <w:t>estruturas</w:t>
      </w:r>
      <w:proofErr w:type="spellEnd"/>
      <w:r w:rsidRPr="00913D06">
        <w:rPr>
          <w:rFonts w:ascii="Verdana" w:hAnsi="Verdana"/>
          <w:i/>
          <w:sz w:val="16"/>
          <w:szCs w:val="16"/>
        </w:rPr>
        <w:t xml:space="preserve"> </w:t>
      </w:r>
      <w:proofErr w:type="spellStart"/>
      <w:r w:rsidRPr="00913D06">
        <w:rPr>
          <w:rFonts w:ascii="Verdana" w:hAnsi="Verdana"/>
          <w:i/>
          <w:sz w:val="16"/>
          <w:szCs w:val="16"/>
        </w:rPr>
        <w:t>residenciais</w:t>
      </w:r>
      <w:proofErr w:type="spellEnd"/>
      <w:r w:rsidRPr="00913D06">
        <w:rPr>
          <w:rFonts w:ascii="Verdana" w:hAnsi="Verdana"/>
          <w:i/>
          <w:sz w:val="16"/>
          <w:szCs w:val="16"/>
        </w:rPr>
        <w:t xml:space="preserve"> para </w:t>
      </w:r>
      <w:proofErr w:type="spellStart"/>
      <w:r w:rsidRPr="00913D06">
        <w:rPr>
          <w:rFonts w:ascii="Verdana" w:hAnsi="Verdana"/>
          <w:i/>
          <w:sz w:val="16"/>
          <w:szCs w:val="16"/>
        </w:rPr>
        <w:t>pessoas</w:t>
      </w:r>
      <w:proofErr w:type="spellEnd"/>
      <w:r w:rsidRPr="00913D06">
        <w:rPr>
          <w:rFonts w:ascii="Verdana" w:hAnsi="Verdana"/>
          <w:i/>
          <w:sz w:val="16"/>
          <w:szCs w:val="16"/>
        </w:rPr>
        <w:t xml:space="preserve"> com </w:t>
      </w:r>
      <w:proofErr w:type="spellStart"/>
      <w:r w:rsidRPr="00913D06">
        <w:rPr>
          <w:rFonts w:ascii="Verdana" w:hAnsi="Verdana"/>
          <w:i/>
          <w:sz w:val="16"/>
          <w:szCs w:val="16"/>
        </w:rPr>
        <w:t>deficiência</w:t>
      </w:r>
      <w:proofErr w:type="spellEnd"/>
      <w:r w:rsidRPr="00913D06">
        <w:rPr>
          <w:rFonts w:ascii="Verdana" w:hAnsi="Verdana"/>
          <w:sz w:val="16"/>
          <w:szCs w:val="16"/>
        </w:rPr>
        <w:t xml:space="preserve">), 3 May 2006, available at: </w:t>
      </w:r>
      <w:hyperlink r:id="rId6" w:history="1">
        <w:r w:rsidRPr="00913D06">
          <w:rPr>
            <w:rStyle w:val="Hyperlink"/>
            <w:rFonts w:ascii="Verdana" w:hAnsi="Verdana"/>
            <w:sz w:val="16"/>
            <w:szCs w:val="16"/>
          </w:rPr>
          <w:t>www.dre.pt/pdf1sdip/2006/05/085B00/32173222.pdf</w:t>
        </w:r>
      </w:hyperlink>
      <w:r w:rsidRPr="00913D06">
        <w:rPr>
          <w:rFonts w:ascii="Verdana" w:hAnsi="Verdana"/>
          <w:sz w:val="16"/>
          <w:szCs w:val="16"/>
        </w:rPr>
        <w:t>.</w:t>
      </w:r>
      <w:bookmarkEnd w:id="15"/>
      <w:bookmarkEnd w:id="16"/>
      <w:bookmarkEnd w:id="17"/>
    </w:p>
  </w:footnote>
  <w:footnote w:id="13">
    <w:p w14:paraId="4BE8CD63" w14:textId="77777777" w:rsidR="009016B8" w:rsidRPr="00913D06" w:rsidRDefault="009016B8">
      <w:pPr>
        <w:pStyle w:val="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Portugal, Institute of Social Security, IP (</w:t>
      </w:r>
      <w:proofErr w:type="spellStart"/>
      <w:r w:rsidRPr="00913D06">
        <w:rPr>
          <w:rFonts w:ascii="Verdana" w:hAnsi="Verdana"/>
          <w:sz w:val="16"/>
          <w:szCs w:val="16"/>
        </w:rPr>
        <w:t>Instituto</w:t>
      </w:r>
      <w:proofErr w:type="spellEnd"/>
      <w:r w:rsidRPr="00913D06">
        <w:rPr>
          <w:rFonts w:ascii="Verdana" w:hAnsi="Verdana"/>
          <w:sz w:val="16"/>
          <w:szCs w:val="16"/>
        </w:rPr>
        <w:t xml:space="preserve"> de </w:t>
      </w:r>
      <w:proofErr w:type="spellStart"/>
      <w:r w:rsidRPr="00913D06">
        <w:rPr>
          <w:rFonts w:ascii="Verdana" w:hAnsi="Verdana"/>
          <w:sz w:val="16"/>
          <w:szCs w:val="16"/>
        </w:rPr>
        <w:t>Segurança</w:t>
      </w:r>
      <w:proofErr w:type="spellEnd"/>
      <w:r w:rsidRPr="00913D06">
        <w:rPr>
          <w:rFonts w:ascii="Verdana" w:hAnsi="Verdana"/>
          <w:sz w:val="16"/>
          <w:szCs w:val="16"/>
        </w:rPr>
        <w:t xml:space="preserve"> Social) (2013), </w:t>
      </w:r>
      <w:r w:rsidRPr="00913D06">
        <w:rPr>
          <w:rFonts w:ascii="Verdana" w:hAnsi="Verdana"/>
          <w:i/>
          <w:sz w:val="16"/>
          <w:szCs w:val="16"/>
        </w:rPr>
        <w:t xml:space="preserve">CASA 2012 – Annual Report of Characterisation of the Situation of Children and Young People in Care (CASA 2012 - </w:t>
      </w:r>
      <w:proofErr w:type="spellStart"/>
      <w:r w:rsidRPr="00913D06">
        <w:rPr>
          <w:rFonts w:ascii="Verdana" w:hAnsi="Verdana"/>
          <w:i/>
          <w:sz w:val="16"/>
          <w:szCs w:val="16"/>
        </w:rPr>
        <w:t>Relatório</w:t>
      </w:r>
      <w:proofErr w:type="spellEnd"/>
      <w:r w:rsidRPr="00913D06">
        <w:rPr>
          <w:rFonts w:ascii="Verdana" w:hAnsi="Verdana"/>
          <w:i/>
          <w:sz w:val="16"/>
          <w:szCs w:val="16"/>
        </w:rPr>
        <w:t xml:space="preserve"> de </w:t>
      </w:r>
      <w:proofErr w:type="spellStart"/>
      <w:r w:rsidRPr="00913D06">
        <w:rPr>
          <w:rFonts w:ascii="Verdana" w:hAnsi="Verdana"/>
          <w:i/>
          <w:sz w:val="16"/>
          <w:szCs w:val="16"/>
        </w:rPr>
        <w:t>Caracterização</w:t>
      </w:r>
      <w:proofErr w:type="spellEnd"/>
      <w:r w:rsidRPr="00913D06">
        <w:rPr>
          <w:rFonts w:ascii="Verdana" w:hAnsi="Verdana"/>
          <w:i/>
          <w:sz w:val="16"/>
          <w:szCs w:val="16"/>
        </w:rPr>
        <w:t xml:space="preserve"> </w:t>
      </w:r>
      <w:proofErr w:type="spellStart"/>
      <w:r w:rsidRPr="00913D06">
        <w:rPr>
          <w:rFonts w:ascii="Verdana" w:hAnsi="Verdana"/>
          <w:i/>
          <w:sz w:val="16"/>
          <w:szCs w:val="16"/>
        </w:rPr>
        <w:t>Anual</w:t>
      </w:r>
      <w:proofErr w:type="spellEnd"/>
      <w:r w:rsidRPr="00913D06">
        <w:rPr>
          <w:rFonts w:ascii="Verdana" w:hAnsi="Verdana"/>
          <w:i/>
          <w:sz w:val="16"/>
          <w:szCs w:val="16"/>
        </w:rPr>
        <w:t xml:space="preserve"> da </w:t>
      </w:r>
      <w:proofErr w:type="spellStart"/>
      <w:r w:rsidRPr="00913D06">
        <w:rPr>
          <w:rFonts w:ascii="Verdana" w:hAnsi="Verdana"/>
          <w:i/>
          <w:sz w:val="16"/>
          <w:szCs w:val="16"/>
        </w:rPr>
        <w:t>Situação</w:t>
      </w:r>
      <w:proofErr w:type="spellEnd"/>
      <w:r w:rsidRPr="00913D06">
        <w:rPr>
          <w:rFonts w:ascii="Verdana" w:hAnsi="Verdana"/>
          <w:i/>
          <w:sz w:val="16"/>
          <w:szCs w:val="16"/>
        </w:rPr>
        <w:t xml:space="preserve"> de </w:t>
      </w:r>
      <w:proofErr w:type="spellStart"/>
      <w:r w:rsidRPr="00913D06">
        <w:rPr>
          <w:rFonts w:ascii="Verdana" w:hAnsi="Verdana"/>
          <w:i/>
          <w:sz w:val="16"/>
          <w:szCs w:val="16"/>
        </w:rPr>
        <w:t>Acolhimento</w:t>
      </w:r>
      <w:proofErr w:type="spellEnd"/>
      <w:r w:rsidRPr="00913D06">
        <w:rPr>
          <w:rFonts w:ascii="Verdana" w:hAnsi="Verdana"/>
          <w:i/>
          <w:sz w:val="16"/>
          <w:szCs w:val="16"/>
        </w:rPr>
        <w:t xml:space="preserve"> das </w:t>
      </w:r>
      <w:proofErr w:type="spellStart"/>
      <w:r w:rsidRPr="00913D06">
        <w:rPr>
          <w:rFonts w:ascii="Verdana" w:hAnsi="Verdana"/>
          <w:i/>
          <w:sz w:val="16"/>
          <w:szCs w:val="16"/>
        </w:rPr>
        <w:t>Crianças</w:t>
      </w:r>
      <w:proofErr w:type="spellEnd"/>
      <w:r w:rsidRPr="00913D06">
        <w:rPr>
          <w:rFonts w:ascii="Verdana" w:hAnsi="Verdana"/>
          <w:i/>
          <w:sz w:val="16"/>
          <w:szCs w:val="16"/>
        </w:rPr>
        <w:t xml:space="preserve"> e </w:t>
      </w:r>
      <w:proofErr w:type="spellStart"/>
      <w:r w:rsidRPr="00913D06">
        <w:rPr>
          <w:rFonts w:ascii="Verdana" w:hAnsi="Verdana"/>
          <w:i/>
          <w:sz w:val="16"/>
          <w:szCs w:val="16"/>
        </w:rPr>
        <w:t>Jovens</w:t>
      </w:r>
      <w:proofErr w:type="spellEnd"/>
      <w:r w:rsidRPr="00913D06">
        <w:rPr>
          <w:rFonts w:ascii="Verdana" w:hAnsi="Verdana"/>
          <w:i/>
          <w:sz w:val="16"/>
          <w:szCs w:val="16"/>
        </w:rPr>
        <w:t>)</w:t>
      </w:r>
      <w:r w:rsidRPr="00913D06">
        <w:rPr>
          <w:rFonts w:ascii="Verdana" w:hAnsi="Verdana"/>
          <w:sz w:val="16"/>
          <w:szCs w:val="16"/>
        </w:rPr>
        <w:t xml:space="preserve">, available at: </w:t>
      </w:r>
      <w:hyperlink r:id="rId7" w:history="1">
        <w:r w:rsidRPr="00913D06">
          <w:rPr>
            <w:rStyle w:val="Hyperlink"/>
            <w:rFonts w:ascii="Verdana" w:hAnsi="Verdana"/>
            <w:sz w:val="16"/>
            <w:szCs w:val="16"/>
          </w:rPr>
          <w:t>www.parlamento.pt/Documents/XIILEG/Abril2013/CASA2012.pdf</w:t>
        </w:r>
      </w:hyperlink>
      <w:r w:rsidRPr="00913D06">
        <w:rPr>
          <w:rFonts w:ascii="Verdana" w:hAnsi="Verdana"/>
          <w:sz w:val="16"/>
          <w:szCs w:val="16"/>
        </w:rPr>
        <w:t>.</w:t>
      </w:r>
    </w:p>
  </w:footnote>
  <w:footnote w:id="14">
    <w:p w14:paraId="4BE8CD64" w14:textId="77777777" w:rsidR="009016B8" w:rsidRPr="000F3EEA" w:rsidRDefault="009016B8" w:rsidP="00576222">
      <w:pPr>
        <w:pStyle w:val="FootnoteText"/>
      </w:pPr>
      <w:r w:rsidRPr="00913D06">
        <w:rPr>
          <w:rStyle w:val="FootnoteReference"/>
          <w:rFonts w:ascii="Verdana" w:hAnsi="Verdana"/>
          <w:sz w:val="16"/>
          <w:szCs w:val="16"/>
        </w:rPr>
        <w:footnoteRef/>
      </w:r>
      <w:r w:rsidRPr="00913D06">
        <w:rPr>
          <w:rFonts w:ascii="Verdana" w:hAnsi="Verdana"/>
          <w:sz w:val="16"/>
          <w:szCs w:val="16"/>
        </w:rPr>
        <w:t xml:space="preserve"> Portugal, Legislative Order 28/2006, establishing the arrangements for the organization and functioning of the residential structures for people with </w:t>
      </w:r>
      <w:proofErr w:type="gramStart"/>
      <w:r w:rsidRPr="00913D06">
        <w:rPr>
          <w:rFonts w:ascii="Verdana" w:hAnsi="Verdana"/>
          <w:sz w:val="16"/>
          <w:szCs w:val="16"/>
        </w:rPr>
        <w:t>disabilities  (</w:t>
      </w:r>
      <w:proofErr w:type="spellStart"/>
      <w:proofErr w:type="gramEnd"/>
      <w:r w:rsidRPr="00913D06">
        <w:rPr>
          <w:rFonts w:ascii="Verdana" w:hAnsi="Verdana"/>
          <w:i/>
          <w:sz w:val="16"/>
          <w:szCs w:val="16"/>
        </w:rPr>
        <w:t>Regulamento</w:t>
      </w:r>
      <w:proofErr w:type="spellEnd"/>
      <w:r w:rsidRPr="00913D06">
        <w:rPr>
          <w:rFonts w:ascii="Verdana" w:hAnsi="Verdana"/>
          <w:i/>
          <w:sz w:val="16"/>
          <w:szCs w:val="16"/>
        </w:rPr>
        <w:t xml:space="preserve"> das </w:t>
      </w:r>
      <w:proofErr w:type="spellStart"/>
      <w:r w:rsidRPr="00913D06">
        <w:rPr>
          <w:rFonts w:ascii="Verdana" w:hAnsi="Verdana"/>
          <w:i/>
          <w:sz w:val="16"/>
          <w:szCs w:val="16"/>
        </w:rPr>
        <w:t>condições</w:t>
      </w:r>
      <w:proofErr w:type="spellEnd"/>
      <w:r w:rsidRPr="00913D06">
        <w:rPr>
          <w:rFonts w:ascii="Verdana" w:hAnsi="Verdana"/>
          <w:i/>
          <w:sz w:val="16"/>
          <w:szCs w:val="16"/>
        </w:rPr>
        <w:t xml:space="preserve"> de </w:t>
      </w:r>
      <w:proofErr w:type="spellStart"/>
      <w:r w:rsidRPr="00913D06">
        <w:rPr>
          <w:rFonts w:ascii="Verdana" w:hAnsi="Verdana"/>
          <w:i/>
          <w:sz w:val="16"/>
          <w:szCs w:val="16"/>
        </w:rPr>
        <w:t>organização</w:t>
      </w:r>
      <w:proofErr w:type="spellEnd"/>
      <w:r w:rsidRPr="00913D06">
        <w:rPr>
          <w:rFonts w:ascii="Verdana" w:hAnsi="Verdana"/>
          <w:i/>
          <w:sz w:val="16"/>
          <w:szCs w:val="16"/>
        </w:rPr>
        <w:t xml:space="preserve">, </w:t>
      </w:r>
      <w:proofErr w:type="spellStart"/>
      <w:r w:rsidRPr="00913D06">
        <w:rPr>
          <w:rFonts w:ascii="Verdana" w:hAnsi="Verdana"/>
          <w:i/>
          <w:sz w:val="16"/>
          <w:szCs w:val="16"/>
        </w:rPr>
        <w:t>instalação</w:t>
      </w:r>
      <w:proofErr w:type="spellEnd"/>
      <w:r w:rsidRPr="00913D06">
        <w:rPr>
          <w:rFonts w:ascii="Verdana" w:hAnsi="Verdana"/>
          <w:i/>
          <w:sz w:val="16"/>
          <w:szCs w:val="16"/>
        </w:rPr>
        <w:t xml:space="preserve"> e </w:t>
      </w:r>
      <w:proofErr w:type="spellStart"/>
      <w:r w:rsidRPr="00913D06">
        <w:rPr>
          <w:rFonts w:ascii="Verdana" w:hAnsi="Verdana"/>
          <w:i/>
          <w:sz w:val="16"/>
          <w:szCs w:val="16"/>
        </w:rPr>
        <w:t>funcionamento</w:t>
      </w:r>
      <w:proofErr w:type="spellEnd"/>
      <w:r w:rsidRPr="00913D06">
        <w:rPr>
          <w:rFonts w:ascii="Verdana" w:hAnsi="Verdana"/>
          <w:i/>
          <w:sz w:val="16"/>
          <w:szCs w:val="16"/>
        </w:rPr>
        <w:t xml:space="preserve"> das </w:t>
      </w:r>
      <w:proofErr w:type="spellStart"/>
      <w:r w:rsidRPr="00913D06">
        <w:rPr>
          <w:rFonts w:ascii="Verdana" w:hAnsi="Verdana"/>
          <w:i/>
          <w:sz w:val="16"/>
          <w:szCs w:val="16"/>
        </w:rPr>
        <w:t>estruturas</w:t>
      </w:r>
      <w:proofErr w:type="spellEnd"/>
      <w:r w:rsidRPr="00913D06">
        <w:rPr>
          <w:rFonts w:ascii="Verdana" w:hAnsi="Verdana"/>
          <w:i/>
          <w:sz w:val="16"/>
          <w:szCs w:val="16"/>
        </w:rPr>
        <w:t xml:space="preserve"> </w:t>
      </w:r>
      <w:proofErr w:type="spellStart"/>
      <w:r w:rsidRPr="00913D06">
        <w:rPr>
          <w:rFonts w:ascii="Verdana" w:hAnsi="Verdana"/>
          <w:i/>
          <w:sz w:val="16"/>
          <w:szCs w:val="16"/>
        </w:rPr>
        <w:t>residenciais</w:t>
      </w:r>
      <w:proofErr w:type="spellEnd"/>
      <w:r w:rsidRPr="00913D06">
        <w:rPr>
          <w:rFonts w:ascii="Verdana" w:hAnsi="Verdana"/>
          <w:i/>
          <w:sz w:val="16"/>
          <w:szCs w:val="16"/>
        </w:rPr>
        <w:t xml:space="preserve"> para </w:t>
      </w:r>
      <w:proofErr w:type="spellStart"/>
      <w:r w:rsidRPr="00913D06">
        <w:rPr>
          <w:rFonts w:ascii="Verdana" w:hAnsi="Verdana"/>
          <w:i/>
          <w:sz w:val="16"/>
          <w:szCs w:val="16"/>
        </w:rPr>
        <w:t>pessoas</w:t>
      </w:r>
      <w:proofErr w:type="spellEnd"/>
      <w:r w:rsidRPr="00913D06">
        <w:rPr>
          <w:rFonts w:ascii="Verdana" w:hAnsi="Verdana"/>
          <w:i/>
          <w:sz w:val="16"/>
          <w:szCs w:val="16"/>
        </w:rPr>
        <w:t xml:space="preserve"> com </w:t>
      </w:r>
      <w:proofErr w:type="spellStart"/>
      <w:r w:rsidRPr="00913D06">
        <w:rPr>
          <w:rFonts w:ascii="Verdana" w:hAnsi="Verdana"/>
          <w:i/>
          <w:sz w:val="16"/>
          <w:szCs w:val="16"/>
        </w:rPr>
        <w:t>deficiência</w:t>
      </w:r>
      <w:proofErr w:type="spellEnd"/>
      <w:r w:rsidRPr="00913D06">
        <w:rPr>
          <w:rFonts w:ascii="Verdana" w:hAnsi="Verdana"/>
          <w:sz w:val="16"/>
          <w:szCs w:val="16"/>
        </w:rPr>
        <w:t xml:space="preserve">), 3 May 2006, available at: </w:t>
      </w:r>
      <w:hyperlink r:id="rId8" w:history="1">
        <w:r w:rsidRPr="00913D06">
          <w:rPr>
            <w:rStyle w:val="Hyperlink"/>
            <w:rFonts w:ascii="Verdana" w:hAnsi="Verdana"/>
            <w:sz w:val="16"/>
            <w:szCs w:val="16"/>
          </w:rPr>
          <w:t>www.dre.pt/pdf1sdip/2006/05/085B00/32173222.pdf</w:t>
        </w:r>
      </w:hyperlink>
      <w:r w:rsidRPr="00913D06">
        <w:rPr>
          <w:rFonts w:ascii="Verdana" w:hAnsi="Verdana"/>
          <w:sz w:val="16"/>
          <w:szCs w:val="16"/>
        </w:rPr>
        <w:t>.</w:t>
      </w:r>
    </w:p>
  </w:footnote>
  <w:footnote w:id="15">
    <w:p w14:paraId="4BE8CD65" w14:textId="77777777" w:rsidR="009016B8" w:rsidRPr="00913D06" w:rsidRDefault="009016B8" w:rsidP="009016B8">
      <w:pPr>
        <w:pStyle w:val="FootnoteText"/>
        <w:rPr>
          <w:rFonts w:ascii="Verdana" w:hAnsi="Verdana"/>
          <w:sz w:val="16"/>
          <w:szCs w:val="16"/>
          <w:lang w:val="pt-PT"/>
        </w:rPr>
      </w:pPr>
      <w:r w:rsidRPr="00913D06">
        <w:rPr>
          <w:rStyle w:val="FootnoteReference"/>
          <w:rFonts w:ascii="Verdana" w:hAnsi="Verdana"/>
          <w:sz w:val="16"/>
          <w:szCs w:val="16"/>
        </w:rPr>
        <w:footnoteRef/>
      </w:r>
      <w:r w:rsidRPr="00913D06">
        <w:rPr>
          <w:rFonts w:ascii="Verdana" w:hAnsi="Verdana"/>
          <w:sz w:val="16"/>
          <w:szCs w:val="16"/>
          <w:lang w:val="pt-PT"/>
        </w:rPr>
        <w:t xml:space="preserve"> Other sources:</w:t>
      </w:r>
    </w:p>
    <w:p w14:paraId="4BE8CD66" w14:textId="77777777" w:rsidR="009016B8" w:rsidRPr="00913D06" w:rsidRDefault="009016B8" w:rsidP="009016B8">
      <w:pPr>
        <w:pStyle w:val="FootnoteText"/>
        <w:rPr>
          <w:rFonts w:ascii="Verdana" w:hAnsi="Verdana"/>
          <w:sz w:val="16"/>
          <w:szCs w:val="16"/>
          <w:lang w:val="pt-PT"/>
        </w:rPr>
      </w:pPr>
      <w:r w:rsidRPr="00913D06">
        <w:rPr>
          <w:rFonts w:ascii="Verdana" w:hAnsi="Verdana"/>
          <w:sz w:val="16"/>
          <w:szCs w:val="16"/>
          <w:lang w:val="pt-PT"/>
        </w:rPr>
        <w:t>- Coimbra Cerebral Palsy Association (</w:t>
      </w:r>
      <w:r w:rsidRPr="00913D06">
        <w:rPr>
          <w:rFonts w:ascii="Verdana" w:hAnsi="Verdana"/>
          <w:i/>
          <w:sz w:val="16"/>
          <w:szCs w:val="16"/>
          <w:lang w:val="pt-PT"/>
        </w:rPr>
        <w:t xml:space="preserve">Associação de Paralesia </w:t>
      </w:r>
      <w:r w:rsidRPr="00913D06">
        <w:rPr>
          <w:rFonts w:ascii="Verdana" w:hAnsi="Verdana"/>
          <w:i/>
          <w:sz w:val="16"/>
          <w:szCs w:val="16"/>
          <w:lang w:val="pt-PT"/>
        </w:rPr>
        <w:t>Cerebral</w:t>
      </w:r>
      <w:r w:rsidRPr="00913D06">
        <w:rPr>
          <w:rFonts w:ascii="Verdana" w:hAnsi="Verdana"/>
          <w:sz w:val="16"/>
          <w:szCs w:val="16"/>
          <w:lang w:val="pt-PT"/>
        </w:rPr>
        <w:t xml:space="preserve"> de Coimbra): </w:t>
      </w:r>
      <w:r w:rsidR="00707360">
        <w:fldChar w:fldCharType="begin"/>
      </w:r>
      <w:r w:rsidR="00707360">
        <w:instrText xml:space="preserve"> HYPERLINK "http://www.apc-coimbra.org.pt/?page_id=266" </w:instrText>
      </w:r>
      <w:r w:rsidR="00707360">
        <w:fldChar w:fldCharType="separate"/>
      </w:r>
      <w:r w:rsidRPr="00913D06">
        <w:rPr>
          <w:rStyle w:val="Hyperlink"/>
          <w:rFonts w:ascii="Verdana" w:hAnsi="Verdana"/>
          <w:sz w:val="16"/>
          <w:szCs w:val="16"/>
          <w:lang w:val="pt-PT"/>
        </w:rPr>
        <w:t>www.apc-coimbra.org.pt/?page_id=266</w:t>
      </w:r>
      <w:r w:rsidR="00707360">
        <w:rPr>
          <w:rStyle w:val="Hyperlink"/>
          <w:rFonts w:ascii="Verdana" w:hAnsi="Verdana"/>
          <w:sz w:val="16"/>
          <w:szCs w:val="16"/>
          <w:lang w:val="pt-PT"/>
        </w:rPr>
        <w:fldChar w:fldCharType="end"/>
      </w:r>
      <w:r w:rsidRPr="00913D06">
        <w:rPr>
          <w:rFonts w:ascii="Verdana" w:hAnsi="Verdana"/>
          <w:sz w:val="16"/>
          <w:szCs w:val="16"/>
          <w:lang w:val="pt-PT"/>
        </w:rPr>
        <w:t>;</w:t>
      </w:r>
    </w:p>
    <w:p w14:paraId="4BE8CD67" w14:textId="77777777" w:rsidR="009016B8" w:rsidRPr="00913D06" w:rsidRDefault="009016B8" w:rsidP="009016B8">
      <w:pPr>
        <w:pStyle w:val="FootnoteText"/>
        <w:rPr>
          <w:rFonts w:ascii="Verdana" w:hAnsi="Verdana"/>
          <w:sz w:val="16"/>
          <w:szCs w:val="16"/>
          <w:lang w:val="pt-PT"/>
        </w:rPr>
      </w:pPr>
      <w:r w:rsidRPr="00913D06">
        <w:rPr>
          <w:rFonts w:ascii="Verdana" w:hAnsi="Verdana"/>
          <w:sz w:val="16"/>
          <w:szCs w:val="16"/>
          <w:lang w:val="pt-PT"/>
        </w:rPr>
        <w:t>- Lisbon Cerebral Palsy Association (</w:t>
      </w:r>
      <w:r w:rsidRPr="00913D06">
        <w:rPr>
          <w:rFonts w:ascii="Verdana" w:hAnsi="Verdana"/>
          <w:i/>
          <w:sz w:val="16"/>
          <w:szCs w:val="16"/>
          <w:lang w:val="pt-PT"/>
        </w:rPr>
        <w:t>Associação de Paralesia Cerebral</w:t>
      </w:r>
      <w:r w:rsidRPr="00913D06">
        <w:rPr>
          <w:rFonts w:ascii="Verdana" w:hAnsi="Verdana"/>
          <w:sz w:val="16"/>
          <w:szCs w:val="16"/>
          <w:lang w:val="pt-PT"/>
        </w:rPr>
        <w:t xml:space="preserve"> de Lisboa): </w:t>
      </w:r>
      <w:r w:rsidR="00707360">
        <w:fldChar w:fldCharType="begin"/>
      </w:r>
      <w:r w:rsidR="00707360">
        <w:instrText xml:space="preserve"> HYPERLINK "http://www.apcl.org.pt/" </w:instrText>
      </w:r>
      <w:r w:rsidR="00707360">
        <w:fldChar w:fldCharType="separate"/>
      </w:r>
      <w:r w:rsidRPr="00913D06">
        <w:rPr>
          <w:rStyle w:val="Hyperlink"/>
          <w:rFonts w:ascii="Verdana" w:hAnsi="Verdana"/>
          <w:sz w:val="16"/>
          <w:szCs w:val="16"/>
          <w:lang w:val="pt-PT"/>
        </w:rPr>
        <w:t>www.apcl.org.pt/</w:t>
      </w:r>
      <w:r w:rsidR="00707360">
        <w:rPr>
          <w:rStyle w:val="Hyperlink"/>
          <w:rFonts w:ascii="Verdana" w:hAnsi="Verdana"/>
          <w:sz w:val="16"/>
          <w:szCs w:val="16"/>
          <w:lang w:val="pt-PT"/>
        </w:rPr>
        <w:fldChar w:fldCharType="end"/>
      </w:r>
      <w:r w:rsidRPr="00913D06">
        <w:rPr>
          <w:rFonts w:ascii="Verdana" w:hAnsi="Verdana"/>
          <w:sz w:val="16"/>
          <w:szCs w:val="16"/>
          <w:lang w:val="pt-PT"/>
        </w:rPr>
        <w:t>.</w:t>
      </w:r>
    </w:p>
    <w:p w14:paraId="4BE8CD68" w14:textId="77777777" w:rsidR="009016B8" w:rsidRPr="00913D06" w:rsidRDefault="009016B8" w:rsidP="009016B8">
      <w:pPr>
        <w:pStyle w:val="FootnoteText"/>
        <w:rPr>
          <w:rFonts w:ascii="Verdana" w:hAnsi="Verdana"/>
          <w:sz w:val="16"/>
          <w:szCs w:val="16"/>
          <w:lang w:val="pt-PT"/>
        </w:rPr>
      </w:pPr>
      <w:r w:rsidRPr="00913D06">
        <w:rPr>
          <w:rFonts w:ascii="Verdana" w:hAnsi="Verdana"/>
          <w:sz w:val="16"/>
          <w:szCs w:val="16"/>
          <w:lang w:val="pt-PT"/>
        </w:rPr>
        <w:t>- Viseu Portuguese Association of Parents and Friends of the Mentally Deficient Citizen  (</w:t>
      </w:r>
      <w:r w:rsidRPr="00913D06">
        <w:rPr>
          <w:rFonts w:ascii="Verdana" w:hAnsi="Verdana"/>
          <w:i/>
          <w:sz w:val="16"/>
          <w:szCs w:val="16"/>
          <w:lang w:val="pt-PT"/>
        </w:rPr>
        <w:t>Associação Portuguesa de Pais e Amigos do Cidadão Deficiente Mental de Viseu – APPACDM)</w:t>
      </w:r>
      <w:r w:rsidRPr="00913D06">
        <w:rPr>
          <w:rFonts w:ascii="Verdana" w:hAnsi="Verdana"/>
          <w:sz w:val="16"/>
          <w:szCs w:val="16"/>
          <w:lang w:val="pt-PT"/>
        </w:rPr>
        <w:t xml:space="preserve">, available at: </w:t>
      </w:r>
      <w:hyperlink r:id="rId9" w:history="1">
        <w:r w:rsidRPr="00913D06">
          <w:rPr>
            <w:rStyle w:val="Hyperlink"/>
            <w:rFonts w:ascii="Verdana" w:hAnsi="Verdana"/>
            <w:sz w:val="16"/>
            <w:szCs w:val="16"/>
            <w:lang w:val="pt-PT"/>
          </w:rPr>
          <w:t>www.appacdm-viseu.org/estabelecimento---internato-dr-victor-fontes-cao-e-lar-de-apoio.html</w:t>
        </w:r>
      </w:hyperlink>
      <w:r w:rsidRPr="00913D06">
        <w:rPr>
          <w:rFonts w:ascii="Verdana" w:hAnsi="Verdana"/>
          <w:sz w:val="16"/>
          <w:szCs w:val="16"/>
          <w:lang w:val="pt-PT"/>
        </w:rPr>
        <w:t>.</w:t>
      </w:r>
    </w:p>
  </w:footnote>
  <w:footnote w:id="16">
    <w:p w14:paraId="4BE8CD69" w14:textId="77777777" w:rsidR="009016B8" w:rsidRPr="00913D06" w:rsidRDefault="009016B8" w:rsidP="009016B8">
      <w:pPr>
        <w:pStyle w:val="FootnoteText"/>
        <w:rPr>
          <w:rFonts w:ascii="Verdana" w:hAnsi="Verdana"/>
          <w:sz w:val="16"/>
          <w:szCs w:val="16"/>
          <w:lang w:val="pt-PT"/>
        </w:rPr>
      </w:pPr>
      <w:r w:rsidRPr="00913D06">
        <w:rPr>
          <w:rStyle w:val="FootnoteReference"/>
          <w:rFonts w:ascii="Verdana" w:hAnsi="Verdana"/>
          <w:sz w:val="16"/>
          <w:szCs w:val="16"/>
        </w:rPr>
        <w:footnoteRef/>
      </w:r>
      <w:r w:rsidRPr="00913D06">
        <w:rPr>
          <w:rFonts w:ascii="Verdana" w:hAnsi="Verdana"/>
          <w:sz w:val="16"/>
          <w:szCs w:val="16"/>
          <w:lang w:val="pt-PT"/>
        </w:rPr>
        <w:t xml:space="preserve"> </w:t>
      </w:r>
      <w:r w:rsidRPr="00913D06">
        <w:rPr>
          <w:rFonts w:ascii="Verdana" w:hAnsi="Verdana"/>
          <w:sz w:val="16"/>
          <w:szCs w:val="16"/>
          <w:lang w:val="pt-PT"/>
        </w:rPr>
        <w:t xml:space="preserve">Portugal, Legislative Order 28/2006, establishing the arrangements for the organization and functioning of the residential structures for people with disabilities  (Regulamento das condições de organização, instalação e funcionamento das estruturas residenciais para pessoas com deficiência), 3 May </w:t>
      </w:r>
      <w:r w:rsidRPr="00913D06">
        <w:rPr>
          <w:rFonts w:ascii="Verdana" w:hAnsi="Verdana"/>
          <w:sz w:val="16"/>
          <w:szCs w:val="16"/>
          <w:lang w:val="pt-PT"/>
        </w:rPr>
        <w:t xml:space="preserve">2006, available at: </w:t>
      </w:r>
      <w:r w:rsidR="00707360">
        <w:fldChar w:fldCharType="begin"/>
      </w:r>
      <w:r w:rsidR="00707360">
        <w:instrText xml:space="preserve"> HYPERLINK "http://www.dre.pt/pdf1sdip/2006/05/085B00/32173222.pdf" </w:instrText>
      </w:r>
      <w:r w:rsidR="00707360">
        <w:fldChar w:fldCharType="separate"/>
      </w:r>
      <w:r w:rsidRPr="00913D06">
        <w:rPr>
          <w:rStyle w:val="Hyperlink"/>
          <w:rFonts w:ascii="Verdana" w:hAnsi="Verdana"/>
          <w:sz w:val="16"/>
          <w:szCs w:val="16"/>
          <w:lang w:val="pt-PT"/>
        </w:rPr>
        <w:t>www.dre.pt/pdf1sdip/2006/05/085B00/32173222.pdf</w:t>
      </w:r>
      <w:r w:rsidR="00707360">
        <w:rPr>
          <w:rStyle w:val="Hyperlink"/>
          <w:rFonts w:ascii="Verdana" w:hAnsi="Verdana"/>
          <w:sz w:val="16"/>
          <w:szCs w:val="16"/>
          <w:lang w:val="pt-PT"/>
        </w:rPr>
        <w:fldChar w:fldCharType="end"/>
      </w:r>
      <w:r w:rsidRPr="00913D06">
        <w:rPr>
          <w:rFonts w:ascii="Verdana" w:hAnsi="Verdana"/>
          <w:sz w:val="16"/>
          <w:szCs w:val="16"/>
          <w:lang w:val="pt-PT"/>
        </w:rPr>
        <w:t>.</w:t>
      </w:r>
    </w:p>
  </w:footnote>
  <w:footnote w:id="17">
    <w:p w14:paraId="4BE8CD6A" w14:textId="77777777" w:rsidR="009016B8" w:rsidRPr="00913D06" w:rsidRDefault="009016B8" w:rsidP="009016B8">
      <w:pPr>
        <w:pStyle w:val="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Other sources: </w:t>
      </w:r>
    </w:p>
    <w:p w14:paraId="4BE8CD6B" w14:textId="77777777" w:rsidR="009016B8" w:rsidRPr="00913D06" w:rsidRDefault="009016B8" w:rsidP="009016B8">
      <w:pPr>
        <w:pStyle w:val="FootnoteText"/>
        <w:rPr>
          <w:rFonts w:ascii="Verdana" w:hAnsi="Verdana"/>
          <w:sz w:val="16"/>
          <w:szCs w:val="16"/>
        </w:rPr>
      </w:pPr>
      <w:r w:rsidRPr="00913D06">
        <w:rPr>
          <w:rFonts w:ascii="Verdana" w:hAnsi="Verdana"/>
          <w:sz w:val="16"/>
          <w:szCs w:val="16"/>
        </w:rPr>
        <w:t>Portuguese Association for the Blind and Visually Impaired (</w:t>
      </w:r>
      <w:proofErr w:type="spellStart"/>
      <w:r w:rsidRPr="00913D06">
        <w:rPr>
          <w:rFonts w:ascii="Verdana" w:hAnsi="Verdana"/>
          <w:i/>
          <w:sz w:val="16"/>
          <w:szCs w:val="16"/>
        </w:rPr>
        <w:t>Associação</w:t>
      </w:r>
      <w:proofErr w:type="spellEnd"/>
      <w:r w:rsidRPr="00913D06">
        <w:rPr>
          <w:rFonts w:ascii="Verdana" w:hAnsi="Verdana"/>
          <w:i/>
          <w:sz w:val="16"/>
          <w:szCs w:val="16"/>
        </w:rPr>
        <w:t xml:space="preserve"> de </w:t>
      </w:r>
      <w:proofErr w:type="spellStart"/>
      <w:r w:rsidRPr="00913D06">
        <w:rPr>
          <w:rFonts w:ascii="Verdana" w:hAnsi="Verdana"/>
          <w:i/>
          <w:sz w:val="16"/>
          <w:szCs w:val="16"/>
        </w:rPr>
        <w:t>Cegos</w:t>
      </w:r>
      <w:proofErr w:type="spellEnd"/>
      <w:r w:rsidRPr="00913D06">
        <w:rPr>
          <w:rFonts w:ascii="Verdana" w:hAnsi="Verdana"/>
          <w:i/>
          <w:sz w:val="16"/>
          <w:szCs w:val="16"/>
        </w:rPr>
        <w:t xml:space="preserve"> e </w:t>
      </w:r>
      <w:proofErr w:type="spellStart"/>
      <w:r w:rsidRPr="00913D06">
        <w:rPr>
          <w:rFonts w:ascii="Verdana" w:hAnsi="Verdana"/>
          <w:i/>
          <w:sz w:val="16"/>
          <w:szCs w:val="16"/>
        </w:rPr>
        <w:t>Amblíopes</w:t>
      </w:r>
      <w:proofErr w:type="spellEnd"/>
      <w:r w:rsidRPr="00913D06">
        <w:rPr>
          <w:rFonts w:ascii="Verdana" w:hAnsi="Verdana"/>
          <w:i/>
          <w:sz w:val="16"/>
          <w:szCs w:val="16"/>
        </w:rPr>
        <w:t xml:space="preserve"> – ACAPO)</w:t>
      </w:r>
      <w:r w:rsidRPr="00913D06">
        <w:rPr>
          <w:rFonts w:ascii="Verdana" w:hAnsi="Verdana"/>
          <w:sz w:val="16"/>
          <w:szCs w:val="16"/>
        </w:rPr>
        <w:t xml:space="preserve">, available at: </w:t>
      </w:r>
      <w:hyperlink r:id="rId10" w:history="1">
        <w:r w:rsidRPr="00913D06">
          <w:rPr>
            <w:rStyle w:val="Hyperlink"/>
            <w:rFonts w:ascii="Verdana" w:hAnsi="Verdana"/>
            <w:sz w:val="16"/>
            <w:szCs w:val="16"/>
          </w:rPr>
          <w:t>www.irisinclusiva.pt/138</w:t>
        </w:r>
      </w:hyperlink>
      <w:r w:rsidRPr="00913D06">
        <w:rPr>
          <w:rFonts w:ascii="Verdana" w:hAnsi="Verdana"/>
          <w:sz w:val="16"/>
          <w:szCs w:val="16"/>
        </w:rPr>
        <w:t>.</w:t>
      </w:r>
    </w:p>
    <w:p w14:paraId="4BE8CD6C" w14:textId="77777777" w:rsidR="009016B8" w:rsidRPr="00D552B3" w:rsidRDefault="009016B8" w:rsidP="009016B8">
      <w:pPr>
        <w:pStyle w:val="FootnoteText"/>
        <w:rPr>
          <w:lang w:val="pt-PT"/>
        </w:rPr>
      </w:pPr>
      <w:r w:rsidRPr="00913D06">
        <w:rPr>
          <w:rFonts w:ascii="Verdana" w:hAnsi="Verdana"/>
          <w:sz w:val="16"/>
          <w:szCs w:val="16"/>
          <w:lang w:val="pt-PT"/>
        </w:rPr>
        <w:t xml:space="preserve">- Viana do Castelo Portuguese Association of Parents and Friends of the Mentally Deficient Citizen  (Associação Portuguesa de Pais e Amigos do Cidadão Deficiente Mental de Viana do Castelo – APPACDM), available at: </w:t>
      </w:r>
      <w:r w:rsidR="00707360">
        <w:fldChar w:fldCharType="begin"/>
      </w:r>
      <w:r w:rsidR="00707360">
        <w:instrText xml:space="preserve"> HYPERLINK "http://www.apcvc.pt/servicos-e-programas/regime-ambulatorio" </w:instrText>
      </w:r>
      <w:r w:rsidR="00707360">
        <w:fldChar w:fldCharType="separate"/>
      </w:r>
      <w:r w:rsidRPr="00913D06">
        <w:rPr>
          <w:rStyle w:val="Hyperlink"/>
          <w:rFonts w:ascii="Verdana" w:hAnsi="Verdana"/>
          <w:sz w:val="16"/>
          <w:szCs w:val="16"/>
          <w:lang w:val="pt-PT"/>
        </w:rPr>
        <w:t>www.apcvc.pt/servicos-e-programas/regime-ambulatorio</w:t>
      </w:r>
      <w:r w:rsidR="00707360">
        <w:rPr>
          <w:rStyle w:val="Hyperlink"/>
          <w:rFonts w:ascii="Verdana" w:hAnsi="Verdana"/>
          <w:sz w:val="16"/>
          <w:szCs w:val="16"/>
          <w:lang w:val="pt-PT"/>
        </w:rPr>
        <w:fldChar w:fldCharType="end"/>
      </w:r>
      <w:r w:rsidRPr="00913D06">
        <w:rPr>
          <w:rFonts w:ascii="Verdana" w:hAnsi="Verdana"/>
          <w:sz w:val="16"/>
          <w:szCs w:val="16"/>
          <w:lang w:val="pt-PT"/>
        </w:rPr>
        <w:t>.</w:t>
      </w:r>
    </w:p>
  </w:footnote>
  <w:footnote w:id="18">
    <w:p w14:paraId="4BE8CD6E" w14:textId="19AC7F66" w:rsidR="009016B8" w:rsidRPr="00913D06" w:rsidRDefault="009016B8" w:rsidP="009016B8">
      <w:pPr>
        <w:pStyle w:val="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lang w:val="pt-PT"/>
        </w:rPr>
        <w:t xml:space="preserve">  Portugal, Ministry of Health (Ministério da Saúde)  (2006), Report – Proposal for the Action Plan for the restruturing and development of mental health services in Portugal 2007-2016 (Relatório – Proposta de Plano de Ação para a Reestruturação e Desenvolvimento dos Serviços de Saúde Mental em Portugal 2007-2016), available at: </w:t>
      </w:r>
      <w:hyperlink r:id="rId11" w:history="1">
        <w:r w:rsidRPr="00913D06">
          <w:rPr>
            <w:rStyle w:val="Hyperlink"/>
            <w:rFonts w:ascii="Verdana" w:hAnsi="Verdana"/>
            <w:sz w:val="16"/>
            <w:szCs w:val="16"/>
            <w:lang w:val="pt-PT"/>
          </w:rPr>
          <w:t>www.portaldasaude.pt/NR/rdonlyres/AC8E136F-50E4-44F0-817F-879187BD2915/0/relatorioplanoaccaoservicossaudemental.pdf</w:t>
        </w:r>
      </w:hyperlink>
      <w:r w:rsidRPr="00913D06">
        <w:rPr>
          <w:rFonts w:ascii="Verdana" w:hAnsi="Verdana"/>
          <w:sz w:val="16"/>
          <w:szCs w:val="16"/>
          <w:lang w:val="pt-PT"/>
        </w:rPr>
        <w:t xml:space="preserve"> .</w:t>
      </w:r>
    </w:p>
  </w:footnote>
  <w:footnote w:id="19">
    <w:p w14:paraId="4BE8CD6F" w14:textId="39C7DDBA" w:rsidR="009016B8" w:rsidRPr="00913D06" w:rsidRDefault="009016B8" w:rsidP="009016B8">
      <w:pPr>
        <w:spacing w:after="0" w:line="240" w:lineRule="auto"/>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w:t>
      </w:r>
      <w:r w:rsidRPr="00913D06">
        <w:rPr>
          <w:rStyle w:val="FootnoteTextChar"/>
          <w:rFonts w:ascii="Verdana" w:hAnsi="Verdana"/>
          <w:sz w:val="16"/>
          <w:szCs w:val="16"/>
        </w:rPr>
        <w:t>Portugal, Joint Order 407/98 de 15, approves for the regulati</w:t>
      </w:r>
      <w:r w:rsidR="00913D06">
        <w:rPr>
          <w:rStyle w:val="FootnoteTextChar"/>
          <w:rFonts w:ascii="Verdana" w:hAnsi="Verdana"/>
          <w:sz w:val="16"/>
          <w:szCs w:val="16"/>
        </w:rPr>
        <w:t xml:space="preserve">ons for the jointed support of </w:t>
      </w:r>
      <w:r w:rsidRPr="00913D06">
        <w:rPr>
          <w:rStyle w:val="FootnoteTextChar"/>
          <w:rFonts w:ascii="Verdana" w:hAnsi="Verdana"/>
          <w:sz w:val="16"/>
          <w:szCs w:val="16"/>
        </w:rPr>
        <w:t>health and social services addressed to people with disabilities (</w:t>
      </w:r>
      <w:proofErr w:type="spellStart"/>
      <w:r w:rsidRPr="00913D06">
        <w:rPr>
          <w:rStyle w:val="FootnoteTextChar"/>
          <w:rFonts w:ascii="Verdana" w:hAnsi="Verdana"/>
          <w:sz w:val="16"/>
          <w:szCs w:val="16"/>
        </w:rPr>
        <w:t>Despacho</w:t>
      </w:r>
      <w:proofErr w:type="spellEnd"/>
      <w:r w:rsidRPr="00913D06">
        <w:rPr>
          <w:rStyle w:val="FootnoteTextChar"/>
          <w:rFonts w:ascii="Verdana" w:hAnsi="Verdana"/>
          <w:sz w:val="16"/>
          <w:szCs w:val="16"/>
        </w:rPr>
        <w:t xml:space="preserve"> </w:t>
      </w:r>
      <w:proofErr w:type="spellStart"/>
      <w:r w:rsidRPr="00913D06">
        <w:rPr>
          <w:rStyle w:val="FootnoteTextChar"/>
          <w:rFonts w:ascii="Verdana" w:hAnsi="Verdana"/>
          <w:sz w:val="16"/>
          <w:szCs w:val="16"/>
        </w:rPr>
        <w:t>Conjunto</w:t>
      </w:r>
      <w:proofErr w:type="spellEnd"/>
      <w:r w:rsidRPr="00913D06">
        <w:rPr>
          <w:rStyle w:val="FootnoteTextChar"/>
          <w:rFonts w:ascii="Verdana" w:hAnsi="Verdana"/>
          <w:sz w:val="16"/>
          <w:szCs w:val="16"/>
        </w:rPr>
        <w:t xml:space="preserve"> nº 407/98 </w:t>
      </w:r>
      <w:proofErr w:type="spellStart"/>
      <w:r w:rsidRPr="00913D06">
        <w:rPr>
          <w:rStyle w:val="FootnoteTextChar"/>
          <w:rFonts w:ascii="Verdana" w:hAnsi="Verdana"/>
          <w:sz w:val="16"/>
          <w:szCs w:val="16"/>
        </w:rPr>
        <w:t>Aprova</w:t>
      </w:r>
      <w:proofErr w:type="spellEnd"/>
      <w:r w:rsidRPr="00913D06">
        <w:rPr>
          <w:rStyle w:val="FootnoteTextChar"/>
          <w:rFonts w:ascii="Verdana" w:hAnsi="Verdana"/>
          <w:sz w:val="16"/>
          <w:szCs w:val="16"/>
        </w:rPr>
        <w:t xml:space="preserve"> as </w:t>
      </w:r>
      <w:proofErr w:type="spellStart"/>
      <w:r w:rsidRPr="00913D06">
        <w:rPr>
          <w:rStyle w:val="FootnoteTextChar"/>
          <w:rFonts w:ascii="Verdana" w:hAnsi="Verdana"/>
          <w:sz w:val="16"/>
          <w:szCs w:val="16"/>
        </w:rPr>
        <w:t>orientações</w:t>
      </w:r>
      <w:proofErr w:type="spellEnd"/>
      <w:r w:rsidRPr="00913D06">
        <w:rPr>
          <w:rStyle w:val="FootnoteTextChar"/>
          <w:rFonts w:ascii="Verdana" w:hAnsi="Verdana"/>
          <w:sz w:val="16"/>
          <w:szCs w:val="16"/>
        </w:rPr>
        <w:t xml:space="preserve"> </w:t>
      </w:r>
      <w:proofErr w:type="spellStart"/>
      <w:r w:rsidRPr="00913D06">
        <w:rPr>
          <w:rStyle w:val="FootnoteTextChar"/>
          <w:rFonts w:ascii="Verdana" w:hAnsi="Verdana"/>
          <w:sz w:val="16"/>
          <w:szCs w:val="16"/>
        </w:rPr>
        <w:t>reguladoras</w:t>
      </w:r>
      <w:proofErr w:type="spellEnd"/>
      <w:r w:rsidRPr="00913D06">
        <w:rPr>
          <w:rStyle w:val="FootnoteTextChar"/>
          <w:rFonts w:ascii="Verdana" w:hAnsi="Verdana"/>
          <w:sz w:val="16"/>
          <w:szCs w:val="16"/>
        </w:rPr>
        <w:t xml:space="preserve"> da </w:t>
      </w:r>
      <w:proofErr w:type="spellStart"/>
      <w:r w:rsidRPr="00913D06">
        <w:rPr>
          <w:rStyle w:val="FootnoteTextChar"/>
          <w:rFonts w:ascii="Verdana" w:hAnsi="Verdana"/>
          <w:sz w:val="16"/>
          <w:szCs w:val="16"/>
        </w:rPr>
        <w:t>intervenção</w:t>
      </w:r>
      <w:proofErr w:type="spellEnd"/>
      <w:r w:rsidRPr="00913D06">
        <w:rPr>
          <w:rStyle w:val="FootnoteTextChar"/>
          <w:rFonts w:ascii="Verdana" w:hAnsi="Verdana"/>
          <w:sz w:val="16"/>
          <w:szCs w:val="16"/>
        </w:rPr>
        <w:t xml:space="preserve"> </w:t>
      </w:r>
      <w:proofErr w:type="spellStart"/>
      <w:r w:rsidRPr="00913D06">
        <w:rPr>
          <w:rStyle w:val="FootnoteTextChar"/>
          <w:rFonts w:ascii="Verdana" w:hAnsi="Verdana"/>
          <w:sz w:val="16"/>
          <w:szCs w:val="16"/>
        </w:rPr>
        <w:t>articulada</w:t>
      </w:r>
      <w:proofErr w:type="spellEnd"/>
      <w:r w:rsidRPr="00913D06">
        <w:rPr>
          <w:rStyle w:val="FootnoteTextChar"/>
          <w:rFonts w:ascii="Verdana" w:hAnsi="Verdana"/>
          <w:sz w:val="16"/>
          <w:szCs w:val="16"/>
        </w:rPr>
        <w:t xml:space="preserve"> do </w:t>
      </w:r>
      <w:proofErr w:type="spellStart"/>
      <w:r w:rsidRPr="00913D06">
        <w:rPr>
          <w:rStyle w:val="FootnoteTextChar"/>
          <w:rFonts w:ascii="Verdana" w:hAnsi="Verdana"/>
          <w:sz w:val="16"/>
          <w:szCs w:val="16"/>
        </w:rPr>
        <w:t>apoio</w:t>
      </w:r>
      <w:proofErr w:type="spellEnd"/>
      <w:r w:rsidRPr="00913D06">
        <w:rPr>
          <w:rStyle w:val="FootnoteTextChar"/>
          <w:rFonts w:ascii="Verdana" w:hAnsi="Verdana"/>
          <w:sz w:val="16"/>
          <w:szCs w:val="16"/>
        </w:rPr>
        <w:t xml:space="preserve"> social e dos </w:t>
      </w:r>
      <w:proofErr w:type="spellStart"/>
      <w:r w:rsidRPr="00913D06">
        <w:rPr>
          <w:rStyle w:val="FootnoteTextChar"/>
          <w:rFonts w:ascii="Verdana" w:hAnsi="Verdana"/>
          <w:sz w:val="16"/>
          <w:szCs w:val="16"/>
        </w:rPr>
        <w:t>cuidados</w:t>
      </w:r>
      <w:proofErr w:type="spellEnd"/>
      <w:r w:rsidRPr="00913D06">
        <w:rPr>
          <w:rStyle w:val="FootnoteTextChar"/>
          <w:rFonts w:ascii="Verdana" w:hAnsi="Verdana"/>
          <w:sz w:val="16"/>
          <w:szCs w:val="16"/>
        </w:rPr>
        <w:t xml:space="preserve"> de </w:t>
      </w:r>
      <w:proofErr w:type="spellStart"/>
      <w:r w:rsidRPr="00913D06">
        <w:rPr>
          <w:rStyle w:val="FootnoteTextChar"/>
          <w:rFonts w:ascii="Verdana" w:hAnsi="Verdana"/>
          <w:sz w:val="16"/>
          <w:szCs w:val="16"/>
        </w:rPr>
        <w:t>saúde</w:t>
      </w:r>
      <w:proofErr w:type="spellEnd"/>
      <w:r w:rsidRPr="00913D06">
        <w:rPr>
          <w:rStyle w:val="FootnoteTextChar"/>
          <w:rFonts w:ascii="Verdana" w:hAnsi="Verdana"/>
          <w:sz w:val="16"/>
          <w:szCs w:val="16"/>
        </w:rPr>
        <w:t xml:space="preserve"> </w:t>
      </w:r>
      <w:proofErr w:type="spellStart"/>
      <w:r w:rsidRPr="00913D06">
        <w:rPr>
          <w:rStyle w:val="FootnoteTextChar"/>
          <w:rFonts w:ascii="Verdana" w:hAnsi="Verdana"/>
          <w:sz w:val="16"/>
          <w:szCs w:val="16"/>
        </w:rPr>
        <w:t>dirigidos</w:t>
      </w:r>
      <w:proofErr w:type="spellEnd"/>
      <w:r w:rsidRPr="00913D06">
        <w:rPr>
          <w:rStyle w:val="FootnoteTextChar"/>
          <w:rFonts w:ascii="Verdana" w:hAnsi="Verdana"/>
          <w:sz w:val="16"/>
          <w:szCs w:val="16"/>
        </w:rPr>
        <w:t xml:space="preserve"> a </w:t>
      </w:r>
      <w:proofErr w:type="spellStart"/>
      <w:r w:rsidRPr="00913D06">
        <w:rPr>
          <w:rStyle w:val="FootnoteTextChar"/>
          <w:rFonts w:ascii="Verdana" w:hAnsi="Verdana"/>
          <w:sz w:val="16"/>
          <w:szCs w:val="16"/>
        </w:rPr>
        <w:t>pessoas</w:t>
      </w:r>
      <w:proofErr w:type="spellEnd"/>
      <w:r w:rsidRPr="00913D06">
        <w:rPr>
          <w:rStyle w:val="FootnoteTextChar"/>
          <w:rFonts w:ascii="Verdana" w:hAnsi="Verdana"/>
          <w:sz w:val="16"/>
          <w:szCs w:val="16"/>
        </w:rPr>
        <w:t xml:space="preserve"> com </w:t>
      </w:r>
      <w:proofErr w:type="spellStart"/>
      <w:r w:rsidRPr="00913D06">
        <w:rPr>
          <w:rStyle w:val="FootnoteTextChar"/>
          <w:rFonts w:ascii="Verdana" w:hAnsi="Verdana"/>
          <w:sz w:val="16"/>
          <w:szCs w:val="16"/>
        </w:rPr>
        <w:t>dependênc</w:t>
      </w:r>
      <w:bookmarkStart w:id="20" w:name="OLE_LINK21"/>
      <w:bookmarkStart w:id="21" w:name="OLE_LINK22"/>
      <w:r w:rsidRPr="00913D06">
        <w:rPr>
          <w:rStyle w:val="FootnoteTextChar"/>
          <w:rFonts w:ascii="Verdana" w:hAnsi="Verdana"/>
          <w:sz w:val="16"/>
          <w:szCs w:val="16"/>
        </w:rPr>
        <w:t>ia</w:t>
      </w:r>
      <w:proofErr w:type="spellEnd"/>
      <w:r w:rsidRPr="00913D06">
        <w:rPr>
          <w:rStyle w:val="FootnoteTextChar"/>
          <w:rFonts w:ascii="Verdana" w:hAnsi="Verdana"/>
          <w:sz w:val="16"/>
          <w:szCs w:val="16"/>
        </w:rPr>
        <w:t>) 15 May 1998, available at: www4.seg-social.pt/documents/10152/35243/Desp_C_407_</w:t>
      </w:r>
      <w:proofErr w:type="gramStart"/>
      <w:r w:rsidRPr="00913D06">
        <w:rPr>
          <w:rStyle w:val="FootnoteTextChar"/>
          <w:rFonts w:ascii="Verdana" w:hAnsi="Verdana"/>
          <w:sz w:val="16"/>
          <w:szCs w:val="16"/>
        </w:rPr>
        <w:t>9</w:t>
      </w:r>
      <w:bookmarkEnd w:id="20"/>
      <w:bookmarkEnd w:id="21"/>
      <w:r w:rsidR="00913D06">
        <w:rPr>
          <w:rStyle w:val="FootnoteTextChar"/>
          <w:rFonts w:ascii="Verdana" w:hAnsi="Verdana"/>
          <w:sz w:val="16"/>
          <w:szCs w:val="16"/>
        </w:rPr>
        <w:t>8</w:t>
      </w:r>
      <w:r w:rsidRPr="00913D06">
        <w:rPr>
          <w:rStyle w:val="FootnoteTextChar"/>
          <w:rFonts w:ascii="Verdana" w:hAnsi="Verdana"/>
          <w:sz w:val="16"/>
          <w:szCs w:val="16"/>
        </w:rPr>
        <w:t xml:space="preserve"> .</w:t>
      </w:r>
      <w:proofErr w:type="gramEnd"/>
    </w:p>
  </w:footnote>
  <w:footnote w:id="20">
    <w:p w14:paraId="18334C08" w14:textId="514143D4" w:rsidR="009016B8" w:rsidRPr="00E25740" w:rsidRDefault="009016B8" w:rsidP="009016B8">
      <w:pPr>
        <w:pStyle w:val="FootnoteText"/>
        <w:rPr>
          <w:lang w:val="pt-PT"/>
        </w:rPr>
      </w:pPr>
      <w:r w:rsidRPr="00913D06">
        <w:rPr>
          <w:rStyle w:val="FootnoteReference"/>
          <w:rFonts w:ascii="Verdana" w:hAnsi="Verdana"/>
          <w:sz w:val="16"/>
          <w:szCs w:val="16"/>
        </w:rPr>
        <w:footnoteRef/>
      </w:r>
      <w:r w:rsidRPr="00913D06">
        <w:rPr>
          <w:rFonts w:ascii="Verdana" w:hAnsi="Verdana"/>
          <w:sz w:val="16"/>
          <w:szCs w:val="16"/>
          <w:lang w:val="pt-PT"/>
        </w:rPr>
        <w:t xml:space="preserve"> Portugal, Ministry of Health (Ministério da Saúde)  (2006), Report – Proposal for the Action Plan for the restruturing and development of mental health services in Portugal 2007-2016 (Relatório – Proposta de Plano de Ação para a Reestruturação e Desenvolvimento dos Serviços de Saúde Mental em Portugal 2007-2016), available at: </w:t>
      </w:r>
      <w:hyperlink r:id="rId12" w:history="1">
        <w:r w:rsidRPr="00913D06">
          <w:rPr>
            <w:rStyle w:val="Hyperlink"/>
            <w:rFonts w:ascii="Verdana" w:hAnsi="Verdana"/>
            <w:sz w:val="16"/>
            <w:szCs w:val="16"/>
            <w:lang w:val="pt-PT"/>
          </w:rPr>
          <w:t>www.portaldasaude.pt/NR/rdonlyres/AC8E136F-50E4-44F0-817F-879187BD2915/0/relatorioplanoaccaoservicossaudemental.pdf</w:t>
        </w:r>
      </w:hyperlink>
      <w:r w:rsidRPr="00913D06">
        <w:rPr>
          <w:rFonts w:ascii="Verdana" w:hAnsi="Verdana"/>
          <w:sz w:val="16"/>
          <w:szCs w:val="16"/>
          <w:lang w:val="pt-PT"/>
        </w:rPr>
        <w:t xml:space="preserve"> .</w:t>
      </w:r>
    </w:p>
  </w:footnote>
  <w:footnote w:id="21">
    <w:p w14:paraId="3D070D82" w14:textId="729819D9" w:rsidR="009016B8" w:rsidRPr="00913D06" w:rsidRDefault="009016B8">
      <w:pPr>
        <w:pStyle w:val="FootnoteText"/>
        <w:rPr>
          <w:rFonts w:ascii="Verdana" w:hAnsi="Verdana"/>
          <w:sz w:val="16"/>
          <w:szCs w:val="16"/>
          <w:lang w:val="pt-PT"/>
        </w:rPr>
      </w:pPr>
      <w:r w:rsidRPr="00913D06">
        <w:rPr>
          <w:rStyle w:val="FootnoteReference"/>
          <w:rFonts w:ascii="Verdana" w:hAnsi="Verdana"/>
          <w:sz w:val="16"/>
          <w:szCs w:val="16"/>
        </w:rPr>
        <w:footnoteRef/>
      </w:r>
      <w:r w:rsidRPr="00913D06">
        <w:rPr>
          <w:rFonts w:ascii="Verdana" w:hAnsi="Verdana"/>
          <w:sz w:val="16"/>
          <w:szCs w:val="16"/>
          <w:lang w:val="pt-PT"/>
        </w:rPr>
        <w:t xml:space="preserve"> Portugal, Ministry of Health (Ministério da Saúde)  (2006), Report – Proposal for the Action Plan for the restruturing and development of mental health services in Portugal 2007-2016 (Relatório – Proposta de Plano de Ação para a Reestruturação e Desenvolvimento dos Serviços de Saúde Mental em Portugal 2007-2016), available at: </w:t>
      </w:r>
      <w:hyperlink r:id="rId13" w:history="1">
        <w:r w:rsidRPr="00913D06">
          <w:rPr>
            <w:rStyle w:val="Hyperlink"/>
            <w:rFonts w:ascii="Verdana" w:hAnsi="Verdana"/>
            <w:sz w:val="16"/>
            <w:szCs w:val="16"/>
            <w:lang w:val="pt-PT"/>
          </w:rPr>
          <w:t>www.portaldasaude.pt/NR/rdonlyres/AC8E136F-50E4-44F0-817F-879187BD2915/0/relatorioplanoaccaoservicossaudemental.pdf</w:t>
        </w:r>
      </w:hyperlink>
      <w:r w:rsidRPr="00913D06">
        <w:rPr>
          <w:rFonts w:ascii="Verdana" w:hAnsi="Verdana"/>
          <w:sz w:val="16"/>
          <w:szCs w:val="16"/>
          <w:lang w:val="pt-PT"/>
        </w:rPr>
        <w:t xml:space="preserve"> .</w:t>
      </w:r>
    </w:p>
  </w:footnote>
  <w:footnote w:id="22">
    <w:p w14:paraId="28E7A0D7" w14:textId="203855A8" w:rsidR="009016B8" w:rsidRPr="00E25740" w:rsidRDefault="009016B8">
      <w:pPr>
        <w:pStyle w:val="FootnoteText"/>
        <w:rPr>
          <w:lang w:val="pt-PT"/>
        </w:rPr>
      </w:pPr>
      <w:r w:rsidRPr="00913D06">
        <w:rPr>
          <w:rStyle w:val="FootnoteReference"/>
          <w:rFonts w:ascii="Verdana" w:hAnsi="Verdana"/>
          <w:sz w:val="16"/>
          <w:szCs w:val="16"/>
        </w:rPr>
        <w:footnoteRef/>
      </w:r>
      <w:r w:rsidRPr="00913D06">
        <w:rPr>
          <w:rFonts w:ascii="Verdana" w:hAnsi="Verdana"/>
          <w:sz w:val="16"/>
          <w:szCs w:val="16"/>
          <w:lang w:val="pt-PT"/>
        </w:rPr>
        <w:t xml:space="preserve"> Portugal, Ministry of Health (Ministério da Saúde)  (2006), Report – Proposal for the Action Plan for the restruturing and development of mental health services in Portugal 2007-2016 (Relatório – Proposta de Plano de Ação para a Reestruturação e Desenvolvimento dos Serviços de Saúde Mental em Portugal 2007-2016), available at: </w:t>
      </w:r>
      <w:hyperlink r:id="rId14" w:history="1">
        <w:r w:rsidRPr="00913D06">
          <w:rPr>
            <w:rStyle w:val="Hyperlink"/>
            <w:rFonts w:ascii="Verdana" w:hAnsi="Verdana"/>
            <w:sz w:val="16"/>
            <w:szCs w:val="16"/>
            <w:lang w:val="pt-PT"/>
          </w:rPr>
          <w:t>www.portaldasaude.pt/NR/rdonlyres/AC8E136F-50E4-44F0-817F-879187BD2915/0/relatorioplanoaccaoservicossaudemental.pdf</w:t>
        </w:r>
      </w:hyperlink>
      <w:r w:rsidRPr="00913D06">
        <w:rPr>
          <w:rFonts w:ascii="Verdana" w:hAnsi="Verdana"/>
          <w:sz w:val="16"/>
          <w:szCs w:val="16"/>
          <w:lang w:val="pt-PT"/>
        </w:rPr>
        <w:t xml:space="preserve"> .</w:t>
      </w:r>
    </w:p>
  </w:footnote>
  <w:footnote w:id="23">
    <w:p w14:paraId="4BE8CD73" w14:textId="77777777" w:rsidR="009016B8" w:rsidRPr="00913D06" w:rsidRDefault="009016B8">
      <w:pPr>
        <w:pStyle w:val="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Private institution:</w:t>
      </w:r>
    </w:p>
    <w:p w14:paraId="4BE8CD74" w14:textId="28838E43" w:rsidR="009016B8" w:rsidRPr="000F3EEA" w:rsidRDefault="009016B8">
      <w:pPr>
        <w:pStyle w:val="FootnoteText"/>
      </w:pPr>
      <w:r w:rsidRPr="00913D06">
        <w:rPr>
          <w:rFonts w:ascii="Verdana" w:hAnsi="Verdana"/>
          <w:sz w:val="16"/>
          <w:szCs w:val="16"/>
        </w:rPr>
        <w:t>- Congreg</w:t>
      </w:r>
      <w:r w:rsidRPr="00913D06">
        <w:rPr>
          <w:rFonts w:ascii="Verdana" w:hAnsi="Verdana"/>
          <w:bCs/>
          <w:sz w:val="16"/>
          <w:szCs w:val="16"/>
        </w:rPr>
        <w:t xml:space="preserve">ation of the Sisters of the </w:t>
      </w:r>
      <w:r w:rsidRPr="00913D06">
        <w:rPr>
          <w:rFonts w:ascii="Verdana" w:hAnsi="Verdana"/>
          <w:sz w:val="16"/>
          <w:szCs w:val="16"/>
        </w:rPr>
        <w:t xml:space="preserve">Institute </w:t>
      </w:r>
      <w:r w:rsidRPr="00913D06">
        <w:rPr>
          <w:rFonts w:ascii="Verdana" w:hAnsi="Verdana"/>
          <w:bCs/>
          <w:sz w:val="16"/>
          <w:szCs w:val="16"/>
        </w:rPr>
        <w:t>of the Sacred Heart of Jesus</w:t>
      </w:r>
      <w:r w:rsidRPr="00913D06">
        <w:rPr>
          <w:rFonts w:ascii="Verdana" w:hAnsi="Verdana"/>
          <w:b/>
          <w:bCs/>
          <w:sz w:val="16"/>
          <w:szCs w:val="16"/>
        </w:rPr>
        <w:t xml:space="preserve"> </w:t>
      </w:r>
      <w:r w:rsidRPr="00913D06">
        <w:rPr>
          <w:rFonts w:ascii="Verdana" w:hAnsi="Verdana"/>
          <w:sz w:val="16"/>
          <w:szCs w:val="16"/>
        </w:rPr>
        <w:t>(</w:t>
      </w:r>
      <w:proofErr w:type="spellStart"/>
      <w:r w:rsidRPr="00913D06">
        <w:rPr>
          <w:rFonts w:ascii="Verdana" w:hAnsi="Verdana"/>
          <w:sz w:val="16"/>
          <w:szCs w:val="16"/>
        </w:rPr>
        <w:t>Instituto</w:t>
      </w:r>
      <w:proofErr w:type="spellEnd"/>
      <w:r w:rsidRPr="00913D06">
        <w:rPr>
          <w:rFonts w:ascii="Verdana" w:hAnsi="Verdana"/>
          <w:sz w:val="16"/>
          <w:szCs w:val="16"/>
        </w:rPr>
        <w:t xml:space="preserve"> das </w:t>
      </w:r>
      <w:proofErr w:type="spellStart"/>
      <w:r w:rsidRPr="00913D06">
        <w:rPr>
          <w:rFonts w:ascii="Verdana" w:hAnsi="Verdana"/>
          <w:sz w:val="16"/>
          <w:szCs w:val="16"/>
        </w:rPr>
        <w:t>Irmãs</w:t>
      </w:r>
      <w:proofErr w:type="spellEnd"/>
      <w:r w:rsidRPr="00913D06">
        <w:rPr>
          <w:rFonts w:ascii="Verdana" w:hAnsi="Verdana"/>
          <w:sz w:val="16"/>
          <w:szCs w:val="16"/>
        </w:rPr>
        <w:t xml:space="preserve"> </w:t>
      </w:r>
      <w:proofErr w:type="spellStart"/>
      <w:r w:rsidRPr="00913D06">
        <w:rPr>
          <w:rFonts w:ascii="Verdana" w:hAnsi="Verdana"/>
          <w:sz w:val="16"/>
          <w:szCs w:val="16"/>
        </w:rPr>
        <w:t>Hospitaleiras</w:t>
      </w:r>
      <w:proofErr w:type="spellEnd"/>
      <w:r w:rsidRPr="00913D06">
        <w:rPr>
          <w:rFonts w:ascii="Verdana" w:hAnsi="Verdana"/>
          <w:sz w:val="16"/>
          <w:szCs w:val="16"/>
        </w:rPr>
        <w:t xml:space="preserve"> do S C de Jesus):</w:t>
      </w:r>
      <w:hyperlink r:id="rId15" w:history="1">
        <w:r w:rsidRPr="00913D06">
          <w:rPr>
            <w:rStyle w:val="Hyperlink"/>
            <w:rFonts w:ascii="Verdana" w:hAnsi="Verdana"/>
            <w:sz w:val="16"/>
            <w:szCs w:val="16"/>
          </w:rPr>
          <w:t>www.irmashospitaleiras.pt/csbm/apresentacao</w:t>
        </w:r>
      </w:hyperlink>
      <w:r w:rsidRPr="00913D06">
        <w:rPr>
          <w:rFonts w:ascii="Verdana" w:hAnsi="Verdana"/>
          <w:sz w:val="16"/>
          <w:szCs w:val="16"/>
        </w:rPr>
        <w:t>.</w:t>
      </w:r>
    </w:p>
  </w:footnote>
  <w:footnote w:id="24">
    <w:p w14:paraId="4BE8CD75" w14:textId="77777777" w:rsidR="009016B8" w:rsidRPr="00913D06" w:rsidRDefault="009016B8">
      <w:pPr>
        <w:pStyle w:val="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Private institution:</w:t>
      </w:r>
    </w:p>
    <w:p w14:paraId="4BE8CD76" w14:textId="59F55B3B" w:rsidR="009016B8" w:rsidRPr="00913D06" w:rsidRDefault="009016B8">
      <w:pPr>
        <w:pStyle w:val="FootnoteText"/>
        <w:rPr>
          <w:rFonts w:ascii="Verdana" w:hAnsi="Verdana"/>
          <w:sz w:val="16"/>
          <w:szCs w:val="16"/>
          <w:lang w:val="pt-PT"/>
        </w:rPr>
      </w:pPr>
      <w:r w:rsidRPr="00913D06">
        <w:rPr>
          <w:rFonts w:ascii="Verdana" w:hAnsi="Verdana"/>
          <w:sz w:val="16"/>
          <w:szCs w:val="16"/>
          <w:lang w:val="pt-PT"/>
        </w:rPr>
        <w:t>- St. Jo</w:t>
      </w:r>
      <w:r w:rsidRPr="00913D06">
        <w:rPr>
          <w:rFonts w:ascii="Verdana" w:hAnsi="Verdana"/>
          <w:bCs/>
          <w:sz w:val="16"/>
          <w:szCs w:val="16"/>
          <w:lang w:val="pt-PT"/>
        </w:rPr>
        <w:t>hn</w:t>
      </w:r>
      <w:r w:rsidRPr="00913D06">
        <w:rPr>
          <w:rFonts w:ascii="Verdana" w:hAnsi="Verdana"/>
          <w:b/>
          <w:bCs/>
          <w:sz w:val="16"/>
          <w:szCs w:val="16"/>
          <w:lang w:val="pt-PT"/>
        </w:rPr>
        <w:t xml:space="preserve"> </w:t>
      </w:r>
      <w:r w:rsidRPr="00913D06">
        <w:rPr>
          <w:rFonts w:ascii="Verdana" w:hAnsi="Verdana"/>
          <w:sz w:val="16"/>
          <w:szCs w:val="16"/>
          <w:lang w:val="pt-PT"/>
        </w:rPr>
        <w:t xml:space="preserve">Institute  (Instituto S. </w:t>
      </w:r>
      <w:r w:rsidRPr="00913D06">
        <w:rPr>
          <w:rFonts w:ascii="Verdana" w:hAnsi="Verdana"/>
          <w:sz w:val="16"/>
          <w:szCs w:val="16"/>
          <w:lang w:val="pt-PT"/>
        </w:rPr>
        <w:t xml:space="preserve">João de Deus): </w:t>
      </w:r>
      <w:r w:rsidR="00707360">
        <w:fldChar w:fldCharType="begin"/>
      </w:r>
      <w:r w:rsidR="00707360">
        <w:instrText xml:space="preserve"> HYPERLINK "http://www.isjd.pt/cst.telhal/" </w:instrText>
      </w:r>
      <w:r w:rsidR="00707360">
        <w:fldChar w:fldCharType="separate"/>
      </w:r>
      <w:r w:rsidRPr="00913D06">
        <w:rPr>
          <w:rStyle w:val="Hyperlink"/>
          <w:rFonts w:ascii="Verdana" w:hAnsi="Verdana"/>
          <w:sz w:val="16"/>
          <w:szCs w:val="16"/>
          <w:lang w:val="pt-PT"/>
        </w:rPr>
        <w:t>www.isjd.pt/cst.telhal/</w:t>
      </w:r>
      <w:r w:rsidR="00707360">
        <w:rPr>
          <w:rStyle w:val="Hyperlink"/>
          <w:rFonts w:ascii="Verdana" w:hAnsi="Verdana"/>
          <w:sz w:val="16"/>
          <w:szCs w:val="16"/>
          <w:lang w:val="pt-PT"/>
        </w:rPr>
        <w:fldChar w:fldCharType="end"/>
      </w:r>
      <w:r w:rsidRPr="00913D06">
        <w:rPr>
          <w:rFonts w:ascii="Verdana" w:hAnsi="Verdana"/>
          <w:sz w:val="16"/>
          <w:szCs w:val="16"/>
          <w:lang w:val="pt-PT"/>
        </w:rPr>
        <w:t xml:space="preserve">. </w:t>
      </w:r>
    </w:p>
  </w:footnote>
  <w:footnote w:id="25">
    <w:p w14:paraId="4BE8CD77" w14:textId="77777777" w:rsidR="009016B8" w:rsidRPr="00913D06" w:rsidRDefault="009016B8">
      <w:pPr>
        <w:pStyle w:val="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Private institution:</w:t>
      </w:r>
    </w:p>
    <w:p w14:paraId="4BE8CD78" w14:textId="77777777" w:rsidR="009016B8" w:rsidRPr="0076770F" w:rsidRDefault="009016B8">
      <w:pPr>
        <w:pStyle w:val="FootnoteText"/>
        <w:rPr>
          <w:lang w:val="pt-PT"/>
        </w:rPr>
      </w:pPr>
      <w:r w:rsidRPr="00913D06">
        <w:rPr>
          <w:rFonts w:ascii="Verdana" w:hAnsi="Verdana"/>
          <w:sz w:val="16"/>
          <w:szCs w:val="16"/>
          <w:lang w:val="pt-PT"/>
        </w:rPr>
        <w:t xml:space="preserve">-  Holy Mercy of Oporto (Santa Casa da </w:t>
      </w:r>
      <w:r w:rsidRPr="00913D06">
        <w:rPr>
          <w:rFonts w:ascii="Verdana" w:hAnsi="Verdana"/>
          <w:sz w:val="16"/>
          <w:szCs w:val="16"/>
          <w:lang w:val="pt-PT"/>
        </w:rPr>
        <w:t xml:space="preserve">Misericórdia do Porto): </w:t>
      </w:r>
      <w:r w:rsidR="00707360">
        <w:fldChar w:fldCharType="begin"/>
      </w:r>
      <w:r w:rsidR="00707360">
        <w:instrText xml:space="preserve"> HYPERLINK "http://www.scmp.pt/PageGen.aspx?WMCM_PaginaId=1401" </w:instrText>
      </w:r>
      <w:r w:rsidR="00707360">
        <w:fldChar w:fldCharType="separate"/>
      </w:r>
      <w:r w:rsidRPr="00913D06">
        <w:rPr>
          <w:rStyle w:val="Hyperlink"/>
          <w:rFonts w:ascii="Verdana" w:hAnsi="Verdana"/>
          <w:sz w:val="16"/>
          <w:szCs w:val="16"/>
          <w:lang w:val="pt-PT"/>
        </w:rPr>
        <w:t>www.scmp.pt/PageGen.aspx?WMCM_PaginaId=1401</w:t>
      </w:r>
      <w:r w:rsidR="00707360">
        <w:rPr>
          <w:rStyle w:val="Hyperlink"/>
          <w:rFonts w:ascii="Verdana" w:hAnsi="Verdana"/>
          <w:sz w:val="16"/>
          <w:szCs w:val="16"/>
          <w:lang w:val="pt-PT"/>
        </w:rPr>
        <w:fldChar w:fldCharType="end"/>
      </w:r>
      <w:r w:rsidRPr="00913D06">
        <w:rPr>
          <w:rFonts w:ascii="Verdana" w:hAnsi="Verdana"/>
          <w:sz w:val="16"/>
          <w:szCs w:val="16"/>
          <w:lang w:val="pt-PT"/>
        </w:rPr>
        <w:t>.</w:t>
      </w:r>
      <w:r w:rsidRPr="001205B6">
        <w:rPr>
          <w:lang w:val="pt-PT"/>
        </w:rPr>
        <w:t xml:space="preserve"> </w:t>
      </w:r>
    </w:p>
  </w:footnote>
  <w:footnote w:id="26">
    <w:p w14:paraId="4BE8CD7B" w14:textId="34CA1ED8" w:rsidR="009016B8" w:rsidRPr="004A5981" w:rsidRDefault="009016B8" w:rsidP="004A5981">
      <w:pPr>
        <w:pStyle w:val="FootnoteText"/>
        <w:rPr>
          <w:rFonts w:ascii="Verdana" w:hAnsi="Verdana"/>
          <w:sz w:val="16"/>
          <w:szCs w:val="16"/>
          <w:lang w:val="pt-PT"/>
        </w:rPr>
      </w:pPr>
      <w:r w:rsidRPr="004A5981">
        <w:rPr>
          <w:rStyle w:val="FootnoteReference"/>
          <w:rFonts w:ascii="Verdana" w:hAnsi="Verdana"/>
          <w:sz w:val="16"/>
          <w:szCs w:val="16"/>
        </w:rPr>
        <w:footnoteRef/>
      </w:r>
      <w:r w:rsidRPr="004A5981">
        <w:rPr>
          <w:rFonts w:ascii="Verdana" w:hAnsi="Verdana"/>
          <w:sz w:val="16"/>
          <w:szCs w:val="16"/>
          <w:lang w:val="pt-PT"/>
        </w:rPr>
        <w:t xml:space="preserve"> </w:t>
      </w:r>
      <w:r w:rsidRPr="004A5981">
        <w:rPr>
          <w:rFonts w:ascii="Verdana" w:hAnsi="Verdana"/>
          <w:sz w:val="16"/>
          <w:szCs w:val="16"/>
          <w:lang w:val="pt-PT"/>
        </w:rPr>
        <w:t xml:space="preserve">Portugal, Decree-Law  35/99 establishing the orientations for the organization, management and evaluation of the psychiatric services ( </w:t>
      </w:r>
      <w:r w:rsidRPr="004A5981">
        <w:rPr>
          <w:rFonts w:ascii="Verdana" w:hAnsi="Verdana"/>
          <w:i/>
          <w:sz w:val="16"/>
          <w:szCs w:val="16"/>
          <w:lang w:val="pt-PT"/>
        </w:rPr>
        <w:t>Decreto Lei nº 35/99 de 5 de Fevereiro (estabelece os princípios orientadores da organização, gestão e avaliação dos serviços de psiquiatria e saúde mental, adiante designados «serviços de saúde mental»),</w:t>
      </w:r>
      <w:r w:rsidRPr="004A5981">
        <w:rPr>
          <w:rFonts w:ascii="Verdana" w:hAnsi="Verdana"/>
          <w:sz w:val="16"/>
          <w:szCs w:val="16"/>
          <w:lang w:val="pt-PT"/>
        </w:rPr>
        <w:t xml:space="preserve"> 5 February  </w:t>
      </w:r>
      <w:r w:rsidRPr="004A5981">
        <w:rPr>
          <w:rFonts w:ascii="Verdana" w:hAnsi="Verdana"/>
          <w:sz w:val="16"/>
          <w:szCs w:val="16"/>
          <w:lang w:val="pt-PT"/>
        </w:rPr>
        <w:t xml:space="preserve">1999, available at: </w:t>
      </w:r>
      <w:r w:rsidR="00707360" w:rsidRPr="004A5981">
        <w:fldChar w:fldCharType="begin"/>
      </w:r>
      <w:r w:rsidR="00707360" w:rsidRPr="004A5981">
        <w:rPr>
          <w:rFonts w:ascii="Verdana" w:hAnsi="Verdana"/>
          <w:sz w:val="16"/>
          <w:szCs w:val="16"/>
        </w:rPr>
        <w:instrText xml:space="preserve"> HYPERLINK "http://www.dre.pt/pdf1s/1999/02/030A00/06760681.pdf" </w:instrText>
      </w:r>
      <w:r w:rsidR="00707360" w:rsidRPr="004A5981">
        <w:fldChar w:fldCharType="separate"/>
      </w:r>
      <w:r w:rsidRPr="004A5981">
        <w:rPr>
          <w:rStyle w:val="Hyperlink"/>
          <w:rFonts w:ascii="Verdana" w:hAnsi="Verdana"/>
          <w:sz w:val="16"/>
          <w:szCs w:val="16"/>
          <w:lang w:val="pt-PT"/>
        </w:rPr>
        <w:t>www.dre.pt/pdf1s/1999/02/030A00/06760681.pdf</w:t>
      </w:r>
      <w:r w:rsidR="00707360" w:rsidRPr="004A5981">
        <w:rPr>
          <w:rStyle w:val="Hyperlink"/>
          <w:rFonts w:ascii="Verdana" w:hAnsi="Verdana"/>
          <w:sz w:val="16"/>
          <w:szCs w:val="16"/>
          <w:lang w:val="pt-PT"/>
        </w:rPr>
        <w:fldChar w:fldCharType="end"/>
      </w:r>
      <w:r w:rsidRPr="004A5981">
        <w:rPr>
          <w:rFonts w:ascii="Verdana" w:hAnsi="Verdana"/>
          <w:sz w:val="16"/>
          <w:szCs w:val="16"/>
          <w:lang w:val="pt-PT"/>
        </w:rPr>
        <w:t>.</w:t>
      </w:r>
    </w:p>
  </w:footnote>
  <w:footnote w:id="27">
    <w:p w14:paraId="4BE8CD7C" w14:textId="6202EFF6" w:rsidR="009016B8" w:rsidRPr="004A5981" w:rsidRDefault="009016B8" w:rsidP="004A5981">
      <w:pPr>
        <w:pStyle w:val="FootnoteText"/>
        <w:rPr>
          <w:rFonts w:ascii="Verdana" w:hAnsi="Verdana"/>
          <w:sz w:val="16"/>
          <w:szCs w:val="16"/>
        </w:rPr>
      </w:pPr>
      <w:r w:rsidRPr="004A5981">
        <w:rPr>
          <w:rStyle w:val="FootnoteReference"/>
          <w:rFonts w:ascii="Verdana" w:hAnsi="Verdana"/>
          <w:sz w:val="16"/>
          <w:szCs w:val="16"/>
        </w:rPr>
        <w:footnoteRef/>
      </w:r>
      <w:r w:rsidR="00913D06" w:rsidRPr="004A5981">
        <w:rPr>
          <w:rFonts w:ascii="Verdana" w:hAnsi="Verdana"/>
          <w:sz w:val="16"/>
          <w:szCs w:val="16"/>
        </w:rPr>
        <w:t xml:space="preserve"> </w:t>
      </w:r>
      <w:r w:rsidRPr="004A5981">
        <w:rPr>
          <w:rFonts w:ascii="Verdana" w:hAnsi="Verdana"/>
          <w:sz w:val="16"/>
          <w:szCs w:val="16"/>
        </w:rPr>
        <w:t>Resolution of the Council of Ministers 37/2010 (</w:t>
      </w:r>
      <w:proofErr w:type="spellStart"/>
      <w:r w:rsidRPr="004A5981">
        <w:rPr>
          <w:rFonts w:ascii="Verdana" w:hAnsi="Verdana"/>
          <w:i/>
          <w:sz w:val="16"/>
          <w:szCs w:val="16"/>
        </w:rPr>
        <w:t>Resolução</w:t>
      </w:r>
      <w:proofErr w:type="spellEnd"/>
      <w:r w:rsidRPr="004A5981">
        <w:rPr>
          <w:rFonts w:ascii="Verdana" w:hAnsi="Verdana"/>
          <w:i/>
          <w:sz w:val="16"/>
          <w:szCs w:val="16"/>
        </w:rPr>
        <w:t xml:space="preserve"> do </w:t>
      </w:r>
      <w:proofErr w:type="spellStart"/>
      <w:r w:rsidRPr="004A5981">
        <w:rPr>
          <w:rFonts w:ascii="Verdana" w:hAnsi="Verdana"/>
          <w:i/>
          <w:sz w:val="16"/>
          <w:szCs w:val="16"/>
        </w:rPr>
        <w:t>Conselho</w:t>
      </w:r>
      <w:proofErr w:type="spellEnd"/>
      <w:r w:rsidRPr="004A5981">
        <w:rPr>
          <w:rFonts w:ascii="Verdana" w:hAnsi="Verdana"/>
          <w:i/>
          <w:sz w:val="16"/>
          <w:szCs w:val="16"/>
        </w:rPr>
        <w:t xml:space="preserve"> de </w:t>
      </w:r>
      <w:proofErr w:type="spellStart"/>
      <w:r w:rsidRPr="004A5981">
        <w:rPr>
          <w:rFonts w:ascii="Verdana" w:hAnsi="Verdana"/>
          <w:i/>
          <w:sz w:val="16"/>
          <w:szCs w:val="16"/>
        </w:rPr>
        <w:t>Ministros</w:t>
      </w:r>
      <w:proofErr w:type="spellEnd"/>
      <w:r w:rsidRPr="004A5981">
        <w:rPr>
          <w:rFonts w:ascii="Verdana" w:hAnsi="Verdana"/>
          <w:i/>
          <w:sz w:val="16"/>
          <w:szCs w:val="16"/>
        </w:rPr>
        <w:t xml:space="preserve"> nº 37/2010</w:t>
      </w:r>
      <w:r w:rsidRPr="004A5981">
        <w:rPr>
          <w:rFonts w:ascii="Verdana" w:hAnsi="Verdana"/>
          <w:sz w:val="16"/>
          <w:szCs w:val="16"/>
        </w:rPr>
        <w:t xml:space="preserve">), 14 May 2010, available at: </w:t>
      </w:r>
      <w:hyperlink r:id="rId16" w:history="1">
        <w:r w:rsidRPr="004A5981">
          <w:rPr>
            <w:rStyle w:val="Hyperlink"/>
            <w:rFonts w:ascii="Verdana" w:hAnsi="Verdana"/>
            <w:sz w:val="16"/>
            <w:szCs w:val="16"/>
          </w:rPr>
          <w:t>http://saudemental.pt/wp-content/uploads/2011/02/Resolucao-do-Conselho-de-Ministros-37_2010.pdf</w:t>
        </w:r>
      </w:hyperlink>
      <w:r w:rsidRPr="004A5981">
        <w:rPr>
          <w:rFonts w:ascii="Verdana" w:hAnsi="Verdana"/>
          <w:sz w:val="16"/>
          <w:szCs w:val="16"/>
        </w:rPr>
        <w:t>.</w:t>
      </w:r>
    </w:p>
    <w:p w14:paraId="4BE8CD7D" w14:textId="77777777" w:rsidR="009016B8" w:rsidRPr="004A5981" w:rsidRDefault="009016B8" w:rsidP="004A5981">
      <w:pPr>
        <w:pStyle w:val="FootnoteText"/>
        <w:rPr>
          <w:rFonts w:ascii="Verdana" w:hAnsi="Verdana"/>
          <w:sz w:val="16"/>
          <w:szCs w:val="16"/>
        </w:rPr>
      </w:pPr>
    </w:p>
  </w:footnote>
  <w:footnote w:id="28">
    <w:p w14:paraId="4BE8CD7E" w14:textId="77777777" w:rsidR="009016B8" w:rsidRPr="004A5981" w:rsidRDefault="009016B8" w:rsidP="004A5981">
      <w:pPr>
        <w:pStyle w:val="FootnoteText"/>
        <w:rPr>
          <w:rFonts w:ascii="Verdana" w:hAnsi="Verdana"/>
          <w:sz w:val="16"/>
          <w:szCs w:val="16"/>
          <w:lang w:val="pt-PT"/>
        </w:rPr>
      </w:pPr>
      <w:r w:rsidRPr="004A5981">
        <w:rPr>
          <w:rStyle w:val="FootnoteReference"/>
          <w:rFonts w:ascii="Verdana" w:hAnsi="Verdana"/>
          <w:sz w:val="16"/>
          <w:szCs w:val="16"/>
        </w:rPr>
        <w:footnoteRef/>
      </w:r>
      <w:r w:rsidRPr="004A5981">
        <w:rPr>
          <w:rFonts w:ascii="Verdana" w:hAnsi="Verdana"/>
          <w:sz w:val="16"/>
          <w:szCs w:val="16"/>
          <w:lang w:val="pt-PT"/>
        </w:rPr>
        <w:t xml:space="preserve"> Private institution:</w:t>
      </w:r>
    </w:p>
    <w:p w14:paraId="4BE8CD7F" w14:textId="77777777" w:rsidR="009016B8" w:rsidRPr="00741AB3" w:rsidRDefault="009016B8" w:rsidP="004A5981">
      <w:pPr>
        <w:pStyle w:val="FootnoteText"/>
        <w:rPr>
          <w:lang w:val="pt-PT"/>
        </w:rPr>
      </w:pPr>
      <w:r w:rsidRPr="004A5981">
        <w:rPr>
          <w:rFonts w:ascii="Verdana" w:hAnsi="Verdana"/>
          <w:sz w:val="16"/>
          <w:szCs w:val="16"/>
          <w:lang w:val="pt-PT"/>
        </w:rPr>
        <w:t xml:space="preserve">- Holy Mercy of Oporto (Santa Casa da </w:t>
      </w:r>
      <w:r w:rsidRPr="004A5981">
        <w:rPr>
          <w:rFonts w:ascii="Verdana" w:hAnsi="Verdana"/>
          <w:sz w:val="16"/>
          <w:szCs w:val="16"/>
          <w:lang w:val="pt-PT"/>
        </w:rPr>
        <w:t xml:space="preserve">Misericórdia do Porto): </w:t>
      </w:r>
      <w:r w:rsidR="00707360" w:rsidRPr="004A5981">
        <w:fldChar w:fldCharType="begin"/>
      </w:r>
      <w:r w:rsidR="00707360" w:rsidRPr="004A5981">
        <w:rPr>
          <w:rFonts w:ascii="Verdana" w:hAnsi="Verdana"/>
          <w:sz w:val="16"/>
          <w:szCs w:val="16"/>
        </w:rPr>
        <w:instrText xml:space="preserve"> HYPERLINK "http://www.scmp.pt/PageGen.aspx?WMCM_PaginaId=1401" </w:instrText>
      </w:r>
      <w:r w:rsidR="00707360" w:rsidRPr="004A5981">
        <w:fldChar w:fldCharType="separate"/>
      </w:r>
      <w:r w:rsidRPr="004A5981">
        <w:rPr>
          <w:rStyle w:val="Hyperlink"/>
          <w:rFonts w:ascii="Verdana" w:hAnsi="Verdana"/>
          <w:sz w:val="16"/>
          <w:szCs w:val="16"/>
          <w:lang w:val="pt-PT"/>
        </w:rPr>
        <w:t>www.scmp.pt/PageGen.aspx?WMCM_PaginaId=1401</w:t>
      </w:r>
      <w:r w:rsidR="00707360" w:rsidRPr="004A5981">
        <w:rPr>
          <w:rStyle w:val="Hyperlink"/>
          <w:rFonts w:ascii="Verdana" w:hAnsi="Verdana"/>
          <w:sz w:val="16"/>
          <w:szCs w:val="16"/>
          <w:lang w:val="pt-PT"/>
        </w:rPr>
        <w:fldChar w:fldCharType="end"/>
      </w:r>
      <w:r w:rsidRPr="004A5981">
        <w:rPr>
          <w:rFonts w:ascii="Verdana" w:hAnsi="Verdana"/>
          <w:sz w:val="16"/>
          <w:szCs w:val="16"/>
          <w:lang w:val="pt-PT"/>
        </w:rPr>
        <w:t>.</w:t>
      </w:r>
    </w:p>
  </w:footnote>
  <w:footnote w:id="29">
    <w:p w14:paraId="1D21A066" w14:textId="77777777" w:rsidR="009016B8" w:rsidRPr="00913D06" w:rsidRDefault="009016B8" w:rsidP="009016B8">
      <w:pPr>
        <w:pStyle w:val="FRAFootnoteText"/>
        <w:jc w:val="left"/>
        <w:rPr>
          <w:rFonts w:ascii="Verdana" w:hAnsi="Verdana"/>
          <w:color w:val="0000FF"/>
          <w:sz w:val="16"/>
          <w:szCs w:val="16"/>
          <w:u w:val="single"/>
          <w:lang w:val="en-GB"/>
        </w:rPr>
      </w:pPr>
      <w:r w:rsidRPr="00913D06">
        <w:rPr>
          <w:rStyle w:val="FootnoteReference"/>
          <w:rFonts w:ascii="Verdana" w:hAnsi="Verdana"/>
          <w:sz w:val="16"/>
          <w:szCs w:val="16"/>
        </w:rPr>
        <w:footnoteRef/>
      </w:r>
      <w:r w:rsidRPr="00913D06">
        <w:rPr>
          <w:rFonts w:ascii="Verdana" w:hAnsi="Verdana"/>
          <w:sz w:val="16"/>
          <w:szCs w:val="16"/>
          <w:lang w:val="pt-PT"/>
        </w:rPr>
        <w:t xml:space="preserve"> Instituto a Segurança Social, I.P. (2014), </w:t>
      </w:r>
      <w:r w:rsidRPr="00913D06">
        <w:rPr>
          <w:rFonts w:ascii="Verdana" w:hAnsi="Verdana"/>
          <w:i/>
          <w:sz w:val="16"/>
          <w:szCs w:val="16"/>
          <w:lang w:val="pt-PT"/>
        </w:rPr>
        <w:t>Guia Prático- Apoios Sociais-Pessoas com deficiência</w:t>
      </w:r>
      <w:r w:rsidRPr="00913D06">
        <w:rPr>
          <w:rFonts w:ascii="Verdana" w:hAnsi="Verdana"/>
          <w:sz w:val="16"/>
          <w:szCs w:val="16"/>
          <w:lang w:val="pt-PT"/>
        </w:rPr>
        <w:t xml:space="preserve">, Instituto a Segurança Social, I.P.  </w:t>
      </w:r>
      <w:r w:rsidRPr="00913D06">
        <w:rPr>
          <w:rFonts w:ascii="Verdana" w:hAnsi="Verdana"/>
          <w:sz w:val="16"/>
          <w:szCs w:val="16"/>
        </w:rPr>
        <w:t xml:space="preserve">available at: </w:t>
      </w:r>
      <w:hyperlink r:id="rId17" w:history="1">
        <w:r w:rsidRPr="00913D06">
          <w:rPr>
            <w:rStyle w:val="Hyperlink"/>
            <w:rFonts w:ascii="Verdana" w:hAnsi="Verdana"/>
            <w:sz w:val="16"/>
            <w:szCs w:val="16"/>
            <w:lang w:val="en-GB"/>
          </w:rPr>
          <w:t>www4.seg-social.pt/documents/10152/27231/apoios_sociais_adultos_deficiencia</w:t>
        </w:r>
      </w:hyperlink>
      <w:r w:rsidRPr="00913D06">
        <w:rPr>
          <w:rFonts w:ascii="Verdana" w:hAnsi="Verdana"/>
          <w:sz w:val="16"/>
          <w:szCs w:val="16"/>
        </w:rPr>
        <w:t>.</w:t>
      </w:r>
    </w:p>
  </w:footnote>
  <w:footnote w:id="30">
    <w:p w14:paraId="2E1322C0" w14:textId="41C957AE" w:rsidR="009016B8" w:rsidRDefault="009016B8" w:rsidP="009016B8">
      <w:pPr>
        <w:pStyle w:val="FRAFootnoteText"/>
        <w:jc w:val="left"/>
      </w:pPr>
      <w:r w:rsidRPr="00913D06">
        <w:rPr>
          <w:rStyle w:val="FootnoteReference"/>
          <w:rFonts w:ascii="Verdana" w:hAnsi="Verdana"/>
          <w:sz w:val="16"/>
          <w:szCs w:val="16"/>
        </w:rPr>
        <w:footnoteRef/>
      </w:r>
      <w:r w:rsidRPr="00913D06">
        <w:rPr>
          <w:rFonts w:ascii="Verdana" w:hAnsi="Verdana"/>
          <w:sz w:val="16"/>
          <w:szCs w:val="16"/>
        </w:rPr>
        <w:t xml:space="preserve"> See: </w:t>
      </w:r>
      <w:hyperlink r:id="rId18" w:history="1">
        <w:r w:rsidRPr="00913D06">
          <w:rPr>
            <w:rStyle w:val="Hyperlink"/>
            <w:rFonts w:ascii="Verdana" w:hAnsi="Verdana"/>
            <w:sz w:val="16"/>
            <w:szCs w:val="16"/>
          </w:rPr>
          <w:t>http://paisemrede.pt/wp-content/uploads/2015/03/1-Proposta-PeR-para-INR.pdf</w:t>
        </w:r>
      </w:hyperlink>
      <w:r w:rsidRPr="00913D06">
        <w:rPr>
          <w:rStyle w:val="Hyperlink"/>
          <w:rFonts w:ascii="Verdana" w:hAnsi="Verdana"/>
          <w:sz w:val="16"/>
          <w:szCs w:val="16"/>
        </w:rPr>
        <w:t>.</w:t>
      </w:r>
    </w:p>
  </w:footnote>
  <w:footnote w:id="31">
    <w:p w14:paraId="2F28F458" w14:textId="77777777" w:rsidR="009016B8" w:rsidRPr="00913D06" w:rsidRDefault="009016B8" w:rsidP="009016B8">
      <w:pPr>
        <w:pStyle w:val="FRA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See: </w:t>
      </w:r>
      <w:hyperlink r:id="rId19" w:history="1">
        <w:r w:rsidRPr="00913D06">
          <w:rPr>
            <w:rStyle w:val="Hyperlink"/>
            <w:rFonts w:ascii="Verdana" w:hAnsi="Verdana"/>
            <w:sz w:val="16"/>
            <w:szCs w:val="16"/>
          </w:rPr>
          <w:t>www.pluralesingular.pt/index.php/curtas/saude-e-bem-estar/621-centro-para-pessoas-com-deficiencia-profunda-abre-em-novembro-em-borba</w:t>
        </w:r>
      </w:hyperlink>
      <w:r w:rsidRPr="00913D06">
        <w:rPr>
          <w:rFonts w:ascii="Verdana" w:hAnsi="Verdana"/>
          <w:sz w:val="16"/>
          <w:szCs w:val="16"/>
        </w:rPr>
        <w:t>.</w:t>
      </w:r>
    </w:p>
  </w:footnote>
  <w:footnote w:id="32">
    <w:p w14:paraId="5132B094" w14:textId="77777777" w:rsidR="009016B8" w:rsidRPr="00913D06" w:rsidRDefault="009016B8" w:rsidP="009016B8">
      <w:pPr>
        <w:pStyle w:val="FRAFootnoteText"/>
        <w:jc w:val="lef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Portugal, Ruling 38/2013</w:t>
      </w:r>
      <w:proofErr w:type="gramStart"/>
      <w:r w:rsidRPr="00913D06">
        <w:rPr>
          <w:rFonts w:ascii="Verdana" w:hAnsi="Verdana"/>
          <w:sz w:val="16"/>
          <w:szCs w:val="16"/>
        </w:rPr>
        <w:t>,  paving</w:t>
      </w:r>
      <w:proofErr w:type="gramEnd"/>
      <w:r w:rsidRPr="00913D06">
        <w:rPr>
          <w:rFonts w:ascii="Verdana" w:hAnsi="Verdana"/>
          <w:sz w:val="16"/>
          <w:szCs w:val="16"/>
        </w:rPr>
        <w:t xml:space="preserve"> the way for setting up and operating the </w:t>
      </w:r>
      <w:r w:rsidRPr="00913D06">
        <w:rPr>
          <w:rFonts w:ascii="Verdana" w:hAnsi="Verdana"/>
          <w:color w:val="333333"/>
          <w:sz w:val="16"/>
          <w:szCs w:val="16"/>
        </w:rPr>
        <w:t>Home-Care Service</w:t>
      </w:r>
      <w:r w:rsidRPr="00913D06">
        <w:rPr>
          <w:rFonts w:ascii="Verdana" w:hAnsi="Verdana"/>
          <w:sz w:val="16"/>
          <w:szCs w:val="16"/>
        </w:rPr>
        <w:t xml:space="preserve"> (</w:t>
      </w:r>
      <w:proofErr w:type="spellStart"/>
      <w:r w:rsidRPr="00913D06">
        <w:rPr>
          <w:rFonts w:ascii="Verdana" w:hAnsi="Verdana"/>
          <w:i/>
          <w:sz w:val="16"/>
          <w:szCs w:val="16"/>
        </w:rPr>
        <w:t>Portaria</w:t>
      </w:r>
      <w:proofErr w:type="spellEnd"/>
      <w:r w:rsidRPr="00913D06">
        <w:rPr>
          <w:rFonts w:ascii="Verdana" w:hAnsi="Verdana"/>
          <w:i/>
          <w:sz w:val="16"/>
          <w:szCs w:val="16"/>
        </w:rPr>
        <w:t xml:space="preserve"> n.º 38/2013 que </w:t>
      </w:r>
      <w:proofErr w:type="spellStart"/>
      <w:r w:rsidRPr="00913D06">
        <w:rPr>
          <w:rFonts w:ascii="Verdana" w:hAnsi="Verdana"/>
          <w:i/>
          <w:sz w:val="16"/>
          <w:szCs w:val="16"/>
        </w:rPr>
        <w:t>estabelece</w:t>
      </w:r>
      <w:proofErr w:type="spellEnd"/>
      <w:r w:rsidRPr="00913D06">
        <w:rPr>
          <w:rFonts w:ascii="Verdana" w:hAnsi="Verdana"/>
          <w:i/>
          <w:sz w:val="16"/>
          <w:szCs w:val="16"/>
        </w:rPr>
        <w:t xml:space="preserve"> as </w:t>
      </w:r>
      <w:proofErr w:type="spellStart"/>
      <w:r w:rsidRPr="00913D06">
        <w:rPr>
          <w:rFonts w:ascii="Verdana" w:hAnsi="Verdana"/>
          <w:i/>
          <w:sz w:val="16"/>
          <w:szCs w:val="16"/>
        </w:rPr>
        <w:t>condições</w:t>
      </w:r>
      <w:proofErr w:type="spellEnd"/>
      <w:r w:rsidRPr="00913D06">
        <w:rPr>
          <w:rFonts w:ascii="Verdana" w:hAnsi="Verdana"/>
          <w:i/>
          <w:sz w:val="16"/>
          <w:szCs w:val="16"/>
        </w:rPr>
        <w:t xml:space="preserve"> de </w:t>
      </w:r>
      <w:proofErr w:type="spellStart"/>
      <w:r w:rsidRPr="00913D06">
        <w:rPr>
          <w:rFonts w:ascii="Verdana" w:hAnsi="Verdana"/>
          <w:i/>
          <w:sz w:val="16"/>
          <w:szCs w:val="16"/>
        </w:rPr>
        <w:t>instalação</w:t>
      </w:r>
      <w:proofErr w:type="spellEnd"/>
      <w:r w:rsidRPr="00913D06">
        <w:rPr>
          <w:rFonts w:ascii="Verdana" w:hAnsi="Verdana"/>
          <w:i/>
          <w:sz w:val="16"/>
          <w:szCs w:val="16"/>
        </w:rPr>
        <w:t xml:space="preserve"> e </w:t>
      </w:r>
      <w:proofErr w:type="spellStart"/>
      <w:r w:rsidRPr="00913D06">
        <w:rPr>
          <w:rFonts w:ascii="Verdana" w:hAnsi="Verdana"/>
          <w:i/>
          <w:sz w:val="16"/>
          <w:szCs w:val="16"/>
        </w:rPr>
        <w:t>funcionamento</w:t>
      </w:r>
      <w:proofErr w:type="spellEnd"/>
      <w:r w:rsidRPr="00913D06">
        <w:rPr>
          <w:rFonts w:ascii="Verdana" w:hAnsi="Verdana"/>
          <w:i/>
          <w:sz w:val="16"/>
          <w:szCs w:val="16"/>
        </w:rPr>
        <w:t xml:space="preserve"> do </w:t>
      </w:r>
      <w:proofErr w:type="spellStart"/>
      <w:r w:rsidRPr="00913D06">
        <w:rPr>
          <w:rFonts w:ascii="Verdana" w:hAnsi="Verdana"/>
          <w:i/>
          <w:sz w:val="16"/>
          <w:szCs w:val="16"/>
        </w:rPr>
        <w:t>serviço</w:t>
      </w:r>
      <w:proofErr w:type="spellEnd"/>
      <w:r w:rsidRPr="00913D06">
        <w:rPr>
          <w:rFonts w:ascii="Verdana" w:hAnsi="Verdana"/>
          <w:i/>
          <w:sz w:val="16"/>
          <w:szCs w:val="16"/>
        </w:rPr>
        <w:t xml:space="preserve"> de </w:t>
      </w:r>
      <w:proofErr w:type="spellStart"/>
      <w:r w:rsidRPr="00913D06">
        <w:rPr>
          <w:rFonts w:ascii="Verdana" w:hAnsi="Verdana"/>
          <w:i/>
          <w:sz w:val="16"/>
          <w:szCs w:val="16"/>
        </w:rPr>
        <w:t>apoio</w:t>
      </w:r>
      <w:proofErr w:type="spellEnd"/>
      <w:r w:rsidRPr="00913D06">
        <w:rPr>
          <w:rFonts w:ascii="Verdana" w:hAnsi="Verdana"/>
          <w:i/>
          <w:sz w:val="16"/>
          <w:szCs w:val="16"/>
        </w:rPr>
        <w:t xml:space="preserve"> </w:t>
      </w:r>
      <w:proofErr w:type="spellStart"/>
      <w:r w:rsidRPr="00913D06">
        <w:rPr>
          <w:rFonts w:ascii="Verdana" w:hAnsi="Verdana"/>
          <w:i/>
          <w:sz w:val="16"/>
          <w:szCs w:val="16"/>
        </w:rPr>
        <w:t>domiciliário</w:t>
      </w:r>
      <w:proofErr w:type="spellEnd"/>
      <w:r w:rsidRPr="00913D06">
        <w:rPr>
          <w:rFonts w:ascii="Verdana" w:hAnsi="Verdana"/>
          <w:i/>
          <w:sz w:val="16"/>
          <w:szCs w:val="16"/>
        </w:rPr>
        <w:t>, SAD</w:t>
      </w:r>
      <w:r w:rsidRPr="00913D06">
        <w:rPr>
          <w:rFonts w:ascii="Verdana" w:hAnsi="Verdana"/>
          <w:sz w:val="16"/>
          <w:szCs w:val="16"/>
        </w:rPr>
        <w:t xml:space="preserve">), 30 January 2013, 30 January, available at: </w:t>
      </w:r>
      <w:hyperlink r:id="rId20" w:history="1">
        <w:r w:rsidRPr="00913D06">
          <w:rPr>
            <w:rStyle w:val="Hyperlink"/>
            <w:rFonts w:ascii="Verdana" w:hAnsi="Verdana"/>
            <w:sz w:val="16"/>
            <w:szCs w:val="16"/>
          </w:rPr>
          <w:t>www4.seg-social.pt/documents/10152/1197978/Port_38_2013</w:t>
        </w:r>
      </w:hyperlink>
      <w:r w:rsidRPr="00913D06">
        <w:rPr>
          <w:rFonts w:ascii="Verdana" w:hAnsi="Verdana"/>
          <w:sz w:val="16"/>
          <w:szCs w:val="16"/>
        </w:rPr>
        <w:t xml:space="preserve">. </w:t>
      </w:r>
    </w:p>
  </w:footnote>
  <w:footnote w:id="33">
    <w:p w14:paraId="20AD0B17" w14:textId="77777777" w:rsidR="009016B8" w:rsidRPr="00913D06" w:rsidRDefault="009016B8" w:rsidP="009016B8">
      <w:pPr>
        <w:pStyle w:val="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Information made available after a phone contact on 22 May 2015 to the National Federation of Social Solidarity Cooperatives (</w:t>
      </w:r>
      <w:proofErr w:type="spellStart"/>
      <w:r w:rsidRPr="00913D06">
        <w:rPr>
          <w:rFonts w:ascii="Verdana" w:hAnsi="Verdana"/>
          <w:sz w:val="16"/>
          <w:szCs w:val="16"/>
        </w:rPr>
        <w:t>Federação</w:t>
      </w:r>
      <w:proofErr w:type="spellEnd"/>
      <w:r w:rsidRPr="00913D06">
        <w:rPr>
          <w:rFonts w:ascii="Verdana" w:hAnsi="Verdana"/>
          <w:sz w:val="16"/>
          <w:szCs w:val="16"/>
        </w:rPr>
        <w:t xml:space="preserve"> Nacional de </w:t>
      </w:r>
      <w:proofErr w:type="spellStart"/>
      <w:r w:rsidRPr="00913D06">
        <w:rPr>
          <w:rFonts w:ascii="Verdana" w:hAnsi="Verdana"/>
          <w:sz w:val="16"/>
          <w:szCs w:val="16"/>
        </w:rPr>
        <w:t>Cooperativas</w:t>
      </w:r>
      <w:proofErr w:type="spellEnd"/>
      <w:r w:rsidRPr="00913D06">
        <w:rPr>
          <w:rFonts w:ascii="Verdana" w:hAnsi="Verdana"/>
          <w:sz w:val="16"/>
          <w:szCs w:val="16"/>
        </w:rPr>
        <w:t xml:space="preserve"> de </w:t>
      </w:r>
      <w:proofErr w:type="spellStart"/>
      <w:r w:rsidRPr="00913D06">
        <w:rPr>
          <w:rFonts w:ascii="Verdana" w:hAnsi="Verdana"/>
          <w:sz w:val="16"/>
          <w:szCs w:val="16"/>
        </w:rPr>
        <w:t>Solidariedade</w:t>
      </w:r>
      <w:proofErr w:type="spellEnd"/>
      <w:r w:rsidRPr="00913D06">
        <w:rPr>
          <w:rFonts w:ascii="Verdana" w:hAnsi="Verdana"/>
          <w:sz w:val="16"/>
          <w:szCs w:val="16"/>
        </w:rPr>
        <w:t xml:space="preserve"> Social, FENACERCI).</w:t>
      </w:r>
    </w:p>
  </w:footnote>
  <w:footnote w:id="34">
    <w:p w14:paraId="298F255B" w14:textId="77777777" w:rsidR="009016B8" w:rsidRDefault="009016B8" w:rsidP="009016B8">
      <w:pPr>
        <w:pStyle w:val="FRAFootnoteText"/>
        <w:jc w:val="left"/>
      </w:pPr>
      <w:r w:rsidRPr="00913D06">
        <w:rPr>
          <w:rStyle w:val="FootnoteReference"/>
          <w:rFonts w:ascii="Verdana" w:hAnsi="Verdana"/>
          <w:sz w:val="16"/>
          <w:szCs w:val="16"/>
        </w:rPr>
        <w:footnoteRef/>
      </w:r>
      <w:r w:rsidRPr="00913D06">
        <w:rPr>
          <w:rFonts w:ascii="Verdana" w:hAnsi="Verdana"/>
          <w:sz w:val="16"/>
          <w:szCs w:val="16"/>
        </w:rPr>
        <w:t xml:space="preserve"> See: </w:t>
      </w:r>
      <w:hyperlink r:id="rId21" w:history="1">
        <w:r w:rsidRPr="00913D06">
          <w:rPr>
            <w:rStyle w:val="Hyperlink"/>
            <w:rFonts w:ascii="Verdana" w:hAnsi="Verdana"/>
            <w:sz w:val="16"/>
            <w:szCs w:val="16"/>
          </w:rPr>
          <w:t>www4.seg-social.pt/documents/10152/27231/apoios_sociais_adultos_deficiencia</w:t>
        </w:r>
      </w:hyperlink>
      <w:r w:rsidRPr="00913D06">
        <w:rPr>
          <w:rFonts w:ascii="Verdana" w:hAnsi="Verdana"/>
          <w:sz w:val="16"/>
          <w:szCs w:val="16"/>
        </w:rPr>
        <w:t>.</w:t>
      </w:r>
    </w:p>
  </w:footnote>
  <w:footnote w:id="35">
    <w:p w14:paraId="7398F025" w14:textId="77777777" w:rsidR="009016B8" w:rsidRPr="00913D06" w:rsidRDefault="009016B8" w:rsidP="009016B8">
      <w:pPr>
        <w:pStyle w:val="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lang w:val="en-US"/>
        </w:rPr>
        <w:t xml:space="preserve"> Portugal, Decree-Law 18/89 </w:t>
      </w:r>
      <w:r w:rsidRPr="00913D06">
        <w:rPr>
          <w:rFonts w:ascii="Verdana" w:hAnsi="Verdana"/>
          <w:bCs/>
          <w:sz w:val="16"/>
          <w:szCs w:val="16"/>
        </w:rPr>
        <w:t>in order to reg</w:t>
      </w:r>
      <w:r w:rsidRPr="00913D06">
        <w:rPr>
          <w:rFonts w:ascii="Verdana" w:hAnsi="Verdana"/>
          <w:sz w:val="16"/>
          <w:szCs w:val="16"/>
        </w:rPr>
        <w:t>ulate</w:t>
      </w:r>
      <w:r w:rsidRPr="00913D06">
        <w:rPr>
          <w:rFonts w:ascii="Verdana" w:hAnsi="Verdana"/>
          <w:sz w:val="16"/>
          <w:szCs w:val="16"/>
          <w:lang w:val="en-US"/>
        </w:rPr>
        <w:t xml:space="preserve"> the </w:t>
      </w:r>
      <w:r w:rsidRPr="00913D06">
        <w:rPr>
          <w:rFonts w:ascii="Verdana" w:hAnsi="Verdana"/>
          <w:bCs/>
          <w:sz w:val="16"/>
          <w:szCs w:val="16"/>
        </w:rPr>
        <w:t>occupational</w:t>
      </w:r>
      <w:r w:rsidRPr="00913D06">
        <w:rPr>
          <w:rFonts w:ascii="Verdana" w:hAnsi="Verdana"/>
          <w:sz w:val="16"/>
          <w:szCs w:val="16"/>
          <w:lang w:val="en-US"/>
        </w:rPr>
        <w:t xml:space="preserve"> support activities for </w:t>
      </w:r>
      <w:r w:rsidRPr="00913D06">
        <w:rPr>
          <w:rFonts w:ascii="Verdana" w:hAnsi="Verdana"/>
          <w:bCs/>
          <w:sz w:val="16"/>
          <w:szCs w:val="16"/>
        </w:rPr>
        <w:t>severely disabled persons</w:t>
      </w:r>
      <w:r w:rsidRPr="00913D06">
        <w:rPr>
          <w:rFonts w:ascii="Verdana" w:hAnsi="Verdana"/>
          <w:sz w:val="16"/>
          <w:szCs w:val="16"/>
          <w:lang w:val="en-US"/>
        </w:rPr>
        <w:t xml:space="preserve"> (</w:t>
      </w:r>
      <w:proofErr w:type="spellStart"/>
      <w:r w:rsidRPr="00913D06">
        <w:rPr>
          <w:rFonts w:ascii="Verdana" w:hAnsi="Verdana"/>
          <w:i/>
          <w:sz w:val="16"/>
          <w:szCs w:val="16"/>
          <w:lang w:val="en-US"/>
        </w:rPr>
        <w:t>Decreto</w:t>
      </w:r>
      <w:proofErr w:type="spellEnd"/>
      <w:r w:rsidRPr="00913D06">
        <w:rPr>
          <w:rFonts w:ascii="Verdana" w:hAnsi="Verdana"/>
          <w:i/>
          <w:sz w:val="16"/>
          <w:szCs w:val="16"/>
          <w:lang w:val="en-US"/>
        </w:rPr>
        <w:t>-Lei n</w:t>
      </w:r>
      <w:proofErr w:type="gramStart"/>
      <w:r w:rsidRPr="00913D06">
        <w:rPr>
          <w:rFonts w:ascii="Verdana" w:hAnsi="Verdana"/>
          <w:i/>
          <w:sz w:val="16"/>
          <w:szCs w:val="16"/>
          <w:lang w:val="en-US"/>
        </w:rPr>
        <w:t>.º</w:t>
      </w:r>
      <w:proofErr w:type="gramEnd"/>
      <w:r w:rsidRPr="00913D06">
        <w:rPr>
          <w:rFonts w:ascii="Verdana" w:hAnsi="Verdana"/>
          <w:i/>
          <w:sz w:val="16"/>
          <w:szCs w:val="16"/>
          <w:lang w:val="en-US"/>
        </w:rPr>
        <w:t xml:space="preserve"> 18/89 que d</w:t>
      </w:r>
      <w:proofErr w:type="spellStart"/>
      <w:r w:rsidRPr="00913D06">
        <w:rPr>
          <w:rFonts w:ascii="Verdana" w:hAnsi="Verdana"/>
          <w:i/>
          <w:sz w:val="16"/>
          <w:szCs w:val="16"/>
        </w:rPr>
        <w:t>isciplina</w:t>
      </w:r>
      <w:proofErr w:type="spellEnd"/>
      <w:r w:rsidRPr="00913D06">
        <w:rPr>
          <w:rFonts w:ascii="Verdana" w:hAnsi="Verdana"/>
          <w:i/>
          <w:sz w:val="16"/>
          <w:szCs w:val="16"/>
        </w:rPr>
        <w:t xml:space="preserve"> as </w:t>
      </w:r>
      <w:proofErr w:type="spellStart"/>
      <w:r w:rsidRPr="00913D06">
        <w:rPr>
          <w:rFonts w:ascii="Verdana" w:hAnsi="Verdana"/>
          <w:i/>
          <w:sz w:val="16"/>
          <w:szCs w:val="16"/>
        </w:rPr>
        <w:t>actividades</w:t>
      </w:r>
      <w:proofErr w:type="spellEnd"/>
      <w:r w:rsidRPr="00913D06">
        <w:rPr>
          <w:rFonts w:ascii="Verdana" w:hAnsi="Verdana"/>
          <w:i/>
          <w:sz w:val="16"/>
          <w:szCs w:val="16"/>
        </w:rPr>
        <w:t xml:space="preserve"> de </w:t>
      </w:r>
      <w:proofErr w:type="spellStart"/>
      <w:r w:rsidRPr="00913D06">
        <w:rPr>
          <w:rFonts w:ascii="Verdana" w:hAnsi="Verdana"/>
          <w:i/>
          <w:sz w:val="16"/>
          <w:szCs w:val="16"/>
        </w:rPr>
        <w:t>apoio</w:t>
      </w:r>
      <w:proofErr w:type="spellEnd"/>
      <w:r w:rsidRPr="00913D06">
        <w:rPr>
          <w:rFonts w:ascii="Verdana" w:hAnsi="Verdana"/>
          <w:i/>
          <w:sz w:val="16"/>
          <w:szCs w:val="16"/>
        </w:rPr>
        <w:t xml:space="preserve"> </w:t>
      </w:r>
      <w:proofErr w:type="spellStart"/>
      <w:r w:rsidRPr="00913D06">
        <w:rPr>
          <w:rFonts w:ascii="Verdana" w:hAnsi="Verdana"/>
          <w:i/>
          <w:sz w:val="16"/>
          <w:szCs w:val="16"/>
        </w:rPr>
        <w:t>ocupacional</w:t>
      </w:r>
      <w:proofErr w:type="spellEnd"/>
      <w:r w:rsidRPr="00913D06">
        <w:rPr>
          <w:rFonts w:ascii="Verdana" w:hAnsi="Verdana"/>
          <w:i/>
          <w:sz w:val="16"/>
          <w:szCs w:val="16"/>
        </w:rPr>
        <w:t xml:space="preserve"> </w:t>
      </w:r>
      <w:proofErr w:type="spellStart"/>
      <w:r w:rsidRPr="00913D06">
        <w:rPr>
          <w:rFonts w:ascii="Verdana" w:hAnsi="Verdana"/>
          <w:i/>
          <w:sz w:val="16"/>
          <w:szCs w:val="16"/>
        </w:rPr>
        <w:t>aos</w:t>
      </w:r>
      <w:proofErr w:type="spellEnd"/>
      <w:r w:rsidRPr="00913D06">
        <w:rPr>
          <w:rFonts w:ascii="Verdana" w:hAnsi="Verdana"/>
          <w:i/>
          <w:sz w:val="16"/>
          <w:szCs w:val="16"/>
        </w:rPr>
        <w:t xml:space="preserve"> </w:t>
      </w:r>
      <w:proofErr w:type="spellStart"/>
      <w:r w:rsidRPr="00913D06">
        <w:rPr>
          <w:rFonts w:ascii="Verdana" w:hAnsi="Verdana"/>
          <w:i/>
          <w:sz w:val="16"/>
          <w:szCs w:val="16"/>
        </w:rPr>
        <w:t>deficientes</w:t>
      </w:r>
      <w:proofErr w:type="spellEnd"/>
      <w:r w:rsidRPr="00913D06">
        <w:rPr>
          <w:rFonts w:ascii="Verdana" w:hAnsi="Verdana"/>
          <w:i/>
          <w:sz w:val="16"/>
          <w:szCs w:val="16"/>
        </w:rPr>
        <w:t xml:space="preserve"> graves</w:t>
      </w:r>
      <w:r w:rsidRPr="00913D06">
        <w:rPr>
          <w:rFonts w:ascii="Verdana" w:hAnsi="Verdana"/>
          <w:sz w:val="16"/>
          <w:szCs w:val="16"/>
          <w:lang w:val="en-US"/>
        </w:rPr>
        <w:t xml:space="preserve">), 11 January 1989, available at:  </w:t>
      </w:r>
      <w:hyperlink r:id="rId22" w:history="1">
        <w:r w:rsidRPr="00913D06">
          <w:rPr>
            <w:rStyle w:val="Hyperlink"/>
            <w:rFonts w:ascii="Verdana" w:hAnsi="Verdana"/>
            <w:sz w:val="16"/>
            <w:szCs w:val="16"/>
            <w:lang w:val="en-US"/>
          </w:rPr>
          <w:t>www4.seg-social.pt/documents/10152/16106/DL_18_89</w:t>
        </w:r>
      </w:hyperlink>
      <w:r w:rsidRPr="00913D06">
        <w:rPr>
          <w:rFonts w:ascii="Verdana" w:hAnsi="Verdana"/>
          <w:sz w:val="16"/>
          <w:szCs w:val="16"/>
          <w:lang w:val="en-US"/>
        </w:rPr>
        <w:t>.</w:t>
      </w:r>
    </w:p>
  </w:footnote>
  <w:footnote w:id="36">
    <w:p w14:paraId="4D419E59" w14:textId="77777777" w:rsidR="009016B8" w:rsidRPr="00913D06" w:rsidRDefault="009016B8" w:rsidP="009016B8">
      <w:pPr>
        <w:pStyle w:val="FRA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lang w:val="en-GB"/>
        </w:rPr>
        <w:t xml:space="preserve"> </w:t>
      </w:r>
      <w:r w:rsidRPr="00913D06">
        <w:rPr>
          <w:rFonts w:ascii="Verdana" w:hAnsi="Verdana"/>
          <w:sz w:val="16"/>
          <w:szCs w:val="16"/>
        </w:rPr>
        <w:t xml:space="preserve">See: </w:t>
      </w:r>
      <w:hyperlink r:id="rId23" w:history="1">
        <w:r w:rsidRPr="00913D06">
          <w:rPr>
            <w:rStyle w:val="Hyperlink"/>
            <w:rFonts w:ascii="Verdana" w:hAnsi="Verdana"/>
            <w:sz w:val="16"/>
            <w:szCs w:val="16"/>
          </w:rPr>
          <w:t>www.cercilisboa.org.pt/links-sempre-presentes/participacao-ativa/candidaturas/quer-ser-cliente-da-cerci/grupo-de-participacao-de-clientes</w:t>
        </w:r>
      </w:hyperlink>
      <w:r w:rsidRPr="00913D06">
        <w:rPr>
          <w:rFonts w:ascii="Verdana" w:hAnsi="Verdana"/>
          <w:sz w:val="16"/>
          <w:szCs w:val="16"/>
        </w:rPr>
        <w:t>.</w:t>
      </w:r>
    </w:p>
    <w:p w14:paraId="69648D2D" w14:textId="77777777" w:rsidR="009016B8" w:rsidRPr="009D0F24" w:rsidRDefault="009016B8" w:rsidP="009016B8">
      <w:pPr>
        <w:pStyle w:val="FRAFootnoteText"/>
        <w:rPr>
          <w:lang w:val="en-GB"/>
        </w:rPr>
      </w:pPr>
    </w:p>
  </w:footnote>
  <w:footnote w:id="37">
    <w:p w14:paraId="5188F72D" w14:textId="77777777" w:rsidR="009016B8" w:rsidRPr="00913D06" w:rsidRDefault="009016B8" w:rsidP="009016B8">
      <w:pPr>
        <w:pStyle w:val="FRA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Portugal, Decree-Law 391/91, </w:t>
      </w:r>
      <w:r w:rsidRPr="00913D06">
        <w:rPr>
          <w:rFonts w:ascii="Verdana" w:hAnsi="Verdana"/>
          <w:bCs/>
          <w:sz w:val="16"/>
          <w:szCs w:val="16"/>
        </w:rPr>
        <w:t>in order to reg</w:t>
      </w:r>
      <w:r w:rsidRPr="00913D06">
        <w:rPr>
          <w:rFonts w:ascii="Verdana" w:hAnsi="Verdana"/>
          <w:sz w:val="16"/>
          <w:szCs w:val="16"/>
        </w:rPr>
        <w:t>ulate the elderly and adults with disabilities family care (</w:t>
      </w:r>
      <w:proofErr w:type="spellStart"/>
      <w:r w:rsidRPr="00913D06">
        <w:rPr>
          <w:rFonts w:ascii="Verdana" w:hAnsi="Verdana"/>
          <w:i/>
          <w:sz w:val="16"/>
          <w:szCs w:val="16"/>
        </w:rPr>
        <w:t>Decreto</w:t>
      </w:r>
      <w:proofErr w:type="spellEnd"/>
      <w:r w:rsidRPr="00913D06">
        <w:rPr>
          <w:rFonts w:ascii="Verdana" w:hAnsi="Verdana"/>
          <w:i/>
          <w:sz w:val="16"/>
          <w:szCs w:val="16"/>
        </w:rPr>
        <w:t>-Lei n</w:t>
      </w:r>
      <w:proofErr w:type="gramStart"/>
      <w:r w:rsidRPr="00913D06">
        <w:rPr>
          <w:rFonts w:ascii="Verdana" w:hAnsi="Verdana"/>
          <w:i/>
          <w:sz w:val="16"/>
          <w:szCs w:val="16"/>
        </w:rPr>
        <w:t>.º</w:t>
      </w:r>
      <w:proofErr w:type="gramEnd"/>
      <w:r w:rsidRPr="00913D06">
        <w:rPr>
          <w:rFonts w:ascii="Verdana" w:hAnsi="Verdana"/>
          <w:i/>
          <w:sz w:val="16"/>
          <w:szCs w:val="16"/>
        </w:rPr>
        <w:t xml:space="preserve"> 391/91 que </w:t>
      </w:r>
      <w:proofErr w:type="spellStart"/>
      <w:r w:rsidRPr="00913D06">
        <w:rPr>
          <w:rFonts w:ascii="Verdana" w:hAnsi="Verdana"/>
          <w:i/>
          <w:sz w:val="16"/>
          <w:szCs w:val="16"/>
        </w:rPr>
        <w:t>disciplina</w:t>
      </w:r>
      <w:proofErr w:type="spellEnd"/>
      <w:r w:rsidRPr="00913D06">
        <w:rPr>
          <w:rFonts w:ascii="Verdana" w:hAnsi="Verdana"/>
          <w:i/>
          <w:sz w:val="16"/>
          <w:szCs w:val="16"/>
        </w:rPr>
        <w:t xml:space="preserve"> o regime de </w:t>
      </w:r>
      <w:proofErr w:type="spellStart"/>
      <w:r w:rsidRPr="00913D06">
        <w:rPr>
          <w:rFonts w:ascii="Verdana" w:hAnsi="Verdana"/>
          <w:i/>
          <w:sz w:val="16"/>
          <w:szCs w:val="16"/>
        </w:rPr>
        <w:t>acolhimento</w:t>
      </w:r>
      <w:proofErr w:type="spellEnd"/>
      <w:r w:rsidRPr="00913D06">
        <w:rPr>
          <w:rFonts w:ascii="Verdana" w:hAnsi="Verdana"/>
          <w:i/>
          <w:sz w:val="16"/>
          <w:szCs w:val="16"/>
        </w:rPr>
        <w:t xml:space="preserve"> familiar de </w:t>
      </w:r>
      <w:proofErr w:type="spellStart"/>
      <w:r w:rsidRPr="00913D06">
        <w:rPr>
          <w:rFonts w:ascii="Verdana" w:hAnsi="Verdana"/>
          <w:i/>
          <w:sz w:val="16"/>
          <w:szCs w:val="16"/>
        </w:rPr>
        <w:t>idosos</w:t>
      </w:r>
      <w:proofErr w:type="spellEnd"/>
      <w:r w:rsidRPr="00913D06">
        <w:rPr>
          <w:rFonts w:ascii="Verdana" w:hAnsi="Verdana"/>
          <w:i/>
          <w:sz w:val="16"/>
          <w:szCs w:val="16"/>
        </w:rPr>
        <w:t xml:space="preserve"> e </w:t>
      </w:r>
      <w:proofErr w:type="spellStart"/>
      <w:r w:rsidRPr="00913D06">
        <w:rPr>
          <w:rFonts w:ascii="Verdana" w:hAnsi="Verdana"/>
          <w:i/>
          <w:sz w:val="16"/>
          <w:szCs w:val="16"/>
        </w:rPr>
        <w:t>adultos</w:t>
      </w:r>
      <w:proofErr w:type="spellEnd"/>
      <w:r w:rsidRPr="00913D06">
        <w:rPr>
          <w:rFonts w:ascii="Verdana" w:hAnsi="Verdana"/>
          <w:i/>
          <w:sz w:val="16"/>
          <w:szCs w:val="16"/>
        </w:rPr>
        <w:t xml:space="preserve"> com </w:t>
      </w:r>
      <w:proofErr w:type="spellStart"/>
      <w:r w:rsidRPr="00913D06">
        <w:rPr>
          <w:rFonts w:ascii="Verdana" w:hAnsi="Verdana"/>
          <w:i/>
          <w:sz w:val="16"/>
          <w:szCs w:val="16"/>
        </w:rPr>
        <w:t>deficiência</w:t>
      </w:r>
      <w:proofErr w:type="spellEnd"/>
      <w:r w:rsidRPr="00913D06">
        <w:rPr>
          <w:rFonts w:ascii="Verdana" w:hAnsi="Verdana"/>
          <w:sz w:val="16"/>
          <w:szCs w:val="16"/>
        </w:rPr>
        <w:t xml:space="preserve">), 10 October 1991, available at: </w:t>
      </w:r>
      <w:hyperlink r:id="rId24" w:history="1">
        <w:r w:rsidRPr="00913D06">
          <w:rPr>
            <w:rStyle w:val="Hyperlink"/>
            <w:rFonts w:ascii="Verdana" w:hAnsi="Verdana"/>
            <w:sz w:val="16"/>
            <w:szCs w:val="16"/>
            <w:lang w:val="en-GB"/>
          </w:rPr>
          <w:t>https://dre.pt/application/file/287968</w:t>
        </w:r>
      </w:hyperlink>
      <w:r w:rsidRPr="00913D06">
        <w:rPr>
          <w:rStyle w:val="Hyperlink"/>
          <w:rFonts w:ascii="Verdana" w:hAnsi="Verdana"/>
          <w:sz w:val="16"/>
          <w:szCs w:val="16"/>
          <w:lang w:val="en-GB"/>
        </w:rPr>
        <w:t>.</w:t>
      </w:r>
    </w:p>
  </w:footnote>
  <w:footnote w:id="38">
    <w:p w14:paraId="0E7F4E8B" w14:textId="77777777" w:rsidR="009016B8" w:rsidRPr="00913D06" w:rsidRDefault="009016B8" w:rsidP="009016B8">
      <w:pPr>
        <w:pStyle w:val="FRA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Portugal, Decree-Law 391/91, </w:t>
      </w:r>
      <w:r w:rsidRPr="00913D06">
        <w:rPr>
          <w:rFonts w:ascii="Verdana" w:hAnsi="Verdana"/>
          <w:bCs/>
          <w:sz w:val="16"/>
          <w:szCs w:val="16"/>
        </w:rPr>
        <w:t>in order to reg</w:t>
      </w:r>
      <w:r w:rsidRPr="00913D06">
        <w:rPr>
          <w:rFonts w:ascii="Verdana" w:hAnsi="Verdana"/>
          <w:sz w:val="16"/>
          <w:szCs w:val="16"/>
        </w:rPr>
        <w:t>ulate the elderly and adults with disabilities family care (</w:t>
      </w:r>
      <w:proofErr w:type="spellStart"/>
      <w:r w:rsidRPr="00913D06">
        <w:rPr>
          <w:rFonts w:ascii="Verdana" w:hAnsi="Verdana"/>
          <w:i/>
          <w:sz w:val="16"/>
          <w:szCs w:val="16"/>
        </w:rPr>
        <w:t>Decreto</w:t>
      </w:r>
      <w:proofErr w:type="spellEnd"/>
      <w:r w:rsidRPr="00913D06">
        <w:rPr>
          <w:rFonts w:ascii="Verdana" w:hAnsi="Verdana"/>
          <w:i/>
          <w:sz w:val="16"/>
          <w:szCs w:val="16"/>
        </w:rPr>
        <w:t>-Lei n</w:t>
      </w:r>
      <w:proofErr w:type="gramStart"/>
      <w:r w:rsidRPr="00913D06">
        <w:rPr>
          <w:rFonts w:ascii="Verdana" w:hAnsi="Verdana"/>
          <w:i/>
          <w:sz w:val="16"/>
          <w:szCs w:val="16"/>
        </w:rPr>
        <w:t>.º</w:t>
      </w:r>
      <w:proofErr w:type="gramEnd"/>
      <w:r w:rsidRPr="00913D06">
        <w:rPr>
          <w:rFonts w:ascii="Verdana" w:hAnsi="Verdana"/>
          <w:i/>
          <w:sz w:val="16"/>
          <w:szCs w:val="16"/>
        </w:rPr>
        <w:t xml:space="preserve"> 391/91 que </w:t>
      </w:r>
      <w:proofErr w:type="spellStart"/>
      <w:r w:rsidRPr="00913D06">
        <w:rPr>
          <w:rFonts w:ascii="Verdana" w:hAnsi="Verdana"/>
          <w:i/>
          <w:sz w:val="16"/>
          <w:szCs w:val="16"/>
        </w:rPr>
        <w:t>disciplina</w:t>
      </w:r>
      <w:proofErr w:type="spellEnd"/>
      <w:r w:rsidRPr="00913D06">
        <w:rPr>
          <w:rFonts w:ascii="Verdana" w:hAnsi="Verdana"/>
          <w:i/>
          <w:sz w:val="16"/>
          <w:szCs w:val="16"/>
        </w:rPr>
        <w:t xml:space="preserve"> o regime de </w:t>
      </w:r>
      <w:proofErr w:type="spellStart"/>
      <w:r w:rsidRPr="00913D06">
        <w:rPr>
          <w:rFonts w:ascii="Verdana" w:hAnsi="Verdana"/>
          <w:i/>
          <w:sz w:val="16"/>
          <w:szCs w:val="16"/>
        </w:rPr>
        <w:t>acolhimento</w:t>
      </w:r>
      <w:proofErr w:type="spellEnd"/>
      <w:r w:rsidRPr="00913D06">
        <w:rPr>
          <w:rFonts w:ascii="Verdana" w:hAnsi="Verdana"/>
          <w:i/>
          <w:sz w:val="16"/>
          <w:szCs w:val="16"/>
        </w:rPr>
        <w:t xml:space="preserve"> familiar de </w:t>
      </w:r>
      <w:proofErr w:type="spellStart"/>
      <w:r w:rsidRPr="00913D06">
        <w:rPr>
          <w:rFonts w:ascii="Verdana" w:hAnsi="Verdana"/>
          <w:i/>
          <w:sz w:val="16"/>
          <w:szCs w:val="16"/>
        </w:rPr>
        <w:t>idosos</w:t>
      </w:r>
      <w:proofErr w:type="spellEnd"/>
      <w:r w:rsidRPr="00913D06">
        <w:rPr>
          <w:rFonts w:ascii="Verdana" w:hAnsi="Verdana"/>
          <w:i/>
          <w:sz w:val="16"/>
          <w:szCs w:val="16"/>
        </w:rPr>
        <w:t xml:space="preserve"> e </w:t>
      </w:r>
      <w:proofErr w:type="spellStart"/>
      <w:r w:rsidRPr="00913D06">
        <w:rPr>
          <w:rFonts w:ascii="Verdana" w:hAnsi="Verdana"/>
          <w:i/>
          <w:sz w:val="16"/>
          <w:szCs w:val="16"/>
        </w:rPr>
        <w:t>adultos</w:t>
      </w:r>
      <w:proofErr w:type="spellEnd"/>
      <w:r w:rsidRPr="00913D06">
        <w:rPr>
          <w:rFonts w:ascii="Verdana" w:hAnsi="Verdana"/>
          <w:i/>
          <w:sz w:val="16"/>
          <w:szCs w:val="16"/>
        </w:rPr>
        <w:t xml:space="preserve"> com </w:t>
      </w:r>
      <w:proofErr w:type="spellStart"/>
      <w:r w:rsidRPr="00913D06">
        <w:rPr>
          <w:rFonts w:ascii="Verdana" w:hAnsi="Verdana"/>
          <w:i/>
          <w:sz w:val="16"/>
          <w:szCs w:val="16"/>
        </w:rPr>
        <w:t>deficiência</w:t>
      </w:r>
      <w:proofErr w:type="spellEnd"/>
      <w:r w:rsidRPr="00913D06">
        <w:rPr>
          <w:rFonts w:ascii="Verdana" w:hAnsi="Verdana"/>
          <w:sz w:val="16"/>
          <w:szCs w:val="16"/>
        </w:rPr>
        <w:t xml:space="preserve">), 10 October 1991, available at: </w:t>
      </w:r>
      <w:hyperlink r:id="rId25" w:history="1">
        <w:r w:rsidRPr="00913D06">
          <w:rPr>
            <w:rStyle w:val="Hyperlink"/>
            <w:rFonts w:ascii="Verdana" w:hAnsi="Verdana"/>
            <w:sz w:val="16"/>
            <w:szCs w:val="16"/>
          </w:rPr>
          <w:t>https://dre.pt/application/file/287968</w:t>
        </w:r>
      </w:hyperlink>
      <w:r w:rsidRPr="00913D06">
        <w:rPr>
          <w:rStyle w:val="Hyperlink"/>
          <w:rFonts w:ascii="Verdana" w:hAnsi="Verdana"/>
          <w:sz w:val="16"/>
          <w:szCs w:val="16"/>
        </w:rPr>
        <w:t>.</w:t>
      </w:r>
    </w:p>
  </w:footnote>
  <w:footnote w:id="39">
    <w:p w14:paraId="44F4F221" w14:textId="77777777" w:rsidR="009016B8" w:rsidRPr="00913D06" w:rsidRDefault="009016B8" w:rsidP="009016B8">
      <w:pPr>
        <w:pStyle w:val="FRA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Portugal, Decree-Law 391/91, </w:t>
      </w:r>
      <w:r w:rsidRPr="00913D06">
        <w:rPr>
          <w:rFonts w:ascii="Verdana" w:hAnsi="Verdana"/>
          <w:bCs/>
          <w:sz w:val="16"/>
          <w:szCs w:val="16"/>
        </w:rPr>
        <w:t>in order to reg</w:t>
      </w:r>
      <w:r w:rsidRPr="00913D06">
        <w:rPr>
          <w:rFonts w:ascii="Verdana" w:hAnsi="Verdana"/>
          <w:sz w:val="16"/>
          <w:szCs w:val="16"/>
        </w:rPr>
        <w:t>ulates the elderly and adults with disabilities family care (</w:t>
      </w:r>
      <w:proofErr w:type="spellStart"/>
      <w:r w:rsidRPr="00913D06">
        <w:rPr>
          <w:rFonts w:ascii="Verdana" w:hAnsi="Verdana"/>
          <w:i/>
          <w:sz w:val="16"/>
          <w:szCs w:val="16"/>
        </w:rPr>
        <w:t>Decreto</w:t>
      </w:r>
      <w:proofErr w:type="spellEnd"/>
      <w:r w:rsidRPr="00913D06">
        <w:rPr>
          <w:rFonts w:ascii="Verdana" w:hAnsi="Verdana"/>
          <w:i/>
          <w:sz w:val="16"/>
          <w:szCs w:val="16"/>
        </w:rPr>
        <w:t>-Lei n</w:t>
      </w:r>
      <w:proofErr w:type="gramStart"/>
      <w:r w:rsidRPr="00913D06">
        <w:rPr>
          <w:rFonts w:ascii="Verdana" w:hAnsi="Verdana"/>
          <w:i/>
          <w:sz w:val="16"/>
          <w:szCs w:val="16"/>
        </w:rPr>
        <w:t>.º</w:t>
      </w:r>
      <w:proofErr w:type="gramEnd"/>
      <w:r w:rsidRPr="00913D06">
        <w:rPr>
          <w:rFonts w:ascii="Verdana" w:hAnsi="Verdana"/>
          <w:i/>
          <w:sz w:val="16"/>
          <w:szCs w:val="16"/>
        </w:rPr>
        <w:t xml:space="preserve"> 391/91 que </w:t>
      </w:r>
      <w:proofErr w:type="spellStart"/>
      <w:r w:rsidRPr="00913D06">
        <w:rPr>
          <w:rFonts w:ascii="Verdana" w:hAnsi="Verdana"/>
          <w:i/>
          <w:sz w:val="16"/>
          <w:szCs w:val="16"/>
        </w:rPr>
        <w:t>disciplina</w:t>
      </w:r>
      <w:proofErr w:type="spellEnd"/>
      <w:r w:rsidRPr="00913D06">
        <w:rPr>
          <w:rFonts w:ascii="Verdana" w:hAnsi="Verdana"/>
          <w:i/>
          <w:sz w:val="16"/>
          <w:szCs w:val="16"/>
        </w:rPr>
        <w:t xml:space="preserve"> o regime de </w:t>
      </w:r>
      <w:proofErr w:type="spellStart"/>
      <w:r w:rsidRPr="00913D06">
        <w:rPr>
          <w:rFonts w:ascii="Verdana" w:hAnsi="Verdana"/>
          <w:i/>
          <w:sz w:val="16"/>
          <w:szCs w:val="16"/>
        </w:rPr>
        <w:t>acolhimento</w:t>
      </w:r>
      <w:proofErr w:type="spellEnd"/>
      <w:r w:rsidRPr="00913D06">
        <w:rPr>
          <w:rFonts w:ascii="Verdana" w:hAnsi="Verdana"/>
          <w:i/>
          <w:sz w:val="16"/>
          <w:szCs w:val="16"/>
        </w:rPr>
        <w:t xml:space="preserve"> familiar de </w:t>
      </w:r>
      <w:proofErr w:type="spellStart"/>
      <w:r w:rsidRPr="00913D06">
        <w:rPr>
          <w:rFonts w:ascii="Verdana" w:hAnsi="Verdana"/>
          <w:i/>
          <w:sz w:val="16"/>
          <w:szCs w:val="16"/>
        </w:rPr>
        <w:t>idosos</w:t>
      </w:r>
      <w:proofErr w:type="spellEnd"/>
      <w:r w:rsidRPr="00913D06">
        <w:rPr>
          <w:rFonts w:ascii="Verdana" w:hAnsi="Verdana"/>
          <w:i/>
          <w:sz w:val="16"/>
          <w:szCs w:val="16"/>
        </w:rPr>
        <w:t xml:space="preserve"> e </w:t>
      </w:r>
      <w:proofErr w:type="spellStart"/>
      <w:r w:rsidRPr="00913D06">
        <w:rPr>
          <w:rFonts w:ascii="Verdana" w:hAnsi="Verdana"/>
          <w:i/>
          <w:sz w:val="16"/>
          <w:szCs w:val="16"/>
        </w:rPr>
        <w:t>adultos</w:t>
      </w:r>
      <w:proofErr w:type="spellEnd"/>
      <w:r w:rsidRPr="00913D06">
        <w:rPr>
          <w:rFonts w:ascii="Verdana" w:hAnsi="Verdana"/>
          <w:i/>
          <w:sz w:val="16"/>
          <w:szCs w:val="16"/>
        </w:rPr>
        <w:t xml:space="preserve"> com </w:t>
      </w:r>
      <w:proofErr w:type="spellStart"/>
      <w:r w:rsidRPr="00913D06">
        <w:rPr>
          <w:rFonts w:ascii="Verdana" w:hAnsi="Verdana"/>
          <w:i/>
          <w:sz w:val="16"/>
          <w:szCs w:val="16"/>
        </w:rPr>
        <w:t>deficiência</w:t>
      </w:r>
      <w:proofErr w:type="spellEnd"/>
      <w:r w:rsidRPr="00913D06">
        <w:rPr>
          <w:rFonts w:ascii="Verdana" w:hAnsi="Verdana"/>
          <w:sz w:val="16"/>
          <w:szCs w:val="16"/>
        </w:rPr>
        <w:t xml:space="preserve">), 10 October 1991, available at: </w:t>
      </w:r>
      <w:hyperlink r:id="rId26" w:history="1">
        <w:r w:rsidRPr="00913D06">
          <w:rPr>
            <w:rStyle w:val="Hyperlink"/>
            <w:rFonts w:ascii="Verdana" w:hAnsi="Verdana"/>
            <w:sz w:val="16"/>
            <w:szCs w:val="16"/>
          </w:rPr>
          <w:t>https://dre.pt/application/file/287968</w:t>
        </w:r>
      </w:hyperlink>
      <w:r w:rsidRPr="00913D06">
        <w:rPr>
          <w:rStyle w:val="Hyperlink"/>
          <w:rFonts w:ascii="Verdana" w:hAnsi="Verdana"/>
          <w:sz w:val="16"/>
          <w:szCs w:val="16"/>
        </w:rPr>
        <w:t>.</w:t>
      </w:r>
    </w:p>
  </w:footnote>
  <w:footnote w:id="40">
    <w:p w14:paraId="03F9A858" w14:textId="77777777" w:rsidR="009016B8" w:rsidRPr="00913D06" w:rsidRDefault="009016B8" w:rsidP="009016B8">
      <w:pPr>
        <w:pStyle w:val="FRAFootnoteText"/>
        <w:rPr>
          <w:rFonts w:ascii="Verdana" w:hAnsi="Verdana"/>
          <w:sz w:val="16"/>
          <w:szCs w:val="16"/>
        </w:rPr>
      </w:pPr>
      <w:r w:rsidRPr="00913D06">
        <w:rPr>
          <w:rStyle w:val="FootnoteReference"/>
          <w:rFonts w:ascii="Verdana" w:hAnsi="Verdana"/>
          <w:sz w:val="16"/>
          <w:szCs w:val="16"/>
        </w:rPr>
        <w:footnoteRef/>
      </w:r>
      <w:r w:rsidRPr="00913D06">
        <w:rPr>
          <w:rFonts w:ascii="Verdana" w:hAnsi="Verdana"/>
          <w:sz w:val="16"/>
          <w:szCs w:val="16"/>
        </w:rPr>
        <w:t xml:space="preserve"> Portugal, Decree-Law 391/91, </w:t>
      </w:r>
      <w:r w:rsidRPr="00913D06">
        <w:rPr>
          <w:rFonts w:ascii="Verdana" w:hAnsi="Verdana"/>
          <w:bCs/>
          <w:sz w:val="16"/>
          <w:szCs w:val="16"/>
        </w:rPr>
        <w:t>in order to reg</w:t>
      </w:r>
      <w:r w:rsidRPr="00913D06">
        <w:rPr>
          <w:rFonts w:ascii="Verdana" w:hAnsi="Verdana"/>
          <w:sz w:val="16"/>
          <w:szCs w:val="16"/>
        </w:rPr>
        <w:t>ulate the elderly and adults with disabilities family care (</w:t>
      </w:r>
      <w:proofErr w:type="spellStart"/>
      <w:r w:rsidRPr="00913D06">
        <w:rPr>
          <w:rFonts w:ascii="Verdana" w:hAnsi="Verdana"/>
          <w:i/>
          <w:sz w:val="16"/>
          <w:szCs w:val="16"/>
        </w:rPr>
        <w:t>Decreto</w:t>
      </w:r>
      <w:proofErr w:type="spellEnd"/>
      <w:r w:rsidRPr="00913D06">
        <w:rPr>
          <w:rFonts w:ascii="Verdana" w:hAnsi="Verdana"/>
          <w:i/>
          <w:sz w:val="16"/>
          <w:szCs w:val="16"/>
        </w:rPr>
        <w:t>-Lei n</w:t>
      </w:r>
      <w:proofErr w:type="gramStart"/>
      <w:r w:rsidRPr="00913D06">
        <w:rPr>
          <w:rFonts w:ascii="Verdana" w:hAnsi="Verdana"/>
          <w:i/>
          <w:sz w:val="16"/>
          <w:szCs w:val="16"/>
        </w:rPr>
        <w:t>.º</w:t>
      </w:r>
      <w:proofErr w:type="gramEnd"/>
      <w:r w:rsidRPr="00913D06">
        <w:rPr>
          <w:rFonts w:ascii="Verdana" w:hAnsi="Verdana"/>
          <w:i/>
          <w:sz w:val="16"/>
          <w:szCs w:val="16"/>
        </w:rPr>
        <w:t xml:space="preserve"> 391/91 que </w:t>
      </w:r>
      <w:proofErr w:type="spellStart"/>
      <w:r w:rsidRPr="00913D06">
        <w:rPr>
          <w:rFonts w:ascii="Verdana" w:hAnsi="Verdana"/>
          <w:i/>
          <w:sz w:val="16"/>
          <w:szCs w:val="16"/>
        </w:rPr>
        <w:t>disciplina</w:t>
      </w:r>
      <w:proofErr w:type="spellEnd"/>
      <w:r w:rsidRPr="00913D06">
        <w:rPr>
          <w:rFonts w:ascii="Verdana" w:hAnsi="Verdana"/>
          <w:i/>
          <w:sz w:val="16"/>
          <w:szCs w:val="16"/>
        </w:rPr>
        <w:t xml:space="preserve"> o regime de </w:t>
      </w:r>
      <w:proofErr w:type="spellStart"/>
      <w:r w:rsidRPr="00913D06">
        <w:rPr>
          <w:rFonts w:ascii="Verdana" w:hAnsi="Verdana"/>
          <w:i/>
          <w:sz w:val="16"/>
          <w:szCs w:val="16"/>
        </w:rPr>
        <w:t>acolhimento</w:t>
      </w:r>
      <w:proofErr w:type="spellEnd"/>
      <w:r w:rsidRPr="00913D06">
        <w:rPr>
          <w:rFonts w:ascii="Verdana" w:hAnsi="Verdana"/>
          <w:i/>
          <w:sz w:val="16"/>
          <w:szCs w:val="16"/>
        </w:rPr>
        <w:t xml:space="preserve"> familiar de </w:t>
      </w:r>
      <w:proofErr w:type="spellStart"/>
      <w:r w:rsidRPr="00913D06">
        <w:rPr>
          <w:rFonts w:ascii="Verdana" w:hAnsi="Verdana"/>
          <w:i/>
          <w:sz w:val="16"/>
          <w:szCs w:val="16"/>
        </w:rPr>
        <w:t>idosos</w:t>
      </w:r>
      <w:proofErr w:type="spellEnd"/>
      <w:r w:rsidRPr="00913D06">
        <w:rPr>
          <w:rFonts w:ascii="Verdana" w:hAnsi="Verdana"/>
          <w:i/>
          <w:sz w:val="16"/>
          <w:szCs w:val="16"/>
        </w:rPr>
        <w:t xml:space="preserve"> e </w:t>
      </w:r>
      <w:proofErr w:type="spellStart"/>
      <w:r w:rsidRPr="00913D06">
        <w:rPr>
          <w:rFonts w:ascii="Verdana" w:hAnsi="Verdana"/>
          <w:i/>
          <w:sz w:val="16"/>
          <w:szCs w:val="16"/>
        </w:rPr>
        <w:t>adultos</w:t>
      </w:r>
      <w:proofErr w:type="spellEnd"/>
      <w:r w:rsidRPr="00913D06">
        <w:rPr>
          <w:rFonts w:ascii="Verdana" w:hAnsi="Verdana"/>
          <w:i/>
          <w:sz w:val="16"/>
          <w:szCs w:val="16"/>
        </w:rPr>
        <w:t xml:space="preserve"> com </w:t>
      </w:r>
      <w:proofErr w:type="spellStart"/>
      <w:r w:rsidRPr="00913D06">
        <w:rPr>
          <w:rFonts w:ascii="Verdana" w:hAnsi="Verdana"/>
          <w:i/>
          <w:sz w:val="16"/>
          <w:szCs w:val="16"/>
        </w:rPr>
        <w:t>deficiência</w:t>
      </w:r>
      <w:proofErr w:type="spellEnd"/>
      <w:r w:rsidRPr="00913D06">
        <w:rPr>
          <w:rFonts w:ascii="Verdana" w:hAnsi="Verdana"/>
          <w:sz w:val="16"/>
          <w:szCs w:val="16"/>
        </w:rPr>
        <w:t xml:space="preserve">), 10 October 1991, available at: </w:t>
      </w:r>
      <w:hyperlink r:id="rId27" w:history="1">
        <w:r w:rsidRPr="00913D06">
          <w:rPr>
            <w:rStyle w:val="Hyperlink"/>
            <w:rFonts w:ascii="Verdana" w:hAnsi="Verdana"/>
            <w:sz w:val="16"/>
            <w:szCs w:val="16"/>
          </w:rPr>
          <w:t>https://dre.pt/application/file/287968</w:t>
        </w:r>
      </w:hyperlink>
      <w:r w:rsidRPr="00913D06">
        <w:rPr>
          <w:rStyle w:val="Hyperlink"/>
          <w:rFonts w:ascii="Verdana" w:hAnsi="Verdana"/>
          <w:sz w:val="16"/>
          <w:szCs w:val="16"/>
        </w:rPr>
        <w:t>.</w:t>
      </w:r>
    </w:p>
  </w:footnote>
  <w:footnote w:id="41">
    <w:p w14:paraId="1BBBEEF8" w14:textId="77777777" w:rsidR="009016B8" w:rsidRPr="00913D06" w:rsidRDefault="009016B8" w:rsidP="009016B8">
      <w:pPr>
        <w:pStyle w:val="FRAFootnoteText"/>
        <w:rPr>
          <w:rFonts w:ascii="Verdana" w:hAnsi="Verdana"/>
          <w:sz w:val="16"/>
          <w:szCs w:val="16"/>
          <w:lang w:val="en-GB"/>
        </w:rPr>
      </w:pPr>
      <w:r w:rsidRPr="00913D06">
        <w:rPr>
          <w:rStyle w:val="FootnoteReference"/>
          <w:rFonts w:ascii="Verdana" w:hAnsi="Verdana"/>
          <w:sz w:val="16"/>
          <w:szCs w:val="16"/>
        </w:rPr>
        <w:footnoteRef/>
      </w:r>
      <w:r w:rsidRPr="00913D06">
        <w:rPr>
          <w:rFonts w:ascii="Verdana" w:hAnsi="Verdana"/>
          <w:sz w:val="16"/>
          <w:szCs w:val="16"/>
          <w:lang w:val="en-GB"/>
        </w:rPr>
        <w:t xml:space="preserve"> See: </w:t>
      </w:r>
      <w:hyperlink r:id="rId28" w:history="1">
        <w:r w:rsidRPr="00913D06">
          <w:rPr>
            <w:rStyle w:val="Hyperlink"/>
            <w:rFonts w:ascii="Verdana" w:hAnsi="Verdana"/>
            <w:sz w:val="16"/>
            <w:szCs w:val="16"/>
            <w:lang w:val="en-GB"/>
          </w:rPr>
          <w:t>www.paisemrede.pt/Quemsomos/Projecto.aspx</w:t>
        </w:r>
      </w:hyperlink>
      <w:r w:rsidRPr="00913D06">
        <w:rPr>
          <w:rFonts w:ascii="Verdana" w:hAnsi="Verdana"/>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98242" w14:textId="77777777" w:rsidR="009016B8" w:rsidRDefault="00DA0CFB">
    <w:pPr>
      <w:pStyle w:val="Header"/>
    </w:pPr>
    <w:sdt>
      <w:sdtPr>
        <w:id w:val="171999623"/>
        <w:placeholder>
          <w:docPart w:val="640C9BDFF0BAA44D84DA8B8A7055EE9E"/>
        </w:placeholder>
        <w:temporary/>
        <w:showingPlcHdr/>
      </w:sdtPr>
      <w:sdtEndPr/>
      <w:sdtContent>
        <w:r w:rsidR="009016B8">
          <w:t>[Type text]</w:t>
        </w:r>
      </w:sdtContent>
    </w:sdt>
    <w:r w:rsidR="009016B8">
      <w:ptab w:relativeTo="margin" w:alignment="center" w:leader="none"/>
    </w:r>
    <w:sdt>
      <w:sdtPr>
        <w:id w:val="171999624"/>
        <w:placeholder>
          <w:docPart w:val="B406AE30B04C914AAA6EF5FC47035976"/>
        </w:placeholder>
        <w:temporary/>
        <w:showingPlcHdr/>
      </w:sdtPr>
      <w:sdtEndPr/>
      <w:sdtContent>
        <w:r w:rsidR="009016B8">
          <w:t>[Type text]</w:t>
        </w:r>
      </w:sdtContent>
    </w:sdt>
    <w:r w:rsidR="009016B8">
      <w:ptab w:relativeTo="margin" w:alignment="right" w:leader="none"/>
    </w:r>
    <w:sdt>
      <w:sdtPr>
        <w:id w:val="171999625"/>
        <w:placeholder>
          <w:docPart w:val="E623165BA90C6B40B7168D776812AD3F"/>
        </w:placeholder>
        <w:temporary/>
        <w:showingPlcHdr/>
      </w:sdtPr>
      <w:sdtEndPr/>
      <w:sdtContent>
        <w:r w:rsidR="009016B8">
          <w:t>[Type text]</w:t>
        </w:r>
      </w:sdtContent>
    </w:sdt>
  </w:p>
  <w:p w14:paraId="12A82B40" w14:textId="77777777" w:rsidR="009016B8" w:rsidRDefault="00901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4F2EB" w14:textId="77777777" w:rsidR="009016B8" w:rsidRPr="009016B8" w:rsidRDefault="009016B8" w:rsidP="009016B8">
    <w:pPr>
      <w:pStyle w:val="Header"/>
      <w:tabs>
        <w:tab w:val="left" w:pos="9498"/>
      </w:tabs>
      <w:ind w:left="-709" w:right="-472"/>
      <w:jc w:val="center"/>
      <w:rPr>
        <w:rFonts w:ascii="Verdana" w:hAnsi="Verdana"/>
      </w:rPr>
    </w:pPr>
    <w:r w:rsidRPr="009016B8">
      <w:rPr>
        <w:rFonts w:ascii="Verdana" w:hAnsi="Verdana"/>
      </w:rPr>
      <w:t>Background country information: Right to independent living of persons with disabilities</w:t>
    </w:r>
  </w:p>
  <w:p w14:paraId="425DF71E" w14:textId="761C45F6" w:rsidR="009016B8" w:rsidRDefault="009016B8" w:rsidP="009016B8">
    <w:pPr>
      <w:pStyle w:val="Header"/>
      <w:jc w:val="center"/>
    </w:pPr>
    <w:r w:rsidRPr="009016B8">
      <w:rPr>
        <w:rFonts w:ascii="Verdana" w:hAnsi="Verdana"/>
      </w:rPr>
      <w:ptab w:relativeTo="margin" w:alignment="center" w:leader="none"/>
    </w:r>
    <w:r w:rsidRPr="009016B8">
      <w:rPr>
        <w:rFonts w:ascii="Verdana" w:hAnsi="Verdana"/>
      </w:rPr>
      <w:ptab w:relativeTo="margin" w:alignment="right" w:leader="none"/>
    </w:r>
  </w:p>
  <w:p w14:paraId="26453C61" w14:textId="77777777" w:rsidR="009016B8" w:rsidRDefault="00901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4DA8"/>
    <w:multiLevelType w:val="hybridMultilevel"/>
    <w:tmpl w:val="0A3880AA"/>
    <w:lvl w:ilvl="0" w:tplc="97DC564A">
      <w:start w:val="1"/>
      <w:numFmt w:val="lowerRoman"/>
      <w:lvlText w:val="%1."/>
      <w:lvlJc w:val="left"/>
      <w:pPr>
        <w:ind w:left="830" w:hanging="720"/>
      </w:pPr>
      <w:rPr>
        <w:rFonts w:hint="default"/>
        <w:b/>
        <w:sz w:val="28"/>
      </w:rPr>
    </w:lvl>
    <w:lvl w:ilvl="1" w:tplc="18090019" w:tentative="1">
      <w:start w:val="1"/>
      <w:numFmt w:val="lowerLetter"/>
      <w:lvlText w:val="%2."/>
      <w:lvlJc w:val="left"/>
      <w:pPr>
        <w:ind w:left="1190" w:hanging="360"/>
      </w:pPr>
    </w:lvl>
    <w:lvl w:ilvl="2" w:tplc="1809001B" w:tentative="1">
      <w:start w:val="1"/>
      <w:numFmt w:val="lowerRoman"/>
      <w:lvlText w:val="%3."/>
      <w:lvlJc w:val="right"/>
      <w:pPr>
        <w:ind w:left="1910" w:hanging="180"/>
      </w:pPr>
    </w:lvl>
    <w:lvl w:ilvl="3" w:tplc="1809000F" w:tentative="1">
      <w:start w:val="1"/>
      <w:numFmt w:val="decimal"/>
      <w:lvlText w:val="%4."/>
      <w:lvlJc w:val="left"/>
      <w:pPr>
        <w:ind w:left="2630" w:hanging="360"/>
      </w:pPr>
    </w:lvl>
    <w:lvl w:ilvl="4" w:tplc="18090019" w:tentative="1">
      <w:start w:val="1"/>
      <w:numFmt w:val="lowerLetter"/>
      <w:lvlText w:val="%5."/>
      <w:lvlJc w:val="left"/>
      <w:pPr>
        <w:ind w:left="3350" w:hanging="360"/>
      </w:pPr>
    </w:lvl>
    <w:lvl w:ilvl="5" w:tplc="1809001B" w:tentative="1">
      <w:start w:val="1"/>
      <w:numFmt w:val="lowerRoman"/>
      <w:lvlText w:val="%6."/>
      <w:lvlJc w:val="right"/>
      <w:pPr>
        <w:ind w:left="4070" w:hanging="180"/>
      </w:pPr>
    </w:lvl>
    <w:lvl w:ilvl="6" w:tplc="1809000F" w:tentative="1">
      <w:start w:val="1"/>
      <w:numFmt w:val="decimal"/>
      <w:lvlText w:val="%7."/>
      <w:lvlJc w:val="left"/>
      <w:pPr>
        <w:ind w:left="4790" w:hanging="360"/>
      </w:pPr>
    </w:lvl>
    <w:lvl w:ilvl="7" w:tplc="18090019" w:tentative="1">
      <w:start w:val="1"/>
      <w:numFmt w:val="lowerLetter"/>
      <w:lvlText w:val="%8."/>
      <w:lvlJc w:val="left"/>
      <w:pPr>
        <w:ind w:left="5510" w:hanging="360"/>
      </w:pPr>
    </w:lvl>
    <w:lvl w:ilvl="8" w:tplc="1809001B" w:tentative="1">
      <w:start w:val="1"/>
      <w:numFmt w:val="lowerRoman"/>
      <w:lvlText w:val="%9."/>
      <w:lvlJc w:val="right"/>
      <w:pPr>
        <w:ind w:left="6230" w:hanging="180"/>
      </w:pPr>
    </w:lvl>
  </w:abstractNum>
  <w:abstractNum w:abstractNumId="1"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52E20"/>
    <w:multiLevelType w:val="hybridMultilevel"/>
    <w:tmpl w:val="8E061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4844D9"/>
    <w:multiLevelType w:val="hybridMultilevel"/>
    <w:tmpl w:val="6AEE97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BD24A14"/>
    <w:multiLevelType w:val="hybridMultilevel"/>
    <w:tmpl w:val="1B40CFD2"/>
    <w:lvl w:ilvl="0" w:tplc="7DD85B2C">
      <w:start w:val="1"/>
      <w:numFmt w:val="decimal"/>
      <w:pStyle w:val="FRABodyText"/>
      <w:lvlText w:val="[%1]."/>
      <w:lvlJc w:val="left"/>
      <w:pPr>
        <w:tabs>
          <w:tab w:val="num" w:pos="961"/>
        </w:tabs>
        <w:ind w:left="961" w:hanging="851"/>
      </w:pPr>
      <w:rPr>
        <w:rFonts w:ascii="Verdana" w:hAnsi="Verdana"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5"/>
    <w:lvlOverride w:ilvl="0">
      <w:startOverride w:val="1"/>
    </w:lvlOverride>
  </w:num>
  <w:num w:numId="4">
    <w:abstractNumId w:val="3"/>
  </w:num>
  <w:num w:numId="5">
    <w:abstractNumId w:val="5"/>
  </w:num>
  <w:num w:numId="6">
    <w:abstractNumId w:val="5"/>
  </w:num>
  <w:num w:numId="7">
    <w:abstractNumId w:val="5"/>
  </w:num>
  <w:num w:numId="8">
    <w:abstractNumId w:val="5"/>
  </w:num>
  <w:num w:numId="9">
    <w:abstractNumId w:val="5"/>
    <w:lvlOverride w:ilvl="0">
      <w:startOverride w:val="1"/>
    </w:lvlOverride>
  </w:num>
  <w:num w:numId="10">
    <w:abstractNumId w:val="2"/>
  </w:num>
  <w:num w:numId="11">
    <w:abstractNumId w:val="1"/>
  </w:num>
  <w:num w:numId="12">
    <w:abstractNumId w:val="6"/>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DE"/>
    <w:rsid w:val="00004A8E"/>
    <w:rsid w:val="00006401"/>
    <w:rsid w:val="00015E75"/>
    <w:rsid w:val="000200D4"/>
    <w:rsid w:val="0002178D"/>
    <w:rsid w:val="00033108"/>
    <w:rsid w:val="000357EF"/>
    <w:rsid w:val="000374AA"/>
    <w:rsid w:val="0004359D"/>
    <w:rsid w:val="000436D9"/>
    <w:rsid w:val="000459F9"/>
    <w:rsid w:val="00052437"/>
    <w:rsid w:val="0005614D"/>
    <w:rsid w:val="00056E32"/>
    <w:rsid w:val="000632F1"/>
    <w:rsid w:val="00063F87"/>
    <w:rsid w:val="0006649C"/>
    <w:rsid w:val="00072D5B"/>
    <w:rsid w:val="00077EFA"/>
    <w:rsid w:val="00080019"/>
    <w:rsid w:val="00084994"/>
    <w:rsid w:val="000851F1"/>
    <w:rsid w:val="00087ED5"/>
    <w:rsid w:val="000957B8"/>
    <w:rsid w:val="000A05E9"/>
    <w:rsid w:val="000A0C10"/>
    <w:rsid w:val="000A1B18"/>
    <w:rsid w:val="000A361A"/>
    <w:rsid w:val="000A3B2A"/>
    <w:rsid w:val="000A5F72"/>
    <w:rsid w:val="000A6EAC"/>
    <w:rsid w:val="000A7D5A"/>
    <w:rsid w:val="000B0FC6"/>
    <w:rsid w:val="000B1180"/>
    <w:rsid w:val="000B11E2"/>
    <w:rsid w:val="000B2474"/>
    <w:rsid w:val="000C268E"/>
    <w:rsid w:val="000C27CA"/>
    <w:rsid w:val="000C3B36"/>
    <w:rsid w:val="000C4756"/>
    <w:rsid w:val="000C5C4D"/>
    <w:rsid w:val="000C705C"/>
    <w:rsid w:val="000C75F6"/>
    <w:rsid w:val="000C77A7"/>
    <w:rsid w:val="000D11F2"/>
    <w:rsid w:val="000D3D77"/>
    <w:rsid w:val="000D4FE8"/>
    <w:rsid w:val="000D57B7"/>
    <w:rsid w:val="000D63D3"/>
    <w:rsid w:val="000D6DCB"/>
    <w:rsid w:val="000D7EFC"/>
    <w:rsid w:val="000E2368"/>
    <w:rsid w:val="000E3E76"/>
    <w:rsid w:val="000E4FFF"/>
    <w:rsid w:val="000E516E"/>
    <w:rsid w:val="000F354B"/>
    <w:rsid w:val="000F3EEA"/>
    <w:rsid w:val="000F6891"/>
    <w:rsid w:val="000F6D2E"/>
    <w:rsid w:val="001001C7"/>
    <w:rsid w:val="001009EA"/>
    <w:rsid w:val="0010196E"/>
    <w:rsid w:val="00102F94"/>
    <w:rsid w:val="0010360E"/>
    <w:rsid w:val="00113E11"/>
    <w:rsid w:val="00115899"/>
    <w:rsid w:val="001205B6"/>
    <w:rsid w:val="00123F24"/>
    <w:rsid w:val="00125011"/>
    <w:rsid w:val="00131537"/>
    <w:rsid w:val="00131C63"/>
    <w:rsid w:val="001349F5"/>
    <w:rsid w:val="00145776"/>
    <w:rsid w:val="001457A4"/>
    <w:rsid w:val="0015095C"/>
    <w:rsid w:val="001515A6"/>
    <w:rsid w:val="00155496"/>
    <w:rsid w:val="001575B2"/>
    <w:rsid w:val="00161535"/>
    <w:rsid w:val="00165A73"/>
    <w:rsid w:val="00182261"/>
    <w:rsid w:val="0018597E"/>
    <w:rsid w:val="0018722F"/>
    <w:rsid w:val="001948F7"/>
    <w:rsid w:val="001A244D"/>
    <w:rsid w:val="001A2652"/>
    <w:rsid w:val="001A3CB0"/>
    <w:rsid w:val="001A44FA"/>
    <w:rsid w:val="001B5A8B"/>
    <w:rsid w:val="001B6C81"/>
    <w:rsid w:val="001B6CFB"/>
    <w:rsid w:val="001B7BC8"/>
    <w:rsid w:val="001B7D0B"/>
    <w:rsid w:val="001C0672"/>
    <w:rsid w:val="001C1DB4"/>
    <w:rsid w:val="001C28C0"/>
    <w:rsid w:val="001C5E4A"/>
    <w:rsid w:val="001D2B11"/>
    <w:rsid w:val="001D2DBC"/>
    <w:rsid w:val="001D2EE5"/>
    <w:rsid w:val="001D7D14"/>
    <w:rsid w:val="001E0815"/>
    <w:rsid w:val="001E78E2"/>
    <w:rsid w:val="001F15E4"/>
    <w:rsid w:val="001F2FAB"/>
    <w:rsid w:val="001F5FB8"/>
    <w:rsid w:val="002008F6"/>
    <w:rsid w:val="00207007"/>
    <w:rsid w:val="0020752E"/>
    <w:rsid w:val="00207ADD"/>
    <w:rsid w:val="00211182"/>
    <w:rsid w:val="00222833"/>
    <w:rsid w:val="00224B04"/>
    <w:rsid w:val="002319FB"/>
    <w:rsid w:val="00234CDE"/>
    <w:rsid w:val="00237923"/>
    <w:rsid w:val="00240A6C"/>
    <w:rsid w:val="00245A2D"/>
    <w:rsid w:val="00245F60"/>
    <w:rsid w:val="002619B8"/>
    <w:rsid w:val="0026739C"/>
    <w:rsid w:val="00271E93"/>
    <w:rsid w:val="00275786"/>
    <w:rsid w:val="00277474"/>
    <w:rsid w:val="0028030B"/>
    <w:rsid w:val="002813F9"/>
    <w:rsid w:val="00284FE5"/>
    <w:rsid w:val="0028607B"/>
    <w:rsid w:val="0029329C"/>
    <w:rsid w:val="00296CC1"/>
    <w:rsid w:val="0029710B"/>
    <w:rsid w:val="0029724D"/>
    <w:rsid w:val="002A060B"/>
    <w:rsid w:val="002A1A17"/>
    <w:rsid w:val="002B4547"/>
    <w:rsid w:val="002B4800"/>
    <w:rsid w:val="002B6929"/>
    <w:rsid w:val="002C2CED"/>
    <w:rsid w:val="002C41B5"/>
    <w:rsid w:val="002C4BFC"/>
    <w:rsid w:val="002C7DF7"/>
    <w:rsid w:val="002D20EC"/>
    <w:rsid w:val="002D26B1"/>
    <w:rsid w:val="002E1EB9"/>
    <w:rsid w:val="002F05AE"/>
    <w:rsid w:val="002F2969"/>
    <w:rsid w:val="002F4CC0"/>
    <w:rsid w:val="00303D34"/>
    <w:rsid w:val="003040F9"/>
    <w:rsid w:val="0030518A"/>
    <w:rsid w:val="00307944"/>
    <w:rsid w:val="00311A5D"/>
    <w:rsid w:val="00316533"/>
    <w:rsid w:val="00317EC3"/>
    <w:rsid w:val="00320A89"/>
    <w:rsid w:val="00324C68"/>
    <w:rsid w:val="00325AF1"/>
    <w:rsid w:val="003267DC"/>
    <w:rsid w:val="00330F2F"/>
    <w:rsid w:val="00341FB2"/>
    <w:rsid w:val="00344747"/>
    <w:rsid w:val="0034515C"/>
    <w:rsid w:val="00346823"/>
    <w:rsid w:val="003515DD"/>
    <w:rsid w:val="00354EFF"/>
    <w:rsid w:val="00355240"/>
    <w:rsid w:val="00361825"/>
    <w:rsid w:val="00363527"/>
    <w:rsid w:val="00365590"/>
    <w:rsid w:val="003810B9"/>
    <w:rsid w:val="0038438F"/>
    <w:rsid w:val="00387C68"/>
    <w:rsid w:val="00390CC3"/>
    <w:rsid w:val="003937AE"/>
    <w:rsid w:val="00394172"/>
    <w:rsid w:val="003949CC"/>
    <w:rsid w:val="0039595F"/>
    <w:rsid w:val="003A5CD3"/>
    <w:rsid w:val="003A713F"/>
    <w:rsid w:val="003B1241"/>
    <w:rsid w:val="003B3647"/>
    <w:rsid w:val="003B63A1"/>
    <w:rsid w:val="003C2AF7"/>
    <w:rsid w:val="003C4CFB"/>
    <w:rsid w:val="003C5A12"/>
    <w:rsid w:val="003C5C80"/>
    <w:rsid w:val="003D0B20"/>
    <w:rsid w:val="003D17B9"/>
    <w:rsid w:val="003D4502"/>
    <w:rsid w:val="003E0D42"/>
    <w:rsid w:val="003E3405"/>
    <w:rsid w:val="003F04E4"/>
    <w:rsid w:val="003F7007"/>
    <w:rsid w:val="004004E9"/>
    <w:rsid w:val="004068A9"/>
    <w:rsid w:val="00417BCE"/>
    <w:rsid w:val="00417EF4"/>
    <w:rsid w:val="004232FA"/>
    <w:rsid w:val="00427CBD"/>
    <w:rsid w:val="00427E3C"/>
    <w:rsid w:val="0043226B"/>
    <w:rsid w:val="0043768F"/>
    <w:rsid w:val="00441DAD"/>
    <w:rsid w:val="00447914"/>
    <w:rsid w:val="00452E6E"/>
    <w:rsid w:val="004571BB"/>
    <w:rsid w:val="00460481"/>
    <w:rsid w:val="0046060A"/>
    <w:rsid w:val="00463193"/>
    <w:rsid w:val="00483A1E"/>
    <w:rsid w:val="004843C9"/>
    <w:rsid w:val="00493B26"/>
    <w:rsid w:val="00494496"/>
    <w:rsid w:val="004946D9"/>
    <w:rsid w:val="00494C50"/>
    <w:rsid w:val="00497316"/>
    <w:rsid w:val="004A5981"/>
    <w:rsid w:val="004B7907"/>
    <w:rsid w:val="004C5605"/>
    <w:rsid w:val="004E0D5A"/>
    <w:rsid w:val="004E2C30"/>
    <w:rsid w:val="004E42C3"/>
    <w:rsid w:val="004E655F"/>
    <w:rsid w:val="004F0005"/>
    <w:rsid w:val="004F0123"/>
    <w:rsid w:val="004F0281"/>
    <w:rsid w:val="004F0341"/>
    <w:rsid w:val="004F5789"/>
    <w:rsid w:val="00503B71"/>
    <w:rsid w:val="0051123A"/>
    <w:rsid w:val="0051295B"/>
    <w:rsid w:val="0051551D"/>
    <w:rsid w:val="005172C1"/>
    <w:rsid w:val="00517CCE"/>
    <w:rsid w:val="005202F4"/>
    <w:rsid w:val="00522129"/>
    <w:rsid w:val="00523DDA"/>
    <w:rsid w:val="00527CE1"/>
    <w:rsid w:val="00530638"/>
    <w:rsid w:val="00534CD3"/>
    <w:rsid w:val="00544101"/>
    <w:rsid w:val="005443F3"/>
    <w:rsid w:val="005467CA"/>
    <w:rsid w:val="00554BF5"/>
    <w:rsid w:val="00560D4E"/>
    <w:rsid w:val="00566666"/>
    <w:rsid w:val="005727A2"/>
    <w:rsid w:val="0057579B"/>
    <w:rsid w:val="00576222"/>
    <w:rsid w:val="00583A08"/>
    <w:rsid w:val="00585E82"/>
    <w:rsid w:val="0058799F"/>
    <w:rsid w:val="00593AF4"/>
    <w:rsid w:val="00595343"/>
    <w:rsid w:val="005969D8"/>
    <w:rsid w:val="00597BFB"/>
    <w:rsid w:val="005A2AEF"/>
    <w:rsid w:val="005B00AE"/>
    <w:rsid w:val="005B128C"/>
    <w:rsid w:val="005B1F95"/>
    <w:rsid w:val="005B26FE"/>
    <w:rsid w:val="005C164D"/>
    <w:rsid w:val="005C1EE6"/>
    <w:rsid w:val="005C56B6"/>
    <w:rsid w:val="005D2EF3"/>
    <w:rsid w:val="005D454B"/>
    <w:rsid w:val="005E73C0"/>
    <w:rsid w:val="005F12C6"/>
    <w:rsid w:val="005F1537"/>
    <w:rsid w:val="005F3CE3"/>
    <w:rsid w:val="005F6E21"/>
    <w:rsid w:val="005F7A4F"/>
    <w:rsid w:val="00606787"/>
    <w:rsid w:val="00607635"/>
    <w:rsid w:val="006111DA"/>
    <w:rsid w:val="006117DE"/>
    <w:rsid w:val="00616B28"/>
    <w:rsid w:val="00621B2A"/>
    <w:rsid w:val="00621C88"/>
    <w:rsid w:val="0062255F"/>
    <w:rsid w:val="00631881"/>
    <w:rsid w:val="00636E90"/>
    <w:rsid w:val="006372E5"/>
    <w:rsid w:val="00640535"/>
    <w:rsid w:val="006462BE"/>
    <w:rsid w:val="00651C57"/>
    <w:rsid w:val="0066397B"/>
    <w:rsid w:val="0066599E"/>
    <w:rsid w:val="006754A8"/>
    <w:rsid w:val="00677426"/>
    <w:rsid w:val="00677C14"/>
    <w:rsid w:val="00684E04"/>
    <w:rsid w:val="006875DD"/>
    <w:rsid w:val="006A358A"/>
    <w:rsid w:val="006A425F"/>
    <w:rsid w:val="006A4665"/>
    <w:rsid w:val="006A78B2"/>
    <w:rsid w:val="006B40A6"/>
    <w:rsid w:val="006B775A"/>
    <w:rsid w:val="006C57A7"/>
    <w:rsid w:val="006D2880"/>
    <w:rsid w:val="006D3080"/>
    <w:rsid w:val="006D3ED4"/>
    <w:rsid w:val="006E120A"/>
    <w:rsid w:val="006E3B38"/>
    <w:rsid w:val="006E6650"/>
    <w:rsid w:val="00701500"/>
    <w:rsid w:val="00703779"/>
    <w:rsid w:val="00703F65"/>
    <w:rsid w:val="0070468E"/>
    <w:rsid w:val="00706FEF"/>
    <w:rsid w:val="00707360"/>
    <w:rsid w:val="007107F8"/>
    <w:rsid w:val="00712F6E"/>
    <w:rsid w:val="00715D39"/>
    <w:rsid w:val="007212A7"/>
    <w:rsid w:val="00723A73"/>
    <w:rsid w:val="0072579E"/>
    <w:rsid w:val="00732CD1"/>
    <w:rsid w:val="00741AB3"/>
    <w:rsid w:val="007509E3"/>
    <w:rsid w:val="00750CC4"/>
    <w:rsid w:val="00750DF2"/>
    <w:rsid w:val="00755143"/>
    <w:rsid w:val="00756C8A"/>
    <w:rsid w:val="00757897"/>
    <w:rsid w:val="00761272"/>
    <w:rsid w:val="007661AA"/>
    <w:rsid w:val="0076770F"/>
    <w:rsid w:val="00771CAE"/>
    <w:rsid w:val="00772DA9"/>
    <w:rsid w:val="007772EA"/>
    <w:rsid w:val="00777871"/>
    <w:rsid w:val="007819B5"/>
    <w:rsid w:val="00781AC5"/>
    <w:rsid w:val="0078298E"/>
    <w:rsid w:val="00796BFC"/>
    <w:rsid w:val="00797335"/>
    <w:rsid w:val="0079736F"/>
    <w:rsid w:val="007A1387"/>
    <w:rsid w:val="007A2E8D"/>
    <w:rsid w:val="007A51A6"/>
    <w:rsid w:val="007A7D33"/>
    <w:rsid w:val="007B1B84"/>
    <w:rsid w:val="007C7776"/>
    <w:rsid w:val="007D2722"/>
    <w:rsid w:val="007D3255"/>
    <w:rsid w:val="007E3541"/>
    <w:rsid w:val="007F5CC8"/>
    <w:rsid w:val="00807269"/>
    <w:rsid w:val="00812D2C"/>
    <w:rsid w:val="0081627D"/>
    <w:rsid w:val="00817E5C"/>
    <w:rsid w:val="00822A0B"/>
    <w:rsid w:val="00823752"/>
    <w:rsid w:val="0082419B"/>
    <w:rsid w:val="008241B5"/>
    <w:rsid w:val="00826E82"/>
    <w:rsid w:val="00827C22"/>
    <w:rsid w:val="00831221"/>
    <w:rsid w:val="00833033"/>
    <w:rsid w:val="008332D7"/>
    <w:rsid w:val="00837D9E"/>
    <w:rsid w:val="008402E8"/>
    <w:rsid w:val="00841B68"/>
    <w:rsid w:val="008453B7"/>
    <w:rsid w:val="00845785"/>
    <w:rsid w:val="00847E7A"/>
    <w:rsid w:val="00852875"/>
    <w:rsid w:val="008558FC"/>
    <w:rsid w:val="008616C6"/>
    <w:rsid w:val="008642C5"/>
    <w:rsid w:val="00864DED"/>
    <w:rsid w:val="00872138"/>
    <w:rsid w:val="00874AAC"/>
    <w:rsid w:val="00877239"/>
    <w:rsid w:val="0088294B"/>
    <w:rsid w:val="00884941"/>
    <w:rsid w:val="00890239"/>
    <w:rsid w:val="00890E28"/>
    <w:rsid w:val="0089179E"/>
    <w:rsid w:val="008942F1"/>
    <w:rsid w:val="008953C5"/>
    <w:rsid w:val="008A11E6"/>
    <w:rsid w:val="008A33D6"/>
    <w:rsid w:val="008A7806"/>
    <w:rsid w:val="008B5D0B"/>
    <w:rsid w:val="008C076F"/>
    <w:rsid w:val="008C130A"/>
    <w:rsid w:val="008C2B51"/>
    <w:rsid w:val="008C327E"/>
    <w:rsid w:val="008D2481"/>
    <w:rsid w:val="008E1CAE"/>
    <w:rsid w:val="008F0BA0"/>
    <w:rsid w:val="008F1CB9"/>
    <w:rsid w:val="008F5B32"/>
    <w:rsid w:val="008F789F"/>
    <w:rsid w:val="00900A25"/>
    <w:rsid w:val="009016B8"/>
    <w:rsid w:val="00902959"/>
    <w:rsid w:val="00902B5C"/>
    <w:rsid w:val="009071D2"/>
    <w:rsid w:val="00913D06"/>
    <w:rsid w:val="00917214"/>
    <w:rsid w:val="00921758"/>
    <w:rsid w:val="00921857"/>
    <w:rsid w:val="00922AAB"/>
    <w:rsid w:val="00931930"/>
    <w:rsid w:val="00936132"/>
    <w:rsid w:val="00947791"/>
    <w:rsid w:val="00947E5D"/>
    <w:rsid w:val="00950473"/>
    <w:rsid w:val="00952EE8"/>
    <w:rsid w:val="00952F82"/>
    <w:rsid w:val="009534D9"/>
    <w:rsid w:val="009542FC"/>
    <w:rsid w:val="00955F36"/>
    <w:rsid w:val="00957191"/>
    <w:rsid w:val="0095792B"/>
    <w:rsid w:val="00964AA6"/>
    <w:rsid w:val="00965B45"/>
    <w:rsid w:val="0096791A"/>
    <w:rsid w:val="009711FD"/>
    <w:rsid w:val="00974944"/>
    <w:rsid w:val="00974E59"/>
    <w:rsid w:val="00975A53"/>
    <w:rsid w:val="009768B9"/>
    <w:rsid w:val="0097757B"/>
    <w:rsid w:val="00983632"/>
    <w:rsid w:val="00985A61"/>
    <w:rsid w:val="0099040F"/>
    <w:rsid w:val="00990EA0"/>
    <w:rsid w:val="009951ED"/>
    <w:rsid w:val="00995275"/>
    <w:rsid w:val="009A1FA3"/>
    <w:rsid w:val="009A319C"/>
    <w:rsid w:val="009A41C8"/>
    <w:rsid w:val="009C2229"/>
    <w:rsid w:val="009C557B"/>
    <w:rsid w:val="009D04D3"/>
    <w:rsid w:val="009D32AB"/>
    <w:rsid w:val="009E36FF"/>
    <w:rsid w:val="009F706D"/>
    <w:rsid w:val="00A033AF"/>
    <w:rsid w:val="00A04CF8"/>
    <w:rsid w:val="00A04EE7"/>
    <w:rsid w:val="00A069FC"/>
    <w:rsid w:val="00A06A64"/>
    <w:rsid w:val="00A10BFB"/>
    <w:rsid w:val="00A11CDF"/>
    <w:rsid w:val="00A27D15"/>
    <w:rsid w:val="00A4299D"/>
    <w:rsid w:val="00A433E4"/>
    <w:rsid w:val="00A45475"/>
    <w:rsid w:val="00A45B8D"/>
    <w:rsid w:val="00A53B33"/>
    <w:rsid w:val="00A65DCF"/>
    <w:rsid w:val="00A70AF3"/>
    <w:rsid w:val="00A76AD7"/>
    <w:rsid w:val="00A82CA2"/>
    <w:rsid w:val="00A90A1B"/>
    <w:rsid w:val="00A90C79"/>
    <w:rsid w:val="00AA1AA1"/>
    <w:rsid w:val="00AA4E8E"/>
    <w:rsid w:val="00AB0C57"/>
    <w:rsid w:val="00AB16B0"/>
    <w:rsid w:val="00AB20A9"/>
    <w:rsid w:val="00AB31C2"/>
    <w:rsid w:val="00AB36B3"/>
    <w:rsid w:val="00AC0115"/>
    <w:rsid w:val="00AC376D"/>
    <w:rsid w:val="00AC5ED9"/>
    <w:rsid w:val="00AE0EFB"/>
    <w:rsid w:val="00AE52A1"/>
    <w:rsid w:val="00AE6242"/>
    <w:rsid w:val="00AE6C89"/>
    <w:rsid w:val="00AE7D09"/>
    <w:rsid w:val="00AF0B57"/>
    <w:rsid w:val="00AF0E8E"/>
    <w:rsid w:val="00AF3FCF"/>
    <w:rsid w:val="00AF4052"/>
    <w:rsid w:val="00AF5238"/>
    <w:rsid w:val="00AF6438"/>
    <w:rsid w:val="00AF7F9E"/>
    <w:rsid w:val="00B062F1"/>
    <w:rsid w:val="00B10264"/>
    <w:rsid w:val="00B104E8"/>
    <w:rsid w:val="00B110B4"/>
    <w:rsid w:val="00B14033"/>
    <w:rsid w:val="00B146F8"/>
    <w:rsid w:val="00B14D09"/>
    <w:rsid w:val="00B163A3"/>
    <w:rsid w:val="00B20496"/>
    <w:rsid w:val="00B24164"/>
    <w:rsid w:val="00B24D52"/>
    <w:rsid w:val="00B305E8"/>
    <w:rsid w:val="00B32F0F"/>
    <w:rsid w:val="00B35FBD"/>
    <w:rsid w:val="00B40380"/>
    <w:rsid w:val="00B411FB"/>
    <w:rsid w:val="00B531F1"/>
    <w:rsid w:val="00B5521A"/>
    <w:rsid w:val="00B61B95"/>
    <w:rsid w:val="00B65181"/>
    <w:rsid w:val="00B65988"/>
    <w:rsid w:val="00B745DE"/>
    <w:rsid w:val="00B76E53"/>
    <w:rsid w:val="00B812D1"/>
    <w:rsid w:val="00B853F5"/>
    <w:rsid w:val="00B85699"/>
    <w:rsid w:val="00B868C7"/>
    <w:rsid w:val="00B90F70"/>
    <w:rsid w:val="00B95DDE"/>
    <w:rsid w:val="00BA215B"/>
    <w:rsid w:val="00BA2EFB"/>
    <w:rsid w:val="00BA4C74"/>
    <w:rsid w:val="00BB3AB8"/>
    <w:rsid w:val="00BC0CDB"/>
    <w:rsid w:val="00BC145C"/>
    <w:rsid w:val="00BC155E"/>
    <w:rsid w:val="00BC2A55"/>
    <w:rsid w:val="00BC3C89"/>
    <w:rsid w:val="00BC462E"/>
    <w:rsid w:val="00BC4C29"/>
    <w:rsid w:val="00BD1291"/>
    <w:rsid w:val="00BD4B45"/>
    <w:rsid w:val="00BF4B68"/>
    <w:rsid w:val="00C00684"/>
    <w:rsid w:val="00C015EB"/>
    <w:rsid w:val="00C0683E"/>
    <w:rsid w:val="00C2365A"/>
    <w:rsid w:val="00C23C63"/>
    <w:rsid w:val="00C325CF"/>
    <w:rsid w:val="00C333DC"/>
    <w:rsid w:val="00C34928"/>
    <w:rsid w:val="00C34FDF"/>
    <w:rsid w:val="00C56B0D"/>
    <w:rsid w:val="00C7113A"/>
    <w:rsid w:val="00C717CA"/>
    <w:rsid w:val="00C74ECD"/>
    <w:rsid w:val="00C75CC3"/>
    <w:rsid w:val="00C819B7"/>
    <w:rsid w:val="00C824C4"/>
    <w:rsid w:val="00C86B2F"/>
    <w:rsid w:val="00C8751A"/>
    <w:rsid w:val="00C91468"/>
    <w:rsid w:val="00C92427"/>
    <w:rsid w:val="00C96B4A"/>
    <w:rsid w:val="00CA67B9"/>
    <w:rsid w:val="00CB21CD"/>
    <w:rsid w:val="00CB7715"/>
    <w:rsid w:val="00CB788F"/>
    <w:rsid w:val="00CC0244"/>
    <w:rsid w:val="00CC096B"/>
    <w:rsid w:val="00CC17ED"/>
    <w:rsid w:val="00CE6734"/>
    <w:rsid w:val="00CE76A0"/>
    <w:rsid w:val="00CE7FBF"/>
    <w:rsid w:val="00CF3483"/>
    <w:rsid w:val="00CF5D90"/>
    <w:rsid w:val="00D0229D"/>
    <w:rsid w:val="00D02C5A"/>
    <w:rsid w:val="00D12A26"/>
    <w:rsid w:val="00D1308F"/>
    <w:rsid w:val="00D141D9"/>
    <w:rsid w:val="00D1550C"/>
    <w:rsid w:val="00D20149"/>
    <w:rsid w:val="00D22ACD"/>
    <w:rsid w:val="00D22ED4"/>
    <w:rsid w:val="00D259D4"/>
    <w:rsid w:val="00D31C5B"/>
    <w:rsid w:val="00D41F05"/>
    <w:rsid w:val="00D45FA5"/>
    <w:rsid w:val="00D471D2"/>
    <w:rsid w:val="00D50C1D"/>
    <w:rsid w:val="00D51CC4"/>
    <w:rsid w:val="00D552B3"/>
    <w:rsid w:val="00D5678C"/>
    <w:rsid w:val="00D60C2B"/>
    <w:rsid w:val="00D60F5C"/>
    <w:rsid w:val="00D65993"/>
    <w:rsid w:val="00D66721"/>
    <w:rsid w:val="00D71BCF"/>
    <w:rsid w:val="00D77C24"/>
    <w:rsid w:val="00D822A6"/>
    <w:rsid w:val="00D847A9"/>
    <w:rsid w:val="00D90B91"/>
    <w:rsid w:val="00D90FA3"/>
    <w:rsid w:val="00D91EB3"/>
    <w:rsid w:val="00D9277E"/>
    <w:rsid w:val="00D92CD2"/>
    <w:rsid w:val="00D93841"/>
    <w:rsid w:val="00DA0CFB"/>
    <w:rsid w:val="00DA6ABC"/>
    <w:rsid w:val="00DB00A7"/>
    <w:rsid w:val="00DB17B4"/>
    <w:rsid w:val="00DB3132"/>
    <w:rsid w:val="00DB5B36"/>
    <w:rsid w:val="00DB718D"/>
    <w:rsid w:val="00DB7617"/>
    <w:rsid w:val="00DB7BBC"/>
    <w:rsid w:val="00DC066F"/>
    <w:rsid w:val="00DC1C13"/>
    <w:rsid w:val="00DC4C2E"/>
    <w:rsid w:val="00DD2796"/>
    <w:rsid w:val="00DD2BDD"/>
    <w:rsid w:val="00DE5A5B"/>
    <w:rsid w:val="00DE5FEE"/>
    <w:rsid w:val="00DF1ED2"/>
    <w:rsid w:val="00DF6CB5"/>
    <w:rsid w:val="00E00681"/>
    <w:rsid w:val="00E00C8F"/>
    <w:rsid w:val="00E0583D"/>
    <w:rsid w:val="00E06F29"/>
    <w:rsid w:val="00E10FAA"/>
    <w:rsid w:val="00E1494E"/>
    <w:rsid w:val="00E16F66"/>
    <w:rsid w:val="00E20873"/>
    <w:rsid w:val="00E23BA2"/>
    <w:rsid w:val="00E25740"/>
    <w:rsid w:val="00E2681A"/>
    <w:rsid w:val="00E26FEA"/>
    <w:rsid w:val="00E309E4"/>
    <w:rsid w:val="00E321BE"/>
    <w:rsid w:val="00E329EF"/>
    <w:rsid w:val="00E32FD1"/>
    <w:rsid w:val="00E34D79"/>
    <w:rsid w:val="00E34FF6"/>
    <w:rsid w:val="00E41CC1"/>
    <w:rsid w:val="00E44F28"/>
    <w:rsid w:val="00E451B8"/>
    <w:rsid w:val="00E532D0"/>
    <w:rsid w:val="00E53785"/>
    <w:rsid w:val="00E648D4"/>
    <w:rsid w:val="00E6687F"/>
    <w:rsid w:val="00E705E2"/>
    <w:rsid w:val="00E729A4"/>
    <w:rsid w:val="00E74EB3"/>
    <w:rsid w:val="00E847C5"/>
    <w:rsid w:val="00E92BCC"/>
    <w:rsid w:val="00E93E95"/>
    <w:rsid w:val="00EA2B45"/>
    <w:rsid w:val="00EA4F9C"/>
    <w:rsid w:val="00EB10D2"/>
    <w:rsid w:val="00EB16CF"/>
    <w:rsid w:val="00EB5C7F"/>
    <w:rsid w:val="00EB5F8C"/>
    <w:rsid w:val="00EC5D78"/>
    <w:rsid w:val="00EC6294"/>
    <w:rsid w:val="00EC64E3"/>
    <w:rsid w:val="00ED0052"/>
    <w:rsid w:val="00ED652E"/>
    <w:rsid w:val="00ED790C"/>
    <w:rsid w:val="00EE3883"/>
    <w:rsid w:val="00EE3E03"/>
    <w:rsid w:val="00EE5B61"/>
    <w:rsid w:val="00EF2913"/>
    <w:rsid w:val="00F06FA6"/>
    <w:rsid w:val="00F17171"/>
    <w:rsid w:val="00F33B4C"/>
    <w:rsid w:val="00F405C2"/>
    <w:rsid w:val="00F435EB"/>
    <w:rsid w:val="00F44528"/>
    <w:rsid w:val="00F4523A"/>
    <w:rsid w:val="00F456E7"/>
    <w:rsid w:val="00F47E51"/>
    <w:rsid w:val="00F5041B"/>
    <w:rsid w:val="00F5157C"/>
    <w:rsid w:val="00F51E3F"/>
    <w:rsid w:val="00F6158B"/>
    <w:rsid w:val="00F66E24"/>
    <w:rsid w:val="00F676E5"/>
    <w:rsid w:val="00F74B28"/>
    <w:rsid w:val="00F74E8C"/>
    <w:rsid w:val="00F754DE"/>
    <w:rsid w:val="00F816AB"/>
    <w:rsid w:val="00F90176"/>
    <w:rsid w:val="00F93B28"/>
    <w:rsid w:val="00F95E66"/>
    <w:rsid w:val="00FA0846"/>
    <w:rsid w:val="00FA5845"/>
    <w:rsid w:val="00FA6562"/>
    <w:rsid w:val="00FB6B89"/>
    <w:rsid w:val="00FB7316"/>
    <w:rsid w:val="00FC2364"/>
    <w:rsid w:val="00FC7027"/>
    <w:rsid w:val="00FD788E"/>
    <w:rsid w:val="00FE7C24"/>
    <w:rsid w:val="00FF045C"/>
    <w:rsid w:val="00FF517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8CB54"/>
  <w15:docId w15:val="{E3162E06-88A8-4899-9637-BDB8227E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1B6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Title">
    <w:name w:val="(FRA) Title"/>
    <w:basedOn w:val="Normal"/>
    <w:qFormat/>
    <w:rsid w:val="00D71BCF"/>
    <w:pPr>
      <w:spacing w:after="0" w:line="240" w:lineRule="auto"/>
      <w:jc w:val="right"/>
    </w:pPr>
    <w:rPr>
      <w:rFonts w:ascii="Arial Narrow" w:eastAsia="Calibri" w:hAnsi="Arial Narrow" w:cs="Times New Roman"/>
      <w:sz w:val="48"/>
      <w:szCs w:val="48"/>
      <w:lang w:bidi="en-US"/>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
    <w:basedOn w:val="Normal"/>
    <w:link w:val="FootnoteTextChar"/>
    <w:uiPriority w:val="99"/>
    <w:unhideWhenUsed/>
    <w:rsid w:val="00D71BCF"/>
    <w:pPr>
      <w:spacing w:after="0" w:line="240" w:lineRule="auto"/>
    </w:pPr>
    <w:rPr>
      <w:sz w:val="20"/>
      <w:szCs w:val="20"/>
    </w:rPr>
  </w:style>
  <w:style w:type="character" w:customStyle="1" w:styleId="FootnoteTextChar">
    <w:name w:val="Footnote Text Char"/>
    <w:aliases w:val="footnotes Char1,Footnote Text Char2 Char Char1,Footnote Text Char Char1 Char Char1,Footnote Text Char2 Char Char Char Char1,Footnote Text Char1 Char Char Char Char Char1,Footnote Text Char Char Char Char Char Char Char1,C Char1"/>
    <w:basedOn w:val="DefaultParagraphFont"/>
    <w:link w:val="FootnoteText"/>
    <w:uiPriority w:val="99"/>
    <w:rsid w:val="00D71BCF"/>
    <w:rPr>
      <w:sz w:val="20"/>
      <w:szCs w:val="20"/>
    </w:rPr>
  </w:style>
  <w:style w:type="character" w:styleId="FootnoteReference">
    <w:name w:val="footnote reference"/>
    <w:aliases w:val="Footnote Refernece,Footnote Refernece Carácter Char,ftref Carácter Char,4_G Carácter Char Char,Footnote Refernece Char,ftref Char,4_G Char,Footnote Refernece Char Char,ftref Char Char,4_G Char Char,ftref Carácter Char Char"/>
    <w:basedOn w:val="DefaultParagraphFont"/>
    <w:link w:val="FootnoteReferneceCarcter"/>
    <w:uiPriority w:val="99"/>
    <w:unhideWhenUsed/>
    <w:rsid w:val="00D71BCF"/>
    <w:rPr>
      <w:vertAlign w:val="superscript"/>
    </w:rPr>
  </w:style>
  <w:style w:type="paragraph" w:customStyle="1" w:styleId="FRABodyText">
    <w:name w:val="(FRA) Body Text"/>
    <w:basedOn w:val="Normal"/>
    <w:rsid w:val="00D71BCF"/>
    <w:pPr>
      <w:numPr>
        <w:numId w:val="1"/>
      </w:numPr>
      <w:tabs>
        <w:tab w:val="left" w:pos="0"/>
      </w:tabs>
      <w:spacing w:after="240" w:line="240" w:lineRule="auto"/>
      <w:jc w:val="both"/>
    </w:pPr>
    <w:rPr>
      <w:rFonts w:ascii="Times New Roman" w:eastAsia="Calibri" w:hAnsi="Times New Roman" w:cs="Times New Roman"/>
      <w:lang w:bidi="en-US"/>
    </w:rPr>
  </w:style>
  <w:style w:type="paragraph" w:customStyle="1" w:styleId="FRAHeadingunnumbered2">
    <w:name w:val="(FRA) Heading unnumbered 2"/>
    <w:basedOn w:val="Normal"/>
    <w:next w:val="FRABodyText"/>
    <w:rsid w:val="00D71BCF"/>
    <w:pPr>
      <w:keepNext/>
      <w:spacing w:before="480" w:after="240" w:line="240" w:lineRule="auto"/>
    </w:pPr>
    <w:rPr>
      <w:rFonts w:ascii="Arial Narrow" w:eastAsia="Calibri" w:hAnsi="Arial Narrow" w:cs="Times New Roman"/>
      <w:sz w:val="40"/>
      <w:lang w:bidi="en-US"/>
    </w:rPr>
  </w:style>
  <w:style w:type="paragraph" w:styleId="Footer">
    <w:name w:val="footer"/>
    <w:basedOn w:val="Normal"/>
    <w:link w:val="FooterChar"/>
    <w:uiPriority w:val="99"/>
    <w:unhideWhenUsed/>
    <w:rsid w:val="00D71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BCF"/>
  </w:style>
  <w:style w:type="character" w:styleId="Hyperlink">
    <w:name w:val="Hyperlink"/>
    <w:basedOn w:val="DefaultParagraphFont"/>
    <w:uiPriority w:val="99"/>
    <w:unhideWhenUsed/>
    <w:rsid w:val="00D02C5A"/>
    <w:rPr>
      <w:color w:val="0000FF" w:themeColor="hyperlink"/>
      <w:u w:val="single"/>
    </w:rPr>
  </w:style>
  <w:style w:type="character" w:styleId="FollowedHyperlink">
    <w:name w:val="FollowedHyperlink"/>
    <w:basedOn w:val="DefaultParagraphFont"/>
    <w:uiPriority w:val="99"/>
    <w:semiHidden/>
    <w:unhideWhenUsed/>
    <w:rsid w:val="00D02C5A"/>
    <w:rPr>
      <w:color w:val="800080" w:themeColor="followedHyperlink"/>
      <w:u w:val="single"/>
    </w:rPr>
  </w:style>
  <w:style w:type="character" w:customStyle="1" w:styleId="Heading2Char">
    <w:name w:val="Heading 2 Char"/>
    <w:basedOn w:val="DefaultParagraphFont"/>
    <w:link w:val="Heading2"/>
    <w:uiPriority w:val="9"/>
    <w:rsid w:val="006117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90"/>
    <w:rPr>
      <w:rFonts w:ascii="Tahoma" w:hAnsi="Tahoma" w:cs="Tahoma"/>
      <w:sz w:val="16"/>
      <w:szCs w:val="16"/>
    </w:rPr>
  </w:style>
  <w:style w:type="character" w:styleId="CommentReference">
    <w:name w:val="annotation reference"/>
    <w:basedOn w:val="DefaultParagraphFont"/>
    <w:uiPriority w:val="99"/>
    <w:semiHidden/>
    <w:unhideWhenUsed/>
    <w:rsid w:val="00636E90"/>
    <w:rPr>
      <w:sz w:val="16"/>
      <w:szCs w:val="16"/>
    </w:rPr>
  </w:style>
  <w:style w:type="paragraph" w:styleId="CommentText">
    <w:name w:val="annotation text"/>
    <w:basedOn w:val="Normal"/>
    <w:link w:val="CommentTextChar"/>
    <w:uiPriority w:val="99"/>
    <w:semiHidden/>
    <w:unhideWhenUsed/>
    <w:rsid w:val="00636E90"/>
    <w:pPr>
      <w:spacing w:line="240" w:lineRule="auto"/>
    </w:pPr>
    <w:rPr>
      <w:sz w:val="20"/>
      <w:szCs w:val="20"/>
    </w:rPr>
  </w:style>
  <w:style w:type="character" w:customStyle="1" w:styleId="CommentTextChar">
    <w:name w:val="Comment Text Char"/>
    <w:basedOn w:val="DefaultParagraphFont"/>
    <w:link w:val="CommentText"/>
    <w:uiPriority w:val="99"/>
    <w:semiHidden/>
    <w:rsid w:val="00636E90"/>
    <w:rPr>
      <w:sz w:val="20"/>
      <w:szCs w:val="20"/>
    </w:rPr>
  </w:style>
  <w:style w:type="paragraph" w:styleId="CommentSubject">
    <w:name w:val="annotation subject"/>
    <w:basedOn w:val="CommentText"/>
    <w:next w:val="CommentText"/>
    <w:link w:val="CommentSubjectChar"/>
    <w:uiPriority w:val="99"/>
    <w:semiHidden/>
    <w:unhideWhenUsed/>
    <w:rsid w:val="00636E90"/>
    <w:rPr>
      <w:b/>
      <w:bCs/>
    </w:rPr>
  </w:style>
  <w:style w:type="character" w:customStyle="1" w:styleId="CommentSubjectChar">
    <w:name w:val="Comment Subject Char"/>
    <w:basedOn w:val="CommentTextChar"/>
    <w:link w:val="CommentSubject"/>
    <w:uiPriority w:val="99"/>
    <w:semiHidden/>
    <w:rsid w:val="00636E90"/>
    <w:rPr>
      <w:b/>
      <w:bCs/>
      <w:sz w:val="20"/>
      <w:szCs w:val="20"/>
    </w:rPr>
  </w:style>
  <w:style w:type="paragraph" w:styleId="Revision">
    <w:name w:val="Revision"/>
    <w:hidden/>
    <w:uiPriority w:val="99"/>
    <w:semiHidden/>
    <w:rsid w:val="00636E90"/>
    <w:pPr>
      <w:spacing w:after="0" w:line="240" w:lineRule="auto"/>
    </w:pPr>
  </w:style>
  <w:style w:type="paragraph" w:styleId="ListParagraph">
    <w:name w:val="List Paragraph"/>
    <w:basedOn w:val="Normal"/>
    <w:uiPriority w:val="34"/>
    <w:qFormat/>
    <w:rsid w:val="00A06A64"/>
    <w:pPr>
      <w:ind w:left="720"/>
      <w:contextualSpacing/>
    </w:pPr>
  </w:style>
  <w:style w:type="table" w:styleId="TableGrid">
    <w:name w:val="Table Grid"/>
    <w:basedOn w:val="TableNormal"/>
    <w:uiPriority w:val="59"/>
    <w:rsid w:val="003D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788E"/>
    <w:rPr>
      <w:b/>
      <w:bCs/>
    </w:rPr>
  </w:style>
  <w:style w:type="character" w:customStyle="1" w:styleId="Heading1Char">
    <w:name w:val="Heading 1 Char"/>
    <w:basedOn w:val="DefaultParagraphFont"/>
    <w:link w:val="Heading1"/>
    <w:uiPriority w:val="9"/>
    <w:rsid w:val="001B6C8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016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16B8"/>
    <w:rPr>
      <w:lang w:val="en-GB"/>
    </w:rPr>
  </w:style>
  <w:style w:type="paragraph" w:customStyle="1" w:styleId="Default">
    <w:name w:val="Default"/>
    <w:uiPriority w:val="99"/>
    <w:rsid w:val="009016B8"/>
    <w:pPr>
      <w:widowControl w:val="0"/>
      <w:autoSpaceDE w:val="0"/>
      <w:autoSpaceDN w:val="0"/>
      <w:adjustRightInd w:val="0"/>
      <w:spacing w:after="0" w:line="240" w:lineRule="auto"/>
    </w:pPr>
    <w:rPr>
      <w:rFonts w:ascii="Times New Roman" w:eastAsia="Calibri" w:hAnsi="Times New Roman" w:cs="Times New Roman"/>
      <w:color w:val="000000"/>
      <w:sz w:val="24"/>
      <w:szCs w:val="24"/>
      <w:lang w:val="el-GR" w:eastAsia="el-GR"/>
    </w:rPr>
  </w:style>
  <w:style w:type="character" w:customStyle="1" w:styleId="FootnoteTextChar1">
    <w:name w:val="Footnote Text Char1"/>
    <w:aliases w:val="footnotes Char,Footnote Text Char2 Char Char,Footnote Text Char Char1 Char Char,Footnote Text Char2 Char Char Char Char,Footnote Text Char1 Char Char Char Char Char,Footnote Text Char Char Char Char Char Char Char,C Char"/>
    <w:basedOn w:val="DefaultParagraphFont"/>
    <w:uiPriority w:val="99"/>
    <w:locked/>
    <w:rsid w:val="009016B8"/>
    <w:rPr>
      <w:rFonts w:ascii="Times New Roman" w:hAnsi="Times New Roman" w:cs="Times New Roman"/>
      <w:sz w:val="20"/>
      <w:szCs w:val="20"/>
    </w:rPr>
  </w:style>
  <w:style w:type="paragraph" w:customStyle="1" w:styleId="FRAFootnoteText">
    <w:name w:val="(FRA) Footnote Text"/>
    <w:basedOn w:val="FRABodyText"/>
    <w:uiPriority w:val="99"/>
    <w:rsid w:val="009016B8"/>
    <w:pPr>
      <w:numPr>
        <w:numId w:val="0"/>
      </w:numPr>
      <w:tabs>
        <w:tab w:val="clear" w:pos="0"/>
      </w:tabs>
      <w:spacing w:after="0"/>
    </w:pPr>
    <w:rPr>
      <w:sz w:val="18"/>
      <w:lang w:val="en-US" w:eastAsia="en-GB" w:bidi="ar-SA"/>
    </w:rPr>
  </w:style>
  <w:style w:type="paragraph" w:customStyle="1" w:styleId="FootnoteReferneceCarcter">
    <w:name w:val="Footnote Refernece Carácter"/>
    <w:aliases w:val="ftref Carácter,4_G Carácter"/>
    <w:basedOn w:val="Normal"/>
    <w:link w:val="FootnoteReference"/>
    <w:uiPriority w:val="99"/>
    <w:rsid w:val="009016B8"/>
    <w:pPr>
      <w:spacing w:after="160" w:line="240" w:lineRule="exact"/>
      <w:jc w:val="both"/>
    </w:pPr>
    <w:rPr>
      <w:vertAlign w:val="superscript"/>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fra.europa.eu/en/project/2014/rights-persons-disabilities-right-independent-living" TargetMode="External"/><Relationship Id="rId26" Type="http://schemas.openxmlformats.org/officeDocument/2006/relationships/hyperlink" Target="http://www.cartasocial.pt/pdf/csocial2013.pdf" TargetMode="External"/><Relationship Id="rId3" Type="http://schemas.openxmlformats.org/officeDocument/2006/relationships/customXml" Target="../customXml/item3.xml"/><Relationship Id="rId21" Type="http://schemas.openxmlformats.org/officeDocument/2006/relationships/hyperlink" Target="http://www.inr.pt/content/1/674/centros-de-recursos-para-inclusao-lista-das-acreditaco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lisboasolidaria.cm-lisboa.pt/documentos/1417640886B6fKJ4zf3Mp69UO4.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artasocial.pt/pdf/csocial2012.pdf" TargetMode="External"/><Relationship Id="rId29" Type="http://schemas.openxmlformats.org/officeDocument/2006/relationships/hyperlink" Target="http://www.paisemrede.p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ortaldasaude.pt/NR/rdonlyres/AC8E136F-50E4-44F0-817F-879187BD2915/0/relatorioplanoaccaoservicossaudemental.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parlamento.pt/Documents/XIILEG/Abril2013/CASA2012.pdf" TargetMode="External"/><Relationship Id="rId28" Type="http://schemas.openxmlformats.org/officeDocument/2006/relationships/hyperlink" Target="http://seralternativa.blogspot.pt/search/label/Grupo%20de%20Apoio%20M%C3%BAtuo%20%28GAM%29" TargetMode="External"/><Relationship Id="rId10" Type="http://schemas.openxmlformats.org/officeDocument/2006/relationships/settings" Target="settings.xml"/><Relationship Id="rId19" Type="http://schemas.openxmlformats.org/officeDocument/2006/relationships/hyperlink" Target="http://www.dgs.pt/sistema-nacional-de-intervencao-precoce-na-infancia.aspx"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www.inr.pt/content/1/1406/relatorio-da-aplicacao-da-portaria-de-de-maio" TargetMode="External"/><Relationship Id="rId27" Type="http://schemas.openxmlformats.org/officeDocument/2006/relationships/hyperlink" Target="http://www.cartasocial.pt/pdf/csocial2013.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dre.pt/pdf1sdip/2006/05/085B00/32173222.pdf" TargetMode="External"/><Relationship Id="rId13" Type="http://schemas.openxmlformats.org/officeDocument/2006/relationships/hyperlink" Target="http://www.portaldasaude.pt/NR/rdonlyres/AC8E136F-50E4-44F0-817F-879187BD2915/0/relatorioplanoaccaoservicossaudemental.pdf" TargetMode="External"/><Relationship Id="rId18" Type="http://schemas.openxmlformats.org/officeDocument/2006/relationships/hyperlink" Target="http://paisemrede.pt/wp-content/uploads/2015/03/1-Proposta-PeR-para-INR.pdf" TargetMode="External"/><Relationship Id="rId26" Type="http://schemas.openxmlformats.org/officeDocument/2006/relationships/hyperlink" Target="https://dre.pt/application/file/287968" TargetMode="External"/><Relationship Id="rId3" Type="http://schemas.openxmlformats.org/officeDocument/2006/relationships/hyperlink" Target="http://www.cartasocial.pt/pdf/csocial2012.pdf" TargetMode="External"/><Relationship Id="rId21" Type="http://schemas.openxmlformats.org/officeDocument/2006/relationships/hyperlink" Target="http://www4.seg-social.pt/documents/10152/27231/apoios_sociais_adultos_deficiencia" TargetMode="External"/><Relationship Id="rId7" Type="http://schemas.openxmlformats.org/officeDocument/2006/relationships/hyperlink" Target="http://www.parlamento.pt/Documents/XIILEG/Abril2013/CASA2012.pdf" TargetMode="External"/><Relationship Id="rId12" Type="http://schemas.openxmlformats.org/officeDocument/2006/relationships/hyperlink" Target="http://www.portaldasaude.pt/NR/rdonlyres/AC8E136F-50E4-44F0-817F-879187BD2915/0/relatorioplanoaccaoservicossaudemental.pdf" TargetMode="External"/><Relationship Id="rId17" Type="http://schemas.openxmlformats.org/officeDocument/2006/relationships/hyperlink" Target="http://www4.seg-social.pt/documents/10152/27231/apoios_sociais_adultos_deficiencia" TargetMode="External"/><Relationship Id="rId25" Type="http://schemas.openxmlformats.org/officeDocument/2006/relationships/hyperlink" Target="https://dre.pt/application/file/287968" TargetMode="External"/><Relationship Id="rId2" Type="http://schemas.openxmlformats.org/officeDocument/2006/relationships/hyperlink" Target="http://www.inr.pt/content/1/674/centros-de-recursos-para-inclusao-lista-das-acreditacoes" TargetMode="External"/><Relationship Id="rId16" Type="http://schemas.openxmlformats.org/officeDocument/2006/relationships/hyperlink" Target="http://saudemental.pt/wp-content/uploads/2011/02/Resolucao-do-Conselho-de-Ministros-37_2010.pdf" TargetMode="External"/><Relationship Id="rId20" Type="http://schemas.openxmlformats.org/officeDocument/2006/relationships/hyperlink" Target="http://www4.seg-social.pt/documents/10152/1197978/Port_38_2013" TargetMode="External"/><Relationship Id="rId1" Type="http://schemas.openxmlformats.org/officeDocument/2006/relationships/hyperlink" Target="http://www.dgs.pt/ms/12/default.aspx?id=5525" TargetMode="External"/><Relationship Id="rId6" Type="http://schemas.openxmlformats.org/officeDocument/2006/relationships/hyperlink" Target="http://www.dre.pt/pdf1sdip/2006/05/085B00/32173222.pdf" TargetMode="External"/><Relationship Id="rId11" Type="http://schemas.openxmlformats.org/officeDocument/2006/relationships/hyperlink" Target="http://www.portaldasaude.pt/NR/rdonlyres/AC8E136F-50E4-44F0-817F-879187BD2915/0/relatorioplanoaccaoservicossaudemental.pdf" TargetMode="External"/><Relationship Id="rId24" Type="http://schemas.openxmlformats.org/officeDocument/2006/relationships/hyperlink" Target="https://dre.pt/application/file/287968" TargetMode="External"/><Relationship Id="rId5" Type="http://schemas.openxmlformats.org/officeDocument/2006/relationships/hyperlink" Target="http://www.dre.pt/pdf1sdip/2006/05/085B00/32173222.pdf" TargetMode="External"/><Relationship Id="rId15" Type="http://schemas.openxmlformats.org/officeDocument/2006/relationships/hyperlink" Target="http://www.irmashospitaleiras.pt/csbm/apresentacao" TargetMode="External"/><Relationship Id="rId23" Type="http://schemas.openxmlformats.org/officeDocument/2006/relationships/hyperlink" Target="http://www.cercilisboa.org.pt/links-sempre-presentes/participacao-ativa/candidaturas/quer-ser-cliente-da-cerci/grupo-de-participacao-de-clientes" TargetMode="External"/><Relationship Id="rId28" Type="http://schemas.openxmlformats.org/officeDocument/2006/relationships/hyperlink" Target="http://www.paisemrede.pt/Quemsomos/Projecto.aspx" TargetMode="External"/><Relationship Id="rId10" Type="http://schemas.openxmlformats.org/officeDocument/2006/relationships/hyperlink" Target="http://www.irisinclusiva.pt/138" TargetMode="External"/><Relationship Id="rId19" Type="http://schemas.openxmlformats.org/officeDocument/2006/relationships/hyperlink" Target="http://www.pluralesingular.pt/index.php/curtas/saude-e-bem-estar/621-centro-para-pessoas-com-deficiencia-profunda-abre-em-novembro-em-borba" TargetMode="External"/><Relationship Id="rId4" Type="http://schemas.openxmlformats.org/officeDocument/2006/relationships/hyperlink" Target="http://dre.pt/pdf1sdip/1991/10/233a00/52775281.PDF" TargetMode="External"/><Relationship Id="rId9" Type="http://schemas.openxmlformats.org/officeDocument/2006/relationships/hyperlink" Target="http://www.appacdm-viseu.org/estabelecimento---internato-dr-victor-fontes-cao-e-lar-de-apoio.html" TargetMode="External"/><Relationship Id="rId14" Type="http://schemas.openxmlformats.org/officeDocument/2006/relationships/hyperlink" Target="http://www.portaldasaude.pt/NR/rdonlyres/AC8E136F-50E4-44F0-817F-879187BD2915/0/relatorioplanoaccaoservicossaudemental.pdf" TargetMode="External"/><Relationship Id="rId22" Type="http://schemas.openxmlformats.org/officeDocument/2006/relationships/hyperlink" Target="http://www4.seg-social.pt/documents/10152/16106/DL_18_89" TargetMode="External"/><Relationship Id="rId27" Type="http://schemas.openxmlformats.org/officeDocument/2006/relationships/hyperlink" Target="https://dre.pt/application/file/28796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0C9BDFF0BAA44D84DA8B8A7055EE9E"/>
        <w:category>
          <w:name w:val="General"/>
          <w:gallery w:val="placeholder"/>
        </w:category>
        <w:types>
          <w:type w:val="bbPlcHdr"/>
        </w:types>
        <w:behaviors>
          <w:behavior w:val="content"/>
        </w:behaviors>
        <w:guid w:val="{F502D3B8-5BAD-4041-80F3-CAAD216EC961}"/>
      </w:docPartPr>
      <w:docPartBody>
        <w:p w:rsidR="008E1142" w:rsidRDefault="00F11708" w:rsidP="00F11708">
          <w:pPr>
            <w:pStyle w:val="640C9BDFF0BAA44D84DA8B8A7055EE9E"/>
          </w:pPr>
          <w:r>
            <w:t>[Type text]</w:t>
          </w:r>
        </w:p>
      </w:docPartBody>
    </w:docPart>
    <w:docPart>
      <w:docPartPr>
        <w:name w:val="B406AE30B04C914AAA6EF5FC47035976"/>
        <w:category>
          <w:name w:val="General"/>
          <w:gallery w:val="placeholder"/>
        </w:category>
        <w:types>
          <w:type w:val="bbPlcHdr"/>
        </w:types>
        <w:behaviors>
          <w:behavior w:val="content"/>
        </w:behaviors>
        <w:guid w:val="{5C3BBB35-CD72-4741-82D7-A5C13EFA4906}"/>
      </w:docPartPr>
      <w:docPartBody>
        <w:p w:rsidR="008E1142" w:rsidRDefault="00F11708" w:rsidP="00F11708">
          <w:pPr>
            <w:pStyle w:val="B406AE30B04C914AAA6EF5FC47035976"/>
          </w:pPr>
          <w:r>
            <w:t>[Type text]</w:t>
          </w:r>
        </w:p>
      </w:docPartBody>
    </w:docPart>
    <w:docPart>
      <w:docPartPr>
        <w:name w:val="E623165BA90C6B40B7168D776812AD3F"/>
        <w:category>
          <w:name w:val="General"/>
          <w:gallery w:val="placeholder"/>
        </w:category>
        <w:types>
          <w:type w:val="bbPlcHdr"/>
        </w:types>
        <w:behaviors>
          <w:behavior w:val="content"/>
        </w:behaviors>
        <w:guid w:val="{4C6AB847-CB09-D843-B643-64AE2ED3662D}"/>
      </w:docPartPr>
      <w:docPartBody>
        <w:p w:rsidR="008E1142" w:rsidRDefault="00F11708" w:rsidP="00F11708">
          <w:pPr>
            <w:pStyle w:val="E623165BA90C6B40B7168D776812AD3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08"/>
    <w:rsid w:val="008E1142"/>
    <w:rsid w:val="00F11708"/>
    <w:rsid w:val="00FA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C9BDFF0BAA44D84DA8B8A7055EE9E">
    <w:name w:val="640C9BDFF0BAA44D84DA8B8A7055EE9E"/>
    <w:rsid w:val="00F11708"/>
  </w:style>
  <w:style w:type="paragraph" w:customStyle="1" w:styleId="B406AE30B04C914AAA6EF5FC47035976">
    <w:name w:val="B406AE30B04C914AAA6EF5FC47035976"/>
    <w:rsid w:val="00F11708"/>
  </w:style>
  <w:style w:type="paragraph" w:customStyle="1" w:styleId="E623165BA90C6B40B7168D776812AD3F">
    <w:name w:val="E623165BA90C6B40B7168D776812AD3F"/>
    <w:rsid w:val="00F11708"/>
  </w:style>
  <w:style w:type="paragraph" w:customStyle="1" w:styleId="50C62F09F3B8724A922A90A82098C6E7">
    <w:name w:val="50C62F09F3B8724A922A90A82098C6E7"/>
    <w:rsid w:val="00F11708"/>
  </w:style>
  <w:style w:type="paragraph" w:customStyle="1" w:styleId="2D066F94F55AD7458A797DDA11A48CB5">
    <w:name w:val="2D066F94F55AD7458A797DDA11A48CB5"/>
    <w:rsid w:val="00F11708"/>
  </w:style>
  <w:style w:type="paragraph" w:customStyle="1" w:styleId="8877A2FE54F714499B2E35DB62C77142">
    <w:name w:val="8877A2FE54F714499B2E35DB62C77142"/>
    <w:rsid w:val="00F11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097700-bd0a-4b4b-83d5-90842b5175e0">D-2014-43960</_dlc_DocId>
    <_dlc_DocIdUrl xmlns="16097700-bd0a-4b4b-83d5-90842b5175e0">
      <Url>http://migration-dms/research/indepliving/_layouts/DocIdRedir.aspx?ID=D-2014-43960</Url>
      <Description>D-2014-43960</Description>
    </_dlc_DocIdUrl>
    <fraNotifyUsers xmlns="200fed6a-fac6-4054-bdd4-71a44c395734">
      <UserInfo>
        <DisplayName/>
        <AccountId xsi:nil="true"/>
        <AccountType/>
      </UserInfo>
    </fraNotifyUsers>
    <TaxCatchAll xmlns="200fed6a-fac6-4054-bdd4-71a44c395734">
      <Value>798</Value>
      <Value>3063</Value>
      <Value>2434</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ontentTypeConfiguration xmlns:i="http://www.w3.org/2001/XMLSchema-instance" xmlns="http://schemas.com/sharepoint/v4/contenttype/eworx">
  <VirtualGroup>Research</VirtualGroup>
</ContentTypeConfiguration>
</file>

<file path=customXml/item6.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C117-1C3D-49B3-85CB-8AA413B691CA}">
  <ds:schemaRefs>
    <ds:schemaRef ds:uri="http://schemas.microsoft.com/sharepoint/events"/>
  </ds:schemaRefs>
</ds:datastoreItem>
</file>

<file path=customXml/itemProps2.xml><?xml version="1.0" encoding="utf-8"?>
<ds:datastoreItem xmlns:ds="http://schemas.openxmlformats.org/officeDocument/2006/customXml" ds:itemID="{6E60996D-DD86-4E62-BC43-6BFF57A3D333}">
  <ds:schemaRefs>
    <ds:schemaRef ds:uri="http://schemas.microsoft.com/sharepoint/v3/contenttype/forms"/>
  </ds:schemaRefs>
</ds:datastoreItem>
</file>

<file path=customXml/itemProps3.xml><?xml version="1.0" encoding="utf-8"?>
<ds:datastoreItem xmlns:ds="http://schemas.openxmlformats.org/officeDocument/2006/customXml" ds:itemID="{1EDC2548-72C6-45EA-8356-C0FB1F763536}">
  <ds:schemaRefs>
    <ds:schemaRef ds:uri="http://purl.org/dc/elements/1.1/"/>
    <ds:schemaRef ds:uri="http://schemas.microsoft.com/office/infopath/2007/PartnerControls"/>
    <ds:schemaRef ds:uri="http://purl.org/dc/terms/"/>
    <ds:schemaRef ds:uri="16097700-bd0a-4b4b-83d5-90842b5175e0"/>
    <ds:schemaRef ds:uri="http://schemas.openxmlformats.org/package/2006/metadata/core-properties"/>
    <ds:schemaRef ds:uri="http://schemas.microsoft.com/office/2006/documentManagement/types"/>
    <ds:schemaRef ds:uri="200fed6a-fac6-4054-bdd4-71a44c39573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ECD6EE5-61DB-461C-B2B7-C58A7E5A1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B40FC1-F47D-47C4-9387-1A2D9E4A954F}">
  <ds:schemaRefs>
    <ds:schemaRef ds:uri="http://schemas.com/sharepoint/v4/contenttype/eworx"/>
  </ds:schemaRefs>
</ds:datastoreItem>
</file>

<file path=customXml/itemProps6.xml><?xml version="1.0" encoding="utf-8"?>
<ds:datastoreItem xmlns:ds="http://schemas.openxmlformats.org/officeDocument/2006/customXml" ds:itemID="{60023981-BBD7-4EA6-B654-88E443F60C59}">
  <ds:schemaRefs>
    <ds:schemaRef ds:uri="Microsoft.SharePoint.Taxonomy.ContentTypeSync"/>
  </ds:schemaRefs>
</ds:datastoreItem>
</file>

<file path=customXml/itemProps7.xml><?xml version="1.0" encoding="utf-8"?>
<ds:datastoreItem xmlns:ds="http://schemas.openxmlformats.org/officeDocument/2006/customXml" ds:itemID="{28A1EF07-3613-4324-8723-988DDD2D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4788</Words>
  <Characters>27293</Characters>
  <Application>Microsoft Office Word</Application>
  <DocSecurity>0</DocSecurity>
  <Lines>227</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 hoc_final deliverables</vt:lpstr>
      <vt:lpstr>Ad hoc_revised deliverables</vt:lpstr>
    </vt:vector>
  </TitlesOfParts>
  <Company>European Union Fundamental Rights Agency</Company>
  <LinksUpToDate>false</LinksUpToDate>
  <CharactersWithSpaces>32017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 persons with disabilities, deinstitutionalisation, institutions, community-based services, mapping</cp:keywords>
  <cp:lastModifiedBy>IGNJATOVIC Srna (FRA)</cp:lastModifiedBy>
  <cp:revision>5</cp:revision>
  <cp:lastPrinted>2014-08-01T16:23:00Z</cp:lastPrinted>
  <dcterms:created xsi:type="dcterms:W3CDTF">2017-10-27T09:05:00Z</dcterms:created>
  <dcterms:modified xsi:type="dcterms:W3CDTF">2017-11-10T13:05:00Z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eb67f5f6-05d8-4f50-9569-8749b609e035</vt:lpwstr>
  </property>
  <property fmtid="{D5CDD505-2E9C-101B-9397-08002B2CF9AE}" pid="4" name="fraContentLanguageMM">
    <vt:lpwstr>2434;#Portuguese|4d4f622f-761d-40e9-ba0c-717a2cbefdda</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4200</vt:r8>
  </property>
  <property fmtid="{D5CDD505-2E9C-101B-9397-08002B2CF9AE}" pid="9" name="fraDepartmentSiteMM">
    <vt:lpwstr>3063;#Research|63c432e6-ebe7-4030-9f7b-2bd4d556aa4a</vt:lpwstr>
  </property>
  <property fmtid="{D5CDD505-2E9C-101B-9397-08002B2CF9AE}" pid="10" name="i5ce7087b5204814a0029bd9f29ccc90">
    <vt:lpwstr>2014|8baaa8f3-44c5-4089-92a3-b846a70ffb40</vt:lpwstr>
  </property>
  <property fmtid="{D5CDD505-2E9C-101B-9397-08002B2CF9AE}" pid="11" name="p7f1c324123540189b9acbfd4c3c0c9f">
    <vt:lpwstr>Research|63c432e6-ebe7-4030-9f7b-2bd4d556aa4a</vt:lpwstr>
  </property>
  <property fmtid="{D5CDD505-2E9C-101B-9397-08002B2CF9AE}" pid="12" name="mea2126e36834a0eb3415250650cf607">
    <vt:lpwstr>Portuguese|4d4f622f-761d-40e9-ba0c-717a2cbefdda</vt:lpwstr>
  </property>
</Properties>
</file>